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72" w:rsidRDefault="002F11FE">
      <w:pPr>
        <w:spacing w:after="0" w:line="240" w:lineRule="auto"/>
        <w:ind w:left="851"/>
        <w:contextualSpacing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lang w:val="en-US"/>
        </w:rPr>
        <w:t xml:space="preserve">     </w:t>
      </w:r>
      <w:r>
        <w:rPr>
          <w:rFonts w:ascii="Times New Roman" w:hAnsi="Times New Roman"/>
          <w:b/>
          <w:noProof/>
          <w:sz w:val="24"/>
          <w:lang w:eastAsia="hr-HR"/>
        </w:rPr>
        <w:drawing>
          <wp:inline distT="0" distB="0" distL="0" distR="0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</w:rPr>
        <w:t xml:space="preserve">     </w:t>
      </w:r>
    </w:p>
    <w:p w:rsidR="001F6472" w:rsidRDefault="002F11F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1F6472" w:rsidRDefault="002F11F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DUBROVAČKO-NERETVANSKA ŽUPANIJA</w:t>
      </w:r>
    </w:p>
    <w:p w:rsidR="001F6472" w:rsidRDefault="002F11FE">
      <w:pPr>
        <w:spacing w:after="0" w:line="240" w:lineRule="auto"/>
        <w:contextualSpacing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Županijska skupština</w:t>
      </w:r>
    </w:p>
    <w:p w:rsidR="001F6472" w:rsidRDefault="002F11FE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Odbor za izbor i imenovanja</w:t>
      </w:r>
    </w:p>
    <w:p w:rsidR="001F6472" w:rsidRDefault="001F6472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1F6472" w:rsidRDefault="001F6472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1F6472" w:rsidRDefault="002F11F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004-01/25-01/3</w:t>
      </w:r>
    </w:p>
    <w:p w:rsidR="001F6472" w:rsidRDefault="002F11F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2117-04-26-4</w:t>
      </w:r>
    </w:p>
    <w:p w:rsidR="001F6472" w:rsidRDefault="002F11F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Dubrovnik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30. travnja </w:t>
      </w:r>
      <w:r>
        <w:rPr>
          <w:rFonts w:ascii="Times New Roman" w:hAnsi="Times New Roman"/>
          <w:sz w:val="24"/>
        </w:rPr>
        <w:t>2026.</w:t>
      </w:r>
    </w:p>
    <w:p w:rsidR="001F6472" w:rsidRDefault="001F6472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1F6472" w:rsidRDefault="001F6472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temelju odredbe članka 10. Zakona o savjetima mladih ("Narodne novine", broj 4/14. i 83/23.), Odbor za izbor i imenovanje, sastavio je slijedeće 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b/>
          <w:sz w:val="24"/>
        </w:rPr>
      </w:pPr>
    </w:p>
    <w:p w:rsidR="001F6472" w:rsidRDefault="001F6472">
      <w:pPr>
        <w:spacing w:line="240" w:lineRule="auto"/>
        <w:contextualSpacing/>
        <w:rPr>
          <w:rFonts w:ascii="Times New Roman" w:hAnsi="Times New Roman"/>
          <w:b/>
          <w:sz w:val="24"/>
        </w:rPr>
      </w:pPr>
    </w:p>
    <w:p w:rsidR="001F6472" w:rsidRDefault="002F11FE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 Z V J E Š Ć E</w:t>
      </w:r>
    </w:p>
    <w:p w:rsidR="001F6472" w:rsidRDefault="002F11FE">
      <w:pPr>
        <w:spacing w:line="240" w:lineRule="auto"/>
        <w:ind w:left="-15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provjeri formalnih uvjeta kandidata za članove </w:t>
      </w:r>
    </w:p>
    <w:p w:rsidR="001F6472" w:rsidRDefault="002F11FE">
      <w:pPr>
        <w:spacing w:line="240" w:lineRule="auto"/>
        <w:ind w:left="-15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Savjeta mladih Dubrovačko – neretvanske županije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b/>
          <w:sz w:val="24"/>
        </w:rPr>
      </w:pPr>
    </w:p>
    <w:p w:rsidR="001F6472" w:rsidRDefault="001F6472">
      <w:pPr>
        <w:spacing w:line="240" w:lineRule="auto"/>
        <w:contextualSpacing/>
        <w:rPr>
          <w:rFonts w:ascii="Times New Roman" w:hAnsi="Times New Roman"/>
          <w:b/>
          <w:sz w:val="24"/>
        </w:rPr>
      </w:pPr>
    </w:p>
    <w:p w:rsidR="001F6472" w:rsidRDefault="002F11FE">
      <w:pPr>
        <w:spacing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Prethodni postupak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Dana 10. veljače 2026. godine Odbor za izbor i imenovanje utvrdio je i objavio i tekst Javnog poziva za predlaganje kandidata. Javni poziv je objavljen na web stranici županije dana </w:t>
      </w:r>
      <w:r>
        <w:rPr>
          <w:rFonts w:ascii="Times New Roman" w:hAnsi="Times New Roman"/>
          <w:sz w:val="24"/>
        </w:rPr>
        <w:t>10. veljače 2026. godine, sa rokom dostave prijedloga do 30. veljače 2026. godine.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2F11FE">
      <w:pPr>
        <w:spacing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Uvjeti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2F11FE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Zakonom su propisani slijedeći uvjeti koji moraju biti zadovoljeni za kandidate za Savjet: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2F11FE">
      <w:pPr>
        <w:numPr>
          <w:ilvl w:val="0"/>
          <w:numId w:val="1"/>
        </w:numPr>
        <w:ind w:left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navršenih 15 do navršenih 30 godina života,</w:t>
      </w:r>
    </w:p>
    <w:p w:rsidR="001F6472" w:rsidRDefault="002F11FE">
      <w:pPr>
        <w:numPr>
          <w:ilvl w:val="0"/>
          <w:numId w:val="1"/>
        </w:numPr>
        <w:ind w:left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prebivalište ili boravište na području Dubrovačko-neretvanske županije,</w:t>
      </w:r>
    </w:p>
    <w:p w:rsidR="001F6472" w:rsidRDefault="002F11FE">
      <w:pPr>
        <w:numPr>
          <w:ilvl w:val="0"/>
          <w:numId w:val="1"/>
        </w:numPr>
        <w:ind w:left="284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predloženi od strane udruga koje su sukladno statutu ciljno i prema djelatnostima opredijeljene za rad s mladima i za mlade, učeničkih vijeća, studentskih zborova, pomladaka političkih</w:t>
      </w:r>
      <w:r>
        <w:rPr>
          <w:rFonts w:ascii="Times New Roman" w:hAnsi="Times New Roman"/>
          <w:sz w:val="24"/>
        </w:rPr>
        <w:t xml:space="preserve"> stranaka, sindikalnih ili strukovnih organizacija ili neformalnih skupina mladih.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b/>
          <w:sz w:val="24"/>
        </w:rPr>
      </w:pPr>
    </w:p>
    <w:p w:rsidR="001F6472" w:rsidRDefault="001F6472">
      <w:pPr>
        <w:spacing w:line="240" w:lineRule="auto"/>
        <w:contextualSpacing/>
        <w:rPr>
          <w:rFonts w:ascii="Times New Roman" w:hAnsi="Times New Roman"/>
          <w:b/>
          <w:sz w:val="24"/>
        </w:rPr>
      </w:pPr>
    </w:p>
    <w:p w:rsidR="001F6472" w:rsidRDefault="002F11FE">
      <w:pPr>
        <w:spacing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Kandidati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b/>
          <w:sz w:val="24"/>
        </w:rPr>
      </w:pP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Utvrđuje se da su u zakonskom roku pristigle slijedeće potpune prijave kandidata: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2739"/>
        <w:gridCol w:w="1416"/>
        <w:gridCol w:w="1656"/>
        <w:gridCol w:w="2687"/>
      </w:tblGrid>
      <w:tr w:rsidR="001F647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Redni</w:t>
            </w:r>
          </w:p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broj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Kandidat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Datum rođenja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Prebivalište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Predlagatelj</w:t>
            </w:r>
          </w:p>
        </w:tc>
      </w:tr>
      <w:tr w:rsidR="001F647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MARKO DROPULIĆ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22.12.2004.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DUBROVNIK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ŽO HDZ DNŽ</w:t>
            </w:r>
          </w:p>
        </w:tc>
      </w:tr>
      <w:tr w:rsidR="001F647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NINO KLEČAK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22.05.2005.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GABRILI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FOLKLORNI ANSAMBL LINĐO</w:t>
            </w:r>
          </w:p>
        </w:tc>
      </w:tr>
      <w:tr w:rsidR="001F647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GIULIANO KNEGO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15.01.1999.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DUBROVNIK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BELLEVUE</w:t>
            </w:r>
          </w:p>
        </w:tc>
      </w:tr>
      <w:tr w:rsidR="001F647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MARIN MARUŠIĆ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14.08.1997.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METKOVIĆ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ŽO HDZ DNŽ</w:t>
            </w:r>
          </w:p>
        </w:tc>
      </w:tr>
      <w:tr w:rsidR="001F647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MIHAEL MATIĆ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06.11.1999.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DUBROVNIK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ŽO HDZ DNŽ</w:t>
            </w:r>
          </w:p>
        </w:tc>
      </w:tr>
      <w:tr w:rsidR="001F647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LOVRO ROŽANKOVIĆ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19.02.2005.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DUBROVNIK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FOLKLORNI ANSAMBL LINĐO</w:t>
            </w:r>
          </w:p>
        </w:tc>
      </w:tr>
      <w:tr w:rsidR="001F647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MIHAEL TOŠIĆ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19.01.2002.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KUPARI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2" w:rsidRDefault="002F11FE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ŽO HDZ DNŽ</w:t>
            </w:r>
          </w:p>
        </w:tc>
      </w:tr>
    </w:tbl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2F11FE">
      <w:pPr>
        <w:spacing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Zaključak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b/>
          <w:sz w:val="24"/>
        </w:rPr>
      </w:pP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Temeljem svega gore navedenog utvrđuje se popis važećih kandidatura za članove Savjeta, te se isti dostavlja Županijskoj skupštini na razmatranje i odlučivanje kako slijedi:</w:t>
      </w:r>
    </w:p>
    <w:p w:rsidR="001F6472" w:rsidRDefault="001F6472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Lista važećih kandidatura kandidata za članove Savjeta:</w:t>
      </w:r>
    </w:p>
    <w:p w:rsidR="001F6472" w:rsidRDefault="001F6472">
      <w:pPr>
        <w:spacing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1F6472" w:rsidRDefault="002F11FE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i/>
          <w:sz w:val="24"/>
        </w:rPr>
      </w:pPr>
    </w:p>
    <w:p w:rsidR="001F6472" w:rsidRDefault="002F11FE">
      <w:pPr>
        <w:spacing w:line="240" w:lineRule="auto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1. Marko Dropulić</w:t>
      </w:r>
    </w:p>
    <w:p w:rsidR="001F6472" w:rsidRDefault="002F11FE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Nino Klečak</w:t>
      </w:r>
    </w:p>
    <w:p w:rsidR="001F6472" w:rsidRDefault="002F11FE">
      <w:pPr>
        <w:spacing w:line="240" w:lineRule="auto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3. Giuliano Knego</w:t>
      </w:r>
    </w:p>
    <w:p w:rsidR="001F6472" w:rsidRDefault="002F11FE">
      <w:pPr>
        <w:spacing w:line="240" w:lineRule="auto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4. Marin Marušić</w:t>
      </w:r>
    </w:p>
    <w:p w:rsidR="001F6472" w:rsidRDefault="002F11FE">
      <w:pPr>
        <w:spacing w:line="240" w:lineRule="auto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5. Mihael Matić</w:t>
      </w:r>
    </w:p>
    <w:p w:rsidR="001F6472" w:rsidRDefault="002F11FE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6. Lovro Rožanković</w:t>
      </w:r>
    </w:p>
    <w:p w:rsidR="001F6472" w:rsidRDefault="002F11FE">
      <w:p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7. Mihael Tošić</w:t>
      </w:r>
    </w:p>
    <w:p w:rsidR="001F6472" w:rsidRDefault="001F6472">
      <w:pPr>
        <w:spacing w:line="240" w:lineRule="auto"/>
        <w:ind w:left="720"/>
        <w:contextualSpacing/>
        <w:rPr>
          <w:rFonts w:ascii="Times New Roman" w:hAnsi="Times New Roman"/>
          <w:i/>
          <w:sz w:val="24"/>
        </w:rPr>
      </w:pPr>
    </w:p>
    <w:p w:rsidR="001F6472" w:rsidRDefault="002F11FE">
      <w:pPr>
        <w:spacing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Završne napomene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skladu sa člankom 10. st. 7. Zakona o savjetu mladih ovo izvješće i popis važećih kandidatura objavit će se na web stranici Dubrovačko – neretvanske županije.</w:t>
      </w:r>
    </w:p>
    <w:p w:rsidR="001F6472" w:rsidRDefault="001F6472">
      <w:pPr>
        <w:spacing w:line="240" w:lineRule="auto"/>
        <w:contextualSpacing/>
        <w:rPr>
          <w:rFonts w:ascii="Times New Roman" w:hAnsi="Times New Roman"/>
          <w:sz w:val="24"/>
        </w:rPr>
      </w:pPr>
    </w:p>
    <w:p w:rsidR="001F6472" w:rsidRDefault="001F6472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Predsjednik Odbora</w:t>
      </w: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Krešimir Vejić v.r. </w:t>
      </w:r>
    </w:p>
    <w:p w:rsidR="001F6472" w:rsidRDefault="001F6472">
      <w:pPr>
        <w:spacing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Dostaviti:</w:t>
      </w: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Županij</w:t>
      </w:r>
      <w:r>
        <w:rPr>
          <w:rFonts w:ascii="Times New Roman" w:hAnsi="Times New Roman"/>
          <w:sz w:val="24"/>
        </w:rPr>
        <w:t>ska skupština,</w:t>
      </w: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Odbor za izbor i imenovanje, ovdje</w:t>
      </w:r>
    </w:p>
    <w:p w:rsidR="001F6472" w:rsidRDefault="002F11FE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Pismohrana.</w:t>
      </w:r>
    </w:p>
    <w:sectPr w:rsidR="001F6472">
      <w:headerReference w:type="default" r:id="rId8"/>
      <w:footerReference w:type="default" r:id="rId9"/>
      <w:headerReference w:type="first" r:id="rId10"/>
      <w:pgSz w:w="12240" w:h="15840"/>
      <w:pgMar w:top="283" w:right="1440" w:bottom="283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FE" w:rsidRDefault="002F11FE">
      <w:pPr>
        <w:spacing w:after="0" w:line="240" w:lineRule="auto"/>
      </w:pPr>
      <w:r>
        <w:separator/>
      </w:r>
    </w:p>
  </w:endnote>
  <w:endnote w:type="continuationSeparator" w:id="0">
    <w:p w:rsidR="002F11FE" w:rsidRDefault="002F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472" w:rsidRDefault="002F11FE">
    <w:pPr>
      <w:pStyle w:val="Footer"/>
      <w:jc w:val="right"/>
    </w:pPr>
    <w:r>
      <w:fldChar w:fldCharType="begin"/>
    </w:r>
    <w:r>
      <w:instrText xml:space="preserve"> PAGE   \* MERGEFORMAT </w:instrText>
    </w:r>
    <w:r w:rsidR="00E375A7">
      <w:fldChar w:fldCharType="separate"/>
    </w:r>
    <w:r w:rsidR="00E375A7">
      <w:rPr>
        <w:noProof/>
      </w:rPr>
      <w:t>2</w:t>
    </w:r>
    <w:r>
      <w:fldChar w:fldCharType="end"/>
    </w:r>
  </w:p>
  <w:p w:rsidR="001F6472" w:rsidRDefault="001F6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FE" w:rsidRDefault="002F11FE">
      <w:pPr>
        <w:spacing w:after="0" w:line="240" w:lineRule="auto"/>
      </w:pPr>
      <w:r>
        <w:separator/>
      </w:r>
    </w:p>
  </w:footnote>
  <w:footnote w:type="continuationSeparator" w:id="0">
    <w:p w:rsidR="002F11FE" w:rsidRDefault="002F1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472" w:rsidRDefault="002F11FE">
    <w:pPr>
      <w:pStyle w:val="Header"/>
      <w:tabs>
        <w:tab w:val="clear" w:pos="4680"/>
        <w:tab w:val="clear" w:pos="9360"/>
        <w:tab w:val="left" w:pos="8580"/>
      </w:tabs>
      <w:jc w:val="right"/>
    </w:pPr>
    <w:r>
      <w:tab/>
    </w: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472" w:rsidRDefault="002F11FE">
    <w:pPr>
      <w:pStyle w:val="Header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474BAA2"/>
    <w:lvl w:ilvl="0" w:tplc="1F14C3DE">
      <w:numFmt w:val="bullet"/>
      <w:lvlText w:val="-"/>
      <w:lvlJc w:val="left"/>
      <w:pPr>
        <w:spacing w:line="240" w:lineRule="auto"/>
        <w:ind w:left="720" w:hanging="360"/>
      </w:pPr>
      <w:rPr>
        <w:rFonts w:ascii="Times New Roman" w:hAnsi="Times New Roman"/>
      </w:rPr>
    </w:lvl>
    <w:lvl w:ilvl="1" w:tplc="041A0003">
      <w:start w:val="1"/>
      <w:numFmt w:val="bullet"/>
      <w:lvlText w:val="o"/>
      <w:lvlJc w:val="left"/>
      <w:pPr>
        <w:spacing w:line="240" w:lineRule="auto"/>
        <w:ind w:left="144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spacing w:line="240" w:lineRule="auto"/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spacing w:line="240" w:lineRule="auto"/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spacing w:line="240" w:lineRule="auto"/>
        <w:ind w:left="360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spacing w:line="240" w:lineRule="auto"/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spacing w:line="240" w:lineRule="auto"/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spacing w:line="240" w:lineRule="auto"/>
        <w:ind w:left="576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spacing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72"/>
    <w:rsid w:val="001F6472"/>
    <w:rsid w:val="002F11FE"/>
    <w:rsid w:val="00E3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CFC97-518D-4970-A132-E7A50548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2026-04-20T11:54:00Z</dcterms:created>
  <dcterms:modified xsi:type="dcterms:W3CDTF">2026-04-20T11:54:00Z</dcterms:modified>
</cp:coreProperties>
</file>