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067E6" w14:textId="77777777" w:rsidR="00281558" w:rsidRPr="00926E11" w:rsidRDefault="00A62E83" w:rsidP="00A62E83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26E11">
        <w:rPr>
          <w:rFonts w:ascii="Times New Roman" w:hAnsi="Times New Roman"/>
          <w:b/>
          <w:sz w:val="28"/>
          <w:szCs w:val="28"/>
          <w:u w:val="single"/>
        </w:rPr>
        <w:t>Poziv javnosti</w:t>
      </w:r>
    </w:p>
    <w:p w14:paraId="429EE2D5" w14:textId="77777777" w:rsidR="00A62E83" w:rsidRPr="00926E11" w:rsidRDefault="00A62E83" w:rsidP="00A62E83">
      <w:pPr>
        <w:spacing w:after="0"/>
        <w:rPr>
          <w:rFonts w:ascii="Times New Roman" w:hAnsi="Times New Roman"/>
          <w:sz w:val="24"/>
          <w:szCs w:val="24"/>
        </w:rPr>
      </w:pPr>
    </w:p>
    <w:p w14:paraId="6470DE04" w14:textId="77777777" w:rsidR="00A62E83" w:rsidRPr="00926E11" w:rsidRDefault="00A62E83" w:rsidP="00A62E8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26E11">
        <w:rPr>
          <w:rFonts w:ascii="Times New Roman" w:hAnsi="Times New Roman"/>
          <w:sz w:val="24"/>
          <w:szCs w:val="24"/>
        </w:rPr>
        <w:t>Pozivaju se građani i pravne osobe da se uključe u savjetovanje s javnošću u vezi s</w:t>
      </w:r>
    </w:p>
    <w:p w14:paraId="59023B15" w14:textId="0D5ED790" w:rsidR="00A62E83" w:rsidRPr="00926E11" w:rsidRDefault="00A62E83" w:rsidP="00A62E8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26E11">
        <w:rPr>
          <w:rFonts w:ascii="Times New Roman" w:hAnsi="Times New Roman"/>
          <w:sz w:val="24"/>
          <w:szCs w:val="24"/>
        </w:rPr>
        <w:t xml:space="preserve">Prijedlogom </w:t>
      </w:r>
      <w:r w:rsidR="00471768">
        <w:rPr>
          <w:rFonts w:ascii="Times New Roman" w:hAnsi="Times New Roman"/>
          <w:sz w:val="24"/>
          <w:szCs w:val="24"/>
        </w:rPr>
        <w:t>Odluke o upravljanju, raspolaganju i korištenju nekretninama u vlasništvu</w:t>
      </w:r>
      <w:r w:rsidRPr="00926E11">
        <w:rPr>
          <w:rFonts w:ascii="Times New Roman" w:hAnsi="Times New Roman"/>
          <w:sz w:val="24"/>
          <w:szCs w:val="24"/>
        </w:rPr>
        <w:t xml:space="preserve">  Dubrovačko-neretvanske županije</w:t>
      </w:r>
    </w:p>
    <w:p w14:paraId="633C9D83" w14:textId="77777777" w:rsidR="00A62E83" w:rsidRPr="00926E11" w:rsidRDefault="00A62E83" w:rsidP="00A62E8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BFAF7B" w14:textId="7223CCA7" w:rsidR="00471768" w:rsidRDefault="00471768" w:rsidP="00A62E8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Odluka o upravljanju, raspolaganju i korištenju nekretninama u vlasništvu Dubrovačko-neretvanske županije je normativni akt kojim se uređuju uvjeti, način i postupak upravljanja i  raspolaganja nekretninama koje su u vlasništvu Dubrovačko-neretvanske županije, odnosno čiji je nositelj drugih stvarnih prava Županija, kao i stjecanje nekretnina, načela upravljanja, te nadležnosti i ovlasti tijela Županije  u svezi upravljanja i raspolaganja tim nekretninama.</w:t>
      </w:r>
    </w:p>
    <w:p w14:paraId="71B85AF8" w14:textId="77777777" w:rsidR="00552D02" w:rsidRDefault="0034628E" w:rsidP="00552D0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Navedenom odlukom izvršena su normativna usklađenja sa legislativom koja se odnosi na  upravljanje imovinom u vlasništvu Republike Hrvatske, kao i na postupke davanja u zakup i kupoprodaju poslovnih prostora</w:t>
      </w:r>
      <w:r w:rsidR="00552D02">
        <w:rPr>
          <w:rFonts w:ascii="Times New Roman" w:hAnsi="Times New Roman"/>
          <w:sz w:val="24"/>
          <w:szCs w:val="24"/>
        </w:rPr>
        <w:t xml:space="preserve"> propisanih posebnim zakonom.</w:t>
      </w:r>
    </w:p>
    <w:p w14:paraId="320809E1" w14:textId="48EE1C16" w:rsidR="00A62E83" w:rsidRPr="00926E11" w:rsidRDefault="00552D02" w:rsidP="00552D0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26E11">
        <w:rPr>
          <w:rFonts w:ascii="Times New Roman" w:hAnsi="Times New Roman"/>
          <w:sz w:val="24"/>
          <w:szCs w:val="24"/>
        </w:rPr>
        <w:t xml:space="preserve"> </w:t>
      </w:r>
    </w:p>
    <w:p w14:paraId="796FCB69" w14:textId="28D1AC62" w:rsidR="00A62E83" w:rsidRPr="00926E11" w:rsidRDefault="00A62E83" w:rsidP="00A62E8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26E11">
        <w:rPr>
          <w:rFonts w:ascii="Times New Roman" w:hAnsi="Times New Roman"/>
          <w:sz w:val="24"/>
          <w:szCs w:val="24"/>
        </w:rPr>
        <w:t xml:space="preserve">Savjetovanje se provodi u vremenu od  </w:t>
      </w:r>
      <w:r w:rsidR="00552D02">
        <w:rPr>
          <w:rFonts w:ascii="Times New Roman" w:hAnsi="Times New Roman"/>
          <w:sz w:val="24"/>
          <w:szCs w:val="24"/>
        </w:rPr>
        <w:t>2</w:t>
      </w:r>
      <w:r w:rsidR="00047D65">
        <w:rPr>
          <w:rFonts w:ascii="Times New Roman" w:hAnsi="Times New Roman"/>
          <w:sz w:val="24"/>
          <w:szCs w:val="24"/>
        </w:rPr>
        <w:t>3.</w:t>
      </w:r>
      <w:r w:rsidRPr="00926E11">
        <w:rPr>
          <w:rFonts w:ascii="Times New Roman" w:hAnsi="Times New Roman"/>
          <w:sz w:val="24"/>
          <w:szCs w:val="24"/>
        </w:rPr>
        <w:t xml:space="preserve"> </w:t>
      </w:r>
      <w:r w:rsidR="00552D02">
        <w:rPr>
          <w:rFonts w:ascii="Times New Roman" w:hAnsi="Times New Roman"/>
          <w:sz w:val="24"/>
          <w:szCs w:val="24"/>
        </w:rPr>
        <w:t>listopada</w:t>
      </w:r>
      <w:r w:rsidRPr="00926E11">
        <w:rPr>
          <w:rFonts w:ascii="Times New Roman" w:hAnsi="Times New Roman"/>
          <w:sz w:val="24"/>
          <w:szCs w:val="24"/>
        </w:rPr>
        <w:t xml:space="preserve"> 2025. godine do </w:t>
      </w:r>
      <w:r w:rsidR="00552D02">
        <w:rPr>
          <w:rFonts w:ascii="Times New Roman" w:hAnsi="Times New Roman"/>
          <w:sz w:val="24"/>
          <w:szCs w:val="24"/>
        </w:rPr>
        <w:t>22</w:t>
      </w:r>
      <w:r w:rsidRPr="00926E11">
        <w:rPr>
          <w:rFonts w:ascii="Times New Roman" w:hAnsi="Times New Roman"/>
          <w:sz w:val="24"/>
          <w:szCs w:val="24"/>
        </w:rPr>
        <w:t xml:space="preserve">. </w:t>
      </w:r>
      <w:r w:rsidR="00552D02">
        <w:rPr>
          <w:rFonts w:ascii="Times New Roman" w:hAnsi="Times New Roman"/>
          <w:sz w:val="24"/>
          <w:szCs w:val="24"/>
        </w:rPr>
        <w:t>studenoga</w:t>
      </w:r>
      <w:r w:rsidRPr="00926E11">
        <w:rPr>
          <w:rFonts w:ascii="Times New Roman" w:hAnsi="Times New Roman"/>
          <w:sz w:val="24"/>
          <w:szCs w:val="24"/>
        </w:rPr>
        <w:t xml:space="preserve"> 2025. godine  putem obrasca 1 – Obrazac sudjelovanja u savjetovanju s javnošću.</w:t>
      </w:r>
    </w:p>
    <w:p w14:paraId="50DB70B5" w14:textId="77777777" w:rsidR="00A62E83" w:rsidRPr="00926E11" w:rsidRDefault="00A62E83" w:rsidP="00A62E8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D7FA972" w14:textId="77777777" w:rsidR="00A62E83" w:rsidRDefault="00A62E83" w:rsidP="00A62E8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26E11">
        <w:rPr>
          <w:rFonts w:ascii="Times New Roman" w:hAnsi="Times New Roman"/>
          <w:sz w:val="24"/>
          <w:szCs w:val="24"/>
        </w:rPr>
        <w:t xml:space="preserve">Ispunjeni obrazac  dostaviti na e-mail adresu: </w:t>
      </w:r>
      <w:hyperlink r:id="rId4" w:history="1">
        <w:r w:rsidR="00926E11" w:rsidRPr="0008013A">
          <w:rPr>
            <w:rStyle w:val="Hyperlink"/>
            <w:rFonts w:ascii="Times New Roman" w:hAnsi="Times New Roman"/>
            <w:sz w:val="24"/>
            <w:szCs w:val="24"/>
          </w:rPr>
          <w:t>imovinsko.pravni@dnz.hr</w:t>
        </w:r>
      </w:hyperlink>
    </w:p>
    <w:p w14:paraId="75943E25" w14:textId="77777777" w:rsidR="00A62E83" w:rsidRPr="00926E11" w:rsidRDefault="00A62E83" w:rsidP="00A62E8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21196F" w14:textId="77777777" w:rsidR="00A62E83" w:rsidRPr="00926E11" w:rsidRDefault="00A62E83" w:rsidP="00A62E8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26E11">
        <w:rPr>
          <w:rFonts w:ascii="Times New Roman" w:hAnsi="Times New Roman"/>
          <w:sz w:val="24"/>
          <w:szCs w:val="24"/>
        </w:rPr>
        <w:t>O primjedbama i mišljenjima javnost će biti obaviještena putem Obrasca broj 2 – Izvješće o savjetovanju s javnošću u postupku donošenja  općeg akta / dokumenta</w:t>
      </w:r>
    </w:p>
    <w:p w14:paraId="37D9AB3D" w14:textId="77777777" w:rsidR="00A62E83" w:rsidRPr="00926E11" w:rsidRDefault="00A62E83" w:rsidP="00A62E8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48B1CED" w14:textId="77777777" w:rsidR="00A62E83" w:rsidRPr="00926E11" w:rsidRDefault="00A62E83" w:rsidP="00A62E8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26E11">
        <w:rPr>
          <w:rFonts w:ascii="Times New Roman" w:hAnsi="Times New Roman"/>
          <w:sz w:val="24"/>
          <w:szCs w:val="24"/>
        </w:rPr>
        <w:t>Ukoliko ne želite da vaš komentar bude javno objavljen, molimo da to jasno istaknete pri dostavi obrasca.</w:t>
      </w:r>
    </w:p>
    <w:sectPr w:rsidR="00A62E83" w:rsidRPr="00926E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E83"/>
    <w:rsid w:val="00047D65"/>
    <w:rsid w:val="00200A41"/>
    <w:rsid w:val="00281558"/>
    <w:rsid w:val="0034628E"/>
    <w:rsid w:val="00471768"/>
    <w:rsid w:val="00552D02"/>
    <w:rsid w:val="00926E11"/>
    <w:rsid w:val="00A62E83"/>
    <w:rsid w:val="00AD2108"/>
    <w:rsid w:val="00AF70E2"/>
    <w:rsid w:val="00CE6184"/>
    <w:rsid w:val="00E80516"/>
    <w:rsid w:val="00E93E6D"/>
    <w:rsid w:val="00F4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12455"/>
  <w15:chartTrackingRefBased/>
  <w15:docId w15:val="{1972B2CE-B06C-4F45-A2CF-CAD37E37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26E1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movinsko.pravni@dnz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1466</CharactersWithSpaces>
  <SharedDoc>false</SharedDoc>
  <HLinks>
    <vt:vector size="6" baseType="variant">
      <vt:variant>
        <vt:i4>1835105</vt:i4>
      </vt:variant>
      <vt:variant>
        <vt:i4>0</vt:i4>
      </vt:variant>
      <vt:variant>
        <vt:i4>0</vt:i4>
      </vt:variant>
      <vt:variant>
        <vt:i4>5</vt:i4>
      </vt:variant>
      <vt:variant>
        <vt:lpwstr>mailto:imovinsko.pravni@dnz.hr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URED1</dc:creator>
  <cp:keywords/>
  <dc:description/>
  <cp:lastModifiedBy>URED1</cp:lastModifiedBy>
  <cp:revision>4</cp:revision>
  <cp:lastPrinted>2025-10-30T13:39:00Z</cp:lastPrinted>
  <dcterms:created xsi:type="dcterms:W3CDTF">2025-10-30T13:41:00Z</dcterms:created>
  <dcterms:modified xsi:type="dcterms:W3CDTF">2025-10-31T06:50:00Z</dcterms:modified>
</cp:coreProperties>
</file>