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Light"/>
        <w:tblW w:w="0" w:type="auto"/>
        <w:tblLook w:val="04A0" w:firstRow="1" w:lastRow="0" w:firstColumn="1" w:lastColumn="0" w:noHBand="0" w:noVBand="1"/>
      </w:tblPr>
      <w:tblGrid>
        <w:gridCol w:w="3515"/>
        <w:gridCol w:w="4743"/>
      </w:tblGrid>
      <w:tr w:rsidR="00D303D5" w14:paraId="63F8B3A4" w14:textId="77777777" w:rsidTr="00802A21">
        <w:trPr>
          <w:trHeight w:val="360"/>
        </w:trPr>
        <w:tc>
          <w:tcPr>
            <w:tcW w:w="3515" w:type="dxa"/>
            <w:shd w:val="clear" w:color="auto" w:fill="auto"/>
          </w:tcPr>
          <w:p w14:paraId="21C7CDCC" w14:textId="1CCBA964" w:rsidR="00D303D5" w:rsidRPr="00CE5278" w:rsidRDefault="00D303D5">
            <w:pPr>
              <w:rPr>
                <w:b/>
                <w:bCs/>
                <w:sz w:val="24"/>
                <w:szCs w:val="24"/>
              </w:rPr>
            </w:pPr>
            <w:r w:rsidRPr="00CE5278">
              <w:rPr>
                <w:b/>
                <w:bCs/>
                <w:sz w:val="24"/>
                <w:szCs w:val="24"/>
              </w:rPr>
              <w:t xml:space="preserve">Naziv </w:t>
            </w:r>
            <w:proofErr w:type="spellStart"/>
            <w:r w:rsidRPr="00CE5278">
              <w:rPr>
                <w:b/>
                <w:bCs/>
                <w:sz w:val="24"/>
                <w:szCs w:val="24"/>
              </w:rPr>
              <w:t>obveznika</w:t>
            </w:r>
            <w:proofErr w:type="spellEnd"/>
            <w:r w:rsidRPr="00CE5278">
              <w:rPr>
                <w:b/>
                <w:bCs/>
                <w:sz w:val="24"/>
                <w:szCs w:val="24"/>
              </w:rPr>
              <w:t>:</w:t>
            </w:r>
          </w:p>
        </w:tc>
        <w:tc>
          <w:tcPr>
            <w:tcW w:w="4743" w:type="dxa"/>
            <w:shd w:val="clear" w:color="auto" w:fill="auto"/>
          </w:tcPr>
          <w:p w14:paraId="092ED046" w14:textId="5FB93564" w:rsidR="00D303D5" w:rsidRPr="00CE5278" w:rsidRDefault="00783FD8">
            <w:pPr>
              <w:rPr>
                <w:b/>
                <w:bCs/>
                <w:sz w:val="24"/>
                <w:szCs w:val="24"/>
              </w:rPr>
            </w:pPr>
            <w:proofErr w:type="spellStart"/>
            <w:r w:rsidRPr="00CE5278">
              <w:rPr>
                <w:b/>
                <w:bCs/>
                <w:sz w:val="24"/>
                <w:szCs w:val="24"/>
              </w:rPr>
              <w:t>DUBROVAČKO</w:t>
            </w:r>
            <w:proofErr w:type="spellEnd"/>
            <w:r w:rsidRPr="00CE5278">
              <w:rPr>
                <w:b/>
                <w:bCs/>
                <w:sz w:val="24"/>
                <w:szCs w:val="24"/>
              </w:rPr>
              <w:t>-NERETVANSKA ŽUPANIJA</w:t>
            </w:r>
          </w:p>
        </w:tc>
      </w:tr>
      <w:tr w:rsidR="00D303D5" w14:paraId="3832CC3E" w14:textId="77777777" w:rsidTr="00802A21">
        <w:trPr>
          <w:trHeight w:val="360"/>
        </w:trPr>
        <w:tc>
          <w:tcPr>
            <w:tcW w:w="3515" w:type="dxa"/>
            <w:shd w:val="clear" w:color="auto" w:fill="auto"/>
          </w:tcPr>
          <w:p w14:paraId="57108CD8" w14:textId="70A37475" w:rsidR="00D303D5" w:rsidRPr="00CE5278" w:rsidRDefault="00D303D5">
            <w:pPr>
              <w:rPr>
                <w:b/>
                <w:bCs/>
                <w:sz w:val="24"/>
                <w:szCs w:val="24"/>
              </w:rPr>
            </w:pPr>
            <w:proofErr w:type="spellStart"/>
            <w:r w:rsidRPr="00CE5278">
              <w:rPr>
                <w:b/>
                <w:bCs/>
                <w:sz w:val="24"/>
                <w:szCs w:val="24"/>
              </w:rPr>
              <w:t>Broj</w:t>
            </w:r>
            <w:proofErr w:type="spellEnd"/>
            <w:r w:rsidRPr="00CE5278">
              <w:rPr>
                <w:b/>
                <w:bCs/>
                <w:sz w:val="24"/>
                <w:szCs w:val="24"/>
              </w:rPr>
              <w:t xml:space="preserve"> RKP-a:</w:t>
            </w:r>
          </w:p>
        </w:tc>
        <w:tc>
          <w:tcPr>
            <w:tcW w:w="4743" w:type="dxa"/>
            <w:shd w:val="clear" w:color="auto" w:fill="auto"/>
          </w:tcPr>
          <w:p w14:paraId="30F81462" w14:textId="1AA1D1F8" w:rsidR="00D303D5" w:rsidRPr="00CE5278" w:rsidRDefault="00783FD8">
            <w:pPr>
              <w:rPr>
                <w:b/>
                <w:bCs/>
                <w:sz w:val="24"/>
                <w:szCs w:val="24"/>
              </w:rPr>
            </w:pPr>
            <w:r w:rsidRPr="00CE5278">
              <w:rPr>
                <w:b/>
                <w:bCs/>
                <w:sz w:val="24"/>
                <w:szCs w:val="24"/>
              </w:rPr>
              <w:t>31227</w:t>
            </w:r>
          </w:p>
        </w:tc>
      </w:tr>
      <w:tr w:rsidR="00D303D5" w14:paraId="0B098391" w14:textId="77777777" w:rsidTr="00802A21">
        <w:trPr>
          <w:trHeight w:val="378"/>
        </w:trPr>
        <w:tc>
          <w:tcPr>
            <w:tcW w:w="3515" w:type="dxa"/>
            <w:shd w:val="clear" w:color="auto" w:fill="auto"/>
          </w:tcPr>
          <w:p w14:paraId="0FD23BCC" w14:textId="415742D7" w:rsidR="00D303D5" w:rsidRPr="00CE5278" w:rsidRDefault="00D303D5">
            <w:pPr>
              <w:rPr>
                <w:b/>
                <w:bCs/>
                <w:sz w:val="24"/>
                <w:szCs w:val="24"/>
              </w:rPr>
            </w:pPr>
            <w:proofErr w:type="spellStart"/>
            <w:r w:rsidRPr="00CE5278">
              <w:rPr>
                <w:b/>
                <w:bCs/>
                <w:sz w:val="24"/>
                <w:szCs w:val="24"/>
              </w:rPr>
              <w:t>Sjedište</w:t>
            </w:r>
            <w:proofErr w:type="spellEnd"/>
            <w:r w:rsidRPr="00CE5278">
              <w:rPr>
                <w:b/>
                <w:bCs/>
                <w:sz w:val="24"/>
                <w:szCs w:val="24"/>
              </w:rPr>
              <w:t xml:space="preserve"> </w:t>
            </w:r>
            <w:proofErr w:type="spellStart"/>
            <w:r w:rsidRPr="00CE5278">
              <w:rPr>
                <w:b/>
                <w:bCs/>
                <w:sz w:val="24"/>
                <w:szCs w:val="24"/>
              </w:rPr>
              <w:t>obveznika</w:t>
            </w:r>
            <w:proofErr w:type="spellEnd"/>
            <w:r w:rsidRPr="00CE5278">
              <w:rPr>
                <w:b/>
                <w:bCs/>
                <w:sz w:val="24"/>
                <w:szCs w:val="24"/>
              </w:rPr>
              <w:t>:</w:t>
            </w:r>
          </w:p>
        </w:tc>
        <w:tc>
          <w:tcPr>
            <w:tcW w:w="4743" w:type="dxa"/>
            <w:shd w:val="clear" w:color="auto" w:fill="auto"/>
          </w:tcPr>
          <w:p w14:paraId="0F4CA959" w14:textId="5DCA5191" w:rsidR="00D303D5" w:rsidRPr="00CE5278" w:rsidRDefault="00783FD8">
            <w:pPr>
              <w:rPr>
                <w:b/>
                <w:bCs/>
                <w:sz w:val="24"/>
                <w:szCs w:val="24"/>
              </w:rPr>
            </w:pPr>
            <w:r w:rsidRPr="00CE5278">
              <w:rPr>
                <w:b/>
                <w:bCs/>
                <w:sz w:val="24"/>
                <w:szCs w:val="24"/>
              </w:rPr>
              <w:t>Dubrovnik</w:t>
            </w:r>
          </w:p>
        </w:tc>
      </w:tr>
      <w:tr w:rsidR="00D303D5" w14:paraId="3364BE6F" w14:textId="77777777" w:rsidTr="00802A21">
        <w:trPr>
          <w:trHeight w:val="360"/>
        </w:trPr>
        <w:tc>
          <w:tcPr>
            <w:tcW w:w="3515" w:type="dxa"/>
            <w:shd w:val="clear" w:color="auto" w:fill="auto"/>
          </w:tcPr>
          <w:p w14:paraId="52F96EB2" w14:textId="3A136BFE" w:rsidR="00D303D5" w:rsidRPr="00CE5278" w:rsidRDefault="00D303D5">
            <w:pPr>
              <w:rPr>
                <w:b/>
                <w:bCs/>
                <w:sz w:val="24"/>
                <w:szCs w:val="24"/>
              </w:rPr>
            </w:pPr>
            <w:proofErr w:type="spellStart"/>
            <w:r w:rsidRPr="00CE5278">
              <w:rPr>
                <w:b/>
                <w:bCs/>
                <w:sz w:val="24"/>
                <w:szCs w:val="24"/>
              </w:rPr>
              <w:t>Matični</w:t>
            </w:r>
            <w:proofErr w:type="spellEnd"/>
            <w:r w:rsidRPr="00CE5278">
              <w:rPr>
                <w:b/>
                <w:bCs/>
                <w:sz w:val="24"/>
                <w:szCs w:val="24"/>
              </w:rPr>
              <w:t xml:space="preserve"> </w:t>
            </w:r>
            <w:proofErr w:type="spellStart"/>
            <w:r w:rsidRPr="00CE5278">
              <w:rPr>
                <w:b/>
                <w:bCs/>
                <w:sz w:val="24"/>
                <w:szCs w:val="24"/>
              </w:rPr>
              <w:t>broj</w:t>
            </w:r>
            <w:proofErr w:type="spellEnd"/>
            <w:r w:rsidRPr="00CE5278">
              <w:rPr>
                <w:b/>
                <w:bCs/>
                <w:sz w:val="24"/>
                <w:szCs w:val="24"/>
              </w:rPr>
              <w:t>:</w:t>
            </w:r>
          </w:p>
        </w:tc>
        <w:tc>
          <w:tcPr>
            <w:tcW w:w="4743" w:type="dxa"/>
            <w:shd w:val="clear" w:color="auto" w:fill="auto"/>
          </w:tcPr>
          <w:p w14:paraId="4618759C" w14:textId="017ED521" w:rsidR="00D303D5" w:rsidRPr="00CE5278" w:rsidRDefault="00783FD8">
            <w:pPr>
              <w:rPr>
                <w:b/>
                <w:bCs/>
                <w:sz w:val="24"/>
                <w:szCs w:val="24"/>
              </w:rPr>
            </w:pPr>
            <w:r w:rsidRPr="00CE5278">
              <w:rPr>
                <w:b/>
                <w:bCs/>
                <w:sz w:val="24"/>
                <w:szCs w:val="24"/>
              </w:rPr>
              <w:t>02574721</w:t>
            </w:r>
          </w:p>
        </w:tc>
      </w:tr>
      <w:tr w:rsidR="00D303D5" w14:paraId="061DE5D0" w14:textId="77777777" w:rsidTr="00802A21">
        <w:trPr>
          <w:trHeight w:val="360"/>
        </w:trPr>
        <w:tc>
          <w:tcPr>
            <w:tcW w:w="3515" w:type="dxa"/>
            <w:shd w:val="clear" w:color="auto" w:fill="auto"/>
          </w:tcPr>
          <w:p w14:paraId="0709090D" w14:textId="70F1C58E" w:rsidR="00D303D5" w:rsidRPr="00CE5278" w:rsidRDefault="00783FD8">
            <w:pPr>
              <w:rPr>
                <w:b/>
                <w:bCs/>
                <w:sz w:val="24"/>
                <w:szCs w:val="24"/>
              </w:rPr>
            </w:pPr>
            <w:proofErr w:type="spellStart"/>
            <w:r w:rsidRPr="00CE5278">
              <w:rPr>
                <w:b/>
                <w:bCs/>
                <w:sz w:val="24"/>
                <w:szCs w:val="24"/>
              </w:rPr>
              <w:t>Adresa</w:t>
            </w:r>
            <w:proofErr w:type="spellEnd"/>
            <w:r w:rsidRPr="00CE5278">
              <w:rPr>
                <w:b/>
                <w:bCs/>
                <w:sz w:val="24"/>
                <w:szCs w:val="24"/>
              </w:rPr>
              <w:t xml:space="preserve"> </w:t>
            </w:r>
            <w:proofErr w:type="spellStart"/>
            <w:r w:rsidRPr="00CE5278">
              <w:rPr>
                <w:b/>
                <w:bCs/>
                <w:sz w:val="24"/>
                <w:szCs w:val="24"/>
              </w:rPr>
              <w:t>sjedišta</w:t>
            </w:r>
            <w:proofErr w:type="spellEnd"/>
            <w:r w:rsidRPr="00CE5278">
              <w:rPr>
                <w:b/>
                <w:bCs/>
                <w:sz w:val="24"/>
                <w:szCs w:val="24"/>
              </w:rPr>
              <w:t xml:space="preserve"> </w:t>
            </w:r>
            <w:proofErr w:type="spellStart"/>
            <w:r w:rsidRPr="00CE5278">
              <w:rPr>
                <w:b/>
                <w:bCs/>
                <w:sz w:val="24"/>
                <w:szCs w:val="24"/>
              </w:rPr>
              <w:t>obveznika</w:t>
            </w:r>
            <w:proofErr w:type="spellEnd"/>
            <w:r w:rsidRPr="00CE5278">
              <w:rPr>
                <w:b/>
                <w:bCs/>
                <w:sz w:val="24"/>
                <w:szCs w:val="24"/>
              </w:rPr>
              <w:t>:</w:t>
            </w:r>
          </w:p>
        </w:tc>
        <w:tc>
          <w:tcPr>
            <w:tcW w:w="4743" w:type="dxa"/>
            <w:shd w:val="clear" w:color="auto" w:fill="auto"/>
          </w:tcPr>
          <w:p w14:paraId="00ACF41E" w14:textId="79010E8B" w:rsidR="00D303D5" w:rsidRPr="00CE5278" w:rsidRDefault="00783FD8">
            <w:pPr>
              <w:rPr>
                <w:b/>
                <w:bCs/>
                <w:sz w:val="24"/>
                <w:szCs w:val="24"/>
              </w:rPr>
            </w:pPr>
            <w:r w:rsidRPr="00CE5278">
              <w:rPr>
                <w:b/>
                <w:bCs/>
                <w:sz w:val="24"/>
                <w:szCs w:val="24"/>
              </w:rPr>
              <w:t xml:space="preserve">Pred </w:t>
            </w:r>
            <w:proofErr w:type="spellStart"/>
            <w:r w:rsidRPr="00CE5278">
              <w:rPr>
                <w:b/>
                <w:bCs/>
                <w:sz w:val="24"/>
                <w:szCs w:val="24"/>
              </w:rPr>
              <w:t>Dvorom</w:t>
            </w:r>
            <w:proofErr w:type="spellEnd"/>
            <w:r w:rsidRPr="00CE5278">
              <w:rPr>
                <w:b/>
                <w:bCs/>
                <w:sz w:val="24"/>
                <w:szCs w:val="24"/>
              </w:rPr>
              <w:t xml:space="preserve"> 1</w:t>
            </w:r>
          </w:p>
        </w:tc>
      </w:tr>
      <w:tr w:rsidR="00D303D5" w14:paraId="1E7F036D" w14:textId="77777777" w:rsidTr="00802A21">
        <w:trPr>
          <w:trHeight w:val="360"/>
        </w:trPr>
        <w:tc>
          <w:tcPr>
            <w:tcW w:w="3515" w:type="dxa"/>
            <w:shd w:val="clear" w:color="auto" w:fill="auto"/>
          </w:tcPr>
          <w:p w14:paraId="440617E8" w14:textId="15963553" w:rsidR="00D303D5" w:rsidRPr="00CE5278" w:rsidRDefault="00783FD8">
            <w:pPr>
              <w:rPr>
                <w:b/>
                <w:bCs/>
                <w:sz w:val="24"/>
                <w:szCs w:val="24"/>
              </w:rPr>
            </w:pPr>
            <w:proofErr w:type="spellStart"/>
            <w:r w:rsidRPr="00CE5278">
              <w:rPr>
                <w:b/>
                <w:bCs/>
                <w:sz w:val="24"/>
                <w:szCs w:val="24"/>
              </w:rPr>
              <w:t>OIB</w:t>
            </w:r>
            <w:proofErr w:type="spellEnd"/>
            <w:r w:rsidRPr="00CE5278">
              <w:rPr>
                <w:b/>
                <w:bCs/>
                <w:sz w:val="24"/>
                <w:szCs w:val="24"/>
              </w:rPr>
              <w:t>:</w:t>
            </w:r>
          </w:p>
        </w:tc>
        <w:tc>
          <w:tcPr>
            <w:tcW w:w="4743" w:type="dxa"/>
            <w:shd w:val="clear" w:color="auto" w:fill="auto"/>
          </w:tcPr>
          <w:p w14:paraId="38CFFF39" w14:textId="0D2CF3E5" w:rsidR="00D303D5" w:rsidRPr="00CE5278" w:rsidRDefault="00783FD8">
            <w:pPr>
              <w:rPr>
                <w:b/>
                <w:bCs/>
                <w:sz w:val="24"/>
                <w:szCs w:val="24"/>
              </w:rPr>
            </w:pPr>
            <w:r w:rsidRPr="00CE5278">
              <w:rPr>
                <w:b/>
                <w:bCs/>
                <w:sz w:val="24"/>
                <w:szCs w:val="24"/>
              </w:rPr>
              <w:t>32082115313</w:t>
            </w:r>
          </w:p>
        </w:tc>
      </w:tr>
      <w:tr w:rsidR="00D303D5" w14:paraId="3F8C862F" w14:textId="77777777" w:rsidTr="00802A21">
        <w:trPr>
          <w:trHeight w:val="360"/>
        </w:trPr>
        <w:tc>
          <w:tcPr>
            <w:tcW w:w="3515" w:type="dxa"/>
            <w:shd w:val="clear" w:color="auto" w:fill="auto"/>
          </w:tcPr>
          <w:p w14:paraId="09B33EA6" w14:textId="7670EDAA" w:rsidR="00D303D5" w:rsidRPr="00CE5278" w:rsidRDefault="00783FD8">
            <w:pPr>
              <w:rPr>
                <w:b/>
                <w:bCs/>
                <w:sz w:val="24"/>
                <w:szCs w:val="24"/>
              </w:rPr>
            </w:pPr>
            <w:r w:rsidRPr="00CE5278">
              <w:rPr>
                <w:b/>
                <w:bCs/>
                <w:sz w:val="24"/>
                <w:szCs w:val="24"/>
              </w:rPr>
              <w:t>Razina:</w:t>
            </w:r>
          </w:p>
        </w:tc>
        <w:tc>
          <w:tcPr>
            <w:tcW w:w="4743" w:type="dxa"/>
            <w:shd w:val="clear" w:color="auto" w:fill="auto"/>
          </w:tcPr>
          <w:p w14:paraId="3C7715CF" w14:textId="5219B3E1" w:rsidR="00D303D5" w:rsidRPr="00CE5278" w:rsidRDefault="00783FD8">
            <w:pPr>
              <w:rPr>
                <w:b/>
                <w:bCs/>
                <w:sz w:val="24"/>
                <w:szCs w:val="24"/>
              </w:rPr>
            </w:pPr>
            <w:r w:rsidRPr="00CE5278">
              <w:rPr>
                <w:b/>
                <w:bCs/>
                <w:sz w:val="24"/>
                <w:szCs w:val="24"/>
              </w:rPr>
              <w:t>22</w:t>
            </w:r>
          </w:p>
        </w:tc>
      </w:tr>
      <w:tr w:rsidR="00D303D5" w14:paraId="66A33C6C" w14:textId="77777777" w:rsidTr="00802A21">
        <w:trPr>
          <w:trHeight w:val="378"/>
        </w:trPr>
        <w:tc>
          <w:tcPr>
            <w:tcW w:w="3515" w:type="dxa"/>
            <w:shd w:val="clear" w:color="auto" w:fill="auto"/>
          </w:tcPr>
          <w:p w14:paraId="0D0486B4" w14:textId="2A06F5B8" w:rsidR="00D303D5" w:rsidRPr="00CE5278" w:rsidRDefault="00783FD8">
            <w:pPr>
              <w:rPr>
                <w:b/>
                <w:bCs/>
                <w:sz w:val="24"/>
                <w:szCs w:val="24"/>
              </w:rPr>
            </w:pPr>
            <w:proofErr w:type="spellStart"/>
            <w:r w:rsidRPr="00CE5278">
              <w:rPr>
                <w:b/>
                <w:bCs/>
                <w:sz w:val="24"/>
                <w:szCs w:val="24"/>
              </w:rPr>
              <w:t>Šifra</w:t>
            </w:r>
            <w:proofErr w:type="spellEnd"/>
            <w:r w:rsidRPr="00CE5278">
              <w:rPr>
                <w:b/>
                <w:bCs/>
                <w:sz w:val="24"/>
                <w:szCs w:val="24"/>
              </w:rPr>
              <w:t xml:space="preserve"> </w:t>
            </w:r>
            <w:proofErr w:type="spellStart"/>
            <w:r w:rsidRPr="00CE5278">
              <w:rPr>
                <w:b/>
                <w:bCs/>
                <w:sz w:val="24"/>
                <w:szCs w:val="24"/>
              </w:rPr>
              <w:t>djelatnosti</w:t>
            </w:r>
            <w:proofErr w:type="spellEnd"/>
            <w:r w:rsidRPr="00CE5278">
              <w:rPr>
                <w:b/>
                <w:bCs/>
                <w:sz w:val="24"/>
                <w:szCs w:val="24"/>
              </w:rPr>
              <w:t>:</w:t>
            </w:r>
          </w:p>
        </w:tc>
        <w:tc>
          <w:tcPr>
            <w:tcW w:w="4743" w:type="dxa"/>
            <w:shd w:val="clear" w:color="auto" w:fill="auto"/>
          </w:tcPr>
          <w:p w14:paraId="01B061C4" w14:textId="4648A5C1" w:rsidR="00D303D5" w:rsidRPr="00CE5278" w:rsidRDefault="00783FD8">
            <w:pPr>
              <w:rPr>
                <w:b/>
                <w:bCs/>
                <w:sz w:val="24"/>
                <w:szCs w:val="24"/>
              </w:rPr>
            </w:pPr>
            <w:r w:rsidRPr="00CE5278">
              <w:rPr>
                <w:b/>
                <w:bCs/>
                <w:sz w:val="24"/>
                <w:szCs w:val="24"/>
              </w:rPr>
              <w:t>8411</w:t>
            </w:r>
            <w:r w:rsidR="0096716F">
              <w:rPr>
                <w:b/>
                <w:bCs/>
                <w:sz w:val="24"/>
                <w:szCs w:val="24"/>
              </w:rPr>
              <w:t xml:space="preserve"> – </w:t>
            </w:r>
            <w:proofErr w:type="spellStart"/>
            <w:r w:rsidR="0096716F">
              <w:rPr>
                <w:b/>
                <w:bCs/>
                <w:sz w:val="24"/>
                <w:szCs w:val="24"/>
              </w:rPr>
              <w:t>opće</w:t>
            </w:r>
            <w:proofErr w:type="spellEnd"/>
            <w:r w:rsidR="0096716F">
              <w:rPr>
                <w:b/>
                <w:bCs/>
                <w:sz w:val="24"/>
                <w:szCs w:val="24"/>
              </w:rPr>
              <w:t xml:space="preserve"> </w:t>
            </w:r>
            <w:proofErr w:type="spellStart"/>
            <w:r w:rsidR="0096716F">
              <w:rPr>
                <w:b/>
                <w:bCs/>
                <w:sz w:val="24"/>
                <w:szCs w:val="24"/>
              </w:rPr>
              <w:t>djelatnosti</w:t>
            </w:r>
            <w:proofErr w:type="spellEnd"/>
            <w:r w:rsidR="0096716F">
              <w:rPr>
                <w:b/>
                <w:bCs/>
                <w:sz w:val="24"/>
                <w:szCs w:val="24"/>
              </w:rPr>
              <w:t xml:space="preserve"> </w:t>
            </w:r>
            <w:proofErr w:type="spellStart"/>
            <w:r w:rsidR="0096716F">
              <w:rPr>
                <w:b/>
                <w:bCs/>
                <w:sz w:val="24"/>
                <w:szCs w:val="24"/>
              </w:rPr>
              <w:t>javne</w:t>
            </w:r>
            <w:proofErr w:type="spellEnd"/>
            <w:r w:rsidR="0096716F">
              <w:rPr>
                <w:b/>
                <w:bCs/>
                <w:sz w:val="24"/>
                <w:szCs w:val="24"/>
              </w:rPr>
              <w:t xml:space="preserve"> </w:t>
            </w:r>
            <w:proofErr w:type="spellStart"/>
            <w:r w:rsidR="0096716F">
              <w:rPr>
                <w:b/>
                <w:bCs/>
                <w:sz w:val="24"/>
                <w:szCs w:val="24"/>
              </w:rPr>
              <w:t>uprave</w:t>
            </w:r>
            <w:proofErr w:type="spellEnd"/>
          </w:p>
        </w:tc>
      </w:tr>
      <w:tr w:rsidR="00D303D5" w14:paraId="75DDAE2E" w14:textId="77777777" w:rsidTr="00802A21">
        <w:trPr>
          <w:trHeight w:val="360"/>
        </w:trPr>
        <w:tc>
          <w:tcPr>
            <w:tcW w:w="3515" w:type="dxa"/>
            <w:shd w:val="clear" w:color="auto" w:fill="auto"/>
          </w:tcPr>
          <w:p w14:paraId="1F51D920" w14:textId="692827CA" w:rsidR="00D303D5" w:rsidRPr="00CE5278" w:rsidRDefault="00783FD8">
            <w:pPr>
              <w:rPr>
                <w:b/>
                <w:bCs/>
                <w:sz w:val="24"/>
                <w:szCs w:val="24"/>
              </w:rPr>
            </w:pPr>
            <w:proofErr w:type="spellStart"/>
            <w:r w:rsidRPr="00CE5278">
              <w:rPr>
                <w:b/>
                <w:bCs/>
                <w:sz w:val="24"/>
                <w:szCs w:val="24"/>
              </w:rPr>
              <w:t>Šifra</w:t>
            </w:r>
            <w:proofErr w:type="spellEnd"/>
            <w:r w:rsidRPr="00CE5278">
              <w:rPr>
                <w:b/>
                <w:bCs/>
                <w:sz w:val="24"/>
                <w:szCs w:val="24"/>
              </w:rPr>
              <w:t xml:space="preserve"> županije:</w:t>
            </w:r>
          </w:p>
        </w:tc>
        <w:tc>
          <w:tcPr>
            <w:tcW w:w="4743" w:type="dxa"/>
            <w:shd w:val="clear" w:color="auto" w:fill="auto"/>
          </w:tcPr>
          <w:p w14:paraId="22035B99" w14:textId="29F51B7D" w:rsidR="00D303D5" w:rsidRPr="00CE5278" w:rsidRDefault="00783FD8">
            <w:pPr>
              <w:rPr>
                <w:b/>
                <w:bCs/>
                <w:sz w:val="24"/>
                <w:szCs w:val="24"/>
              </w:rPr>
            </w:pPr>
            <w:r w:rsidRPr="00CE5278">
              <w:rPr>
                <w:b/>
                <w:bCs/>
                <w:sz w:val="24"/>
                <w:szCs w:val="24"/>
              </w:rPr>
              <w:t>019</w:t>
            </w:r>
          </w:p>
        </w:tc>
      </w:tr>
    </w:tbl>
    <w:p w14:paraId="4C83A878" w14:textId="74B53E89" w:rsidR="00496563" w:rsidRDefault="00496563"/>
    <w:p w14:paraId="682CFA57" w14:textId="3696BB32" w:rsidR="00A43358" w:rsidRDefault="00A43358"/>
    <w:p w14:paraId="4F983804" w14:textId="77777777" w:rsidR="00BD5CA4" w:rsidRPr="0081182E" w:rsidRDefault="00BD5CA4">
      <w:pPr>
        <w:rPr>
          <w:color w:val="FF0000"/>
        </w:rPr>
      </w:pPr>
    </w:p>
    <w:p w14:paraId="523EDAE5" w14:textId="5EA058EF" w:rsidR="00A43358" w:rsidRPr="0081182E" w:rsidRDefault="00A43358" w:rsidP="00A43358">
      <w:pPr>
        <w:pStyle w:val="NoSpacing"/>
        <w:jc w:val="center"/>
        <w:rPr>
          <w:b/>
          <w:bCs/>
          <w:color w:val="000000" w:themeColor="text1"/>
          <w:sz w:val="24"/>
          <w:szCs w:val="24"/>
        </w:rPr>
      </w:pPr>
      <w:proofErr w:type="spellStart"/>
      <w:r w:rsidRPr="0081182E">
        <w:rPr>
          <w:b/>
          <w:bCs/>
          <w:color w:val="000000" w:themeColor="text1"/>
          <w:sz w:val="24"/>
          <w:szCs w:val="24"/>
        </w:rPr>
        <w:t>BILJEŠKE</w:t>
      </w:r>
      <w:proofErr w:type="spellEnd"/>
    </w:p>
    <w:p w14:paraId="7CD3DE1E" w14:textId="4880ABF4" w:rsidR="00A43358" w:rsidRPr="0081182E" w:rsidRDefault="00A43358" w:rsidP="00A43358">
      <w:pPr>
        <w:pStyle w:val="NoSpacing"/>
        <w:jc w:val="center"/>
        <w:rPr>
          <w:b/>
          <w:bCs/>
          <w:color w:val="000000" w:themeColor="text1"/>
          <w:sz w:val="24"/>
          <w:szCs w:val="24"/>
        </w:rPr>
      </w:pPr>
      <w:r w:rsidRPr="0081182E">
        <w:rPr>
          <w:b/>
          <w:bCs/>
          <w:color w:val="000000" w:themeColor="text1"/>
          <w:sz w:val="24"/>
          <w:szCs w:val="24"/>
        </w:rPr>
        <w:t>UZ FINANCIJSKE IZVJEŠTAJE</w:t>
      </w:r>
    </w:p>
    <w:p w14:paraId="690CF4C3" w14:textId="69A3B3C3" w:rsidR="00A43358" w:rsidRPr="0081182E" w:rsidRDefault="00A43358" w:rsidP="00A43358">
      <w:pPr>
        <w:pStyle w:val="NoSpacing"/>
        <w:jc w:val="center"/>
        <w:rPr>
          <w:b/>
          <w:bCs/>
          <w:color w:val="000000" w:themeColor="text1"/>
          <w:sz w:val="24"/>
          <w:szCs w:val="24"/>
        </w:rPr>
      </w:pPr>
      <w:r w:rsidRPr="0081182E">
        <w:rPr>
          <w:b/>
          <w:bCs/>
          <w:color w:val="000000" w:themeColor="text1"/>
          <w:sz w:val="24"/>
          <w:szCs w:val="24"/>
        </w:rPr>
        <w:t xml:space="preserve">ZA </w:t>
      </w:r>
      <w:proofErr w:type="spellStart"/>
      <w:r w:rsidRPr="0081182E">
        <w:rPr>
          <w:b/>
          <w:bCs/>
          <w:color w:val="000000" w:themeColor="text1"/>
          <w:sz w:val="24"/>
          <w:szCs w:val="24"/>
        </w:rPr>
        <w:t>RAZDOBLJE</w:t>
      </w:r>
      <w:proofErr w:type="spellEnd"/>
      <w:r w:rsidRPr="0081182E">
        <w:rPr>
          <w:b/>
          <w:bCs/>
          <w:color w:val="000000" w:themeColor="text1"/>
          <w:sz w:val="24"/>
          <w:szCs w:val="24"/>
        </w:rPr>
        <w:t xml:space="preserve"> OD 1. SIJEČNJA DO 31. </w:t>
      </w:r>
      <w:proofErr w:type="spellStart"/>
      <w:r w:rsidRPr="0081182E">
        <w:rPr>
          <w:b/>
          <w:bCs/>
          <w:color w:val="000000" w:themeColor="text1"/>
          <w:sz w:val="24"/>
          <w:szCs w:val="24"/>
        </w:rPr>
        <w:t>PROSINCA</w:t>
      </w:r>
      <w:proofErr w:type="spellEnd"/>
      <w:r w:rsidRPr="0081182E">
        <w:rPr>
          <w:b/>
          <w:bCs/>
          <w:color w:val="000000" w:themeColor="text1"/>
          <w:sz w:val="24"/>
          <w:szCs w:val="24"/>
        </w:rPr>
        <w:t xml:space="preserve"> 202</w:t>
      </w:r>
      <w:r w:rsidR="0081182E" w:rsidRPr="0081182E">
        <w:rPr>
          <w:b/>
          <w:bCs/>
          <w:color w:val="000000" w:themeColor="text1"/>
          <w:sz w:val="24"/>
          <w:szCs w:val="24"/>
        </w:rPr>
        <w:t>4</w:t>
      </w:r>
      <w:r w:rsidRPr="0081182E">
        <w:rPr>
          <w:b/>
          <w:bCs/>
          <w:color w:val="000000" w:themeColor="text1"/>
          <w:sz w:val="24"/>
          <w:szCs w:val="24"/>
        </w:rPr>
        <w:t>. GODINE</w:t>
      </w:r>
    </w:p>
    <w:p w14:paraId="602B4BBE" w14:textId="4B5F8DE4" w:rsidR="00C74B9B" w:rsidRPr="0081182E" w:rsidRDefault="00C74B9B" w:rsidP="00A43358">
      <w:pPr>
        <w:pStyle w:val="NoSpacing"/>
        <w:jc w:val="center"/>
        <w:rPr>
          <w:b/>
          <w:bCs/>
          <w:color w:val="000000" w:themeColor="text1"/>
          <w:sz w:val="24"/>
          <w:szCs w:val="24"/>
        </w:rPr>
      </w:pPr>
    </w:p>
    <w:p w14:paraId="2BD3361A" w14:textId="77777777" w:rsidR="00993D9B" w:rsidRPr="0081182E" w:rsidRDefault="00993D9B" w:rsidP="00A43358">
      <w:pPr>
        <w:pStyle w:val="NoSpacing"/>
        <w:jc w:val="center"/>
        <w:rPr>
          <w:b/>
          <w:bCs/>
          <w:color w:val="000000" w:themeColor="text1"/>
          <w:sz w:val="24"/>
          <w:szCs w:val="24"/>
        </w:rPr>
      </w:pPr>
    </w:p>
    <w:p w14:paraId="2505F98B" w14:textId="77777777" w:rsidR="00993D9B" w:rsidRPr="0081182E" w:rsidRDefault="00C74B9B" w:rsidP="00C74B9B">
      <w:pPr>
        <w:pStyle w:val="NoSpacing"/>
        <w:jc w:val="both"/>
        <w:rPr>
          <w:rFonts w:eastAsia="Times New Roman" w:cstheme="minorHAnsi"/>
          <w:color w:val="000000" w:themeColor="text1"/>
          <w:sz w:val="24"/>
          <w:szCs w:val="24"/>
          <w:lang w:val="hr-HR" w:eastAsia="hr-HR"/>
        </w:rPr>
      </w:pPr>
      <w:proofErr w:type="spellStart"/>
      <w:r w:rsidRPr="0081182E">
        <w:rPr>
          <w:rFonts w:cstheme="minorHAnsi"/>
          <w:color w:val="000000" w:themeColor="text1"/>
          <w:sz w:val="24"/>
          <w:szCs w:val="24"/>
          <w:shd w:val="clear" w:color="auto" w:fill="FFFFFF"/>
        </w:rPr>
        <w:t>Dubrovačko-neretvanska</w:t>
      </w:r>
      <w:proofErr w:type="spellEnd"/>
      <w:r w:rsidR="00993D9B" w:rsidRPr="0081182E">
        <w:rPr>
          <w:rFonts w:cstheme="minorHAnsi"/>
          <w:color w:val="000000" w:themeColor="text1"/>
          <w:sz w:val="24"/>
          <w:szCs w:val="24"/>
          <w:shd w:val="clear" w:color="auto" w:fill="FFFFFF"/>
        </w:rPr>
        <w:t xml:space="preserve"> </w:t>
      </w:r>
      <w:proofErr w:type="spellStart"/>
      <w:r w:rsidR="00993D9B" w:rsidRPr="0081182E">
        <w:rPr>
          <w:rFonts w:cstheme="minorHAnsi"/>
          <w:color w:val="000000" w:themeColor="text1"/>
          <w:sz w:val="24"/>
          <w:szCs w:val="24"/>
          <w:shd w:val="clear" w:color="auto" w:fill="FFFFFF"/>
        </w:rPr>
        <w:t>županija</w:t>
      </w:r>
      <w:proofErr w:type="spellEnd"/>
      <w:r w:rsidR="00993D9B" w:rsidRPr="0081182E">
        <w:rPr>
          <w:rFonts w:cstheme="minorHAnsi"/>
          <w:color w:val="000000" w:themeColor="text1"/>
          <w:sz w:val="24"/>
          <w:szCs w:val="24"/>
          <w:shd w:val="clear" w:color="auto" w:fill="FFFFFF"/>
        </w:rPr>
        <w:t xml:space="preserve"> je </w:t>
      </w:r>
      <w:proofErr w:type="spellStart"/>
      <w:r w:rsidR="00993D9B" w:rsidRPr="0081182E">
        <w:rPr>
          <w:rFonts w:cstheme="minorHAnsi"/>
          <w:color w:val="000000" w:themeColor="text1"/>
          <w:sz w:val="24"/>
          <w:szCs w:val="24"/>
          <w:shd w:val="clear" w:color="auto" w:fill="FFFFFF"/>
        </w:rPr>
        <w:t>najjužnija</w:t>
      </w:r>
      <w:proofErr w:type="spellEnd"/>
      <w:r w:rsidR="00993D9B" w:rsidRPr="0081182E">
        <w:rPr>
          <w:rFonts w:cstheme="minorHAnsi"/>
          <w:color w:val="000000" w:themeColor="text1"/>
          <w:sz w:val="24"/>
          <w:szCs w:val="24"/>
          <w:shd w:val="clear" w:color="auto" w:fill="FFFFFF"/>
        </w:rPr>
        <w:t xml:space="preserve"> Županija u </w:t>
      </w:r>
      <w:proofErr w:type="spellStart"/>
      <w:r w:rsidR="00993D9B" w:rsidRPr="0081182E">
        <w:rPr>
          <w:rFonts w:cstheme="minorHAnsi"/>
          <w:color w:val="000000" w:themeColor="text1"/>
          <w:sz w:val="24"/>
          <w:szCs w:val="24"/>
          <w:shd w:val="clear" w:color="auto" w:fill="FFFFFF"/>
        </w:rPr>
        <w:t>Republici</w:t>
      </w:r>
      <w:proofErr w:type="spellEnd"/>
      <w:r w:rsidR="00993D9B" w:rsidRPr="0081182E">
        <w:rPr>
          <w:rFonts w:cstheme="minorHAnsi"/>
          <w:color w:val="000000" w:themeColor="text1"/>
          <w:sz w:val="24"/>
          <w:szCs w:val="24"/>
          <w:shd w:val="clear" w:color="auto" w:fill="FFFFFF"/>
        </w:rPr>
        <w:t xml:space="preserve"> </w:t>
      </w:r>
      <w:proofErr w:type="spellStart"/>
      <w:r w:rsidR="00993D9B" w:rsidRPr="0081182E">
        <w:rPr>
          <w:rFonts w:cstheme="minorHAnsi"/>
          <w:color w:val="000000" w:themeColor="text1"/>
          <w:sz w:val="24"/>
          <w:szCs w:val="24"/>
          <w:shd w:val="clear" w:color="auto" w:fill="FFFFFF"/>
        </w:rPr>
        <w:t>Hrvatskoj</w:t>
      </w:r>
      <w:proofErr w:type="spellEnd"/>
      <w:r w:rsidR="00993D9B" w:rsidRPr="0081182E">
        <w:rPr>
          <w:rFonts w:cstheme="minorHAnsi"/>
          <w:color w:val="000000" w:themeColor="text1"/>
          <w:sz w:val="24"/>
          <w:szCs w:val="24"/>
          <w:shd w:val="clear" w:color="auto" w:fill="FFFFFF"/>
        </w:rPr>
        <w:t xml:space="preserve"> </w:t>
      </w:r>
      <w:proofErr w:type="spellStart"/>
      <w:r w:rsidR="00993D9B" w:rsidRPr="0081182E">
        <w:rPr>
          <w:rFonts w:cstheme="minorHAnsi"/>
          <w:color w:val="000000" w:themeColor="text1"/>
          <w:sz w:val="24"/>
          <w:szCs w:val="24"/>
          <w:shd w:val="clear" w:color="auto" w:fill="FFFFFF"/>
        </w:rPr>
        <w:t>i</w:t>
      </w:r>
      <w:proofErr w:type="spellEnd"/>
      <w:r w:rsidR="00993D9B" w:rsidRPr="0081182E">
        <w:rPr>
          <w:rFonts w:cstheme="minorHAnsi"/>
          <w:color w:val="000000" w:themeColor="text1"/>
          <w:sz w:val="24"/>
          <w:szCs w:val="24"/>
          <w:shd w:val="clear" w:color="auto" w:fill="FFFFFF"/>
        </w:rPr>
        <w:t xml:space="preserve"> </w:t>
      </w:r>
      <w:proofErr w:type="spellStart"/>
      <w:r w:rsidR="00993D9B" w:rsidRPr="0081182E">
        <w:rPr>
          <w:rFonts w:cstheme="minorHAnsi"/>
          <w:color w:val="000000" w:themeColor="text1"/>
          <w:sz w:val="24"/>
          <w:szCs w:val="24"/>
          <w:shd w:val="clear" w:color="auto" w:fill="FFFFFF"/>
        </w:rPr>
        <w:t>teritorijalno</w:t>
      </w:r>
      <w:proofErr w:type="spellEnd"/>
      <w:r w:rsidR="00993D9B" w:rsidRPr="0081182E">
        <w:rPr>
          <w:rFonts w:cstheme="minorHAnsi"/>
          <w:color w:val="000000" w:themeColor="text1"/>
          <w:sz w:val="24"/>
          <w:szCs w:val="24"/>
          <w:shd w:val="clear" w:color="auto" w:fill="FFFFFF"/>
        </w:rPr>
        <w:t xml:space="preserve"> je </w:t>
      </w:r>
      <w:proofErr w:type="spellStart"/>
      <w:r w:rsidR="00993D9B" w:rsidRPr="0081182E">
        <w:rPr>
          <w:rFonts w:cstheme="minorHAnsi"/>
          <w:color w:val="000000" w:themeColor="text1"/>
          <w:sz w:val="24"/>
          <w:szCs w:val="24"/>
          <w:shd w:val="clear" w:color="auto" w:fill="FFFFFF"/>
        </w:rPr>
        <w:t>organizirana</w:t>
      </w:r>
      <w:proofErr w:type="spellEnd"/>
      <w:r w:rsidR="00993D9B" w:rsidRPr="0081182E">
        <w:rPr>
          <w:rFonts w:cstheme="minorHAnsi"/>
          <w:color w:val="000000" w:themeColor="text1"/>
          <w:sz w:val="24"/>
          <w:szCs w:val="24"/>
          <w:shd w:val="clear" w:color="auto" w:fill="FFFFFF"/>
        </w:rPr>
        <w:t xml:space="preserve"> u 22 </w:t>
      </w:r>
      <w:proofErr w:type="spellStart"/>
      <w:r w:rsidR="00993D9B" w:rsidRPr="0081182E">
        <w:rPr>
          <w:rFonts w:cstheme="minorHAnsi"/>
          <w:color w:val="000000" w:themeColor="text1"/>
          <w:sz w:val="24"/>
          <w:szCs w:val="24"/>
          <w:shd w:val="clear" w:color="auto" w:fill="FFFFFF"/>
        </w:rPr>
        <w:t>jedinice</w:t>
      </w:r>
      <w:proofErr w:type="spellEnd"/>
      <w:r w:rsidR="00993D9B" w:rsidRPr="0081182E">
        <w:rPr>
          <w:rFonts w:cstheme="minorHAnsi"/>
          <w:color w:val="000000" w:themeColor="text1"/>
          <w:sz w:val="24"/>
          <w:szCs w:val="24"/>
          <w:shd w:val="clear" w:color="auto" w:fill="FFFFFF"/>
        </w:rPr>
        <w:t xml:space="preserve"> </w:t>
      </w:r>
      <w:proofErr w:type="spellStart"/>
      <w:r w:rsidR="00993D9B" w:rsidRPr="0081182E">
        <w:rPr>
          <w:rFonts w:cstheme="minorHAnsi"/>
          <w:color w:val="000000" w:themeColor="text1"/>
          <w:sz w:val="24"/>
          <w:szCs w:val="24"/>
          <w:shd w:val="clear" w:color="auto" w:fill="FFFFFF"/>
        </w:rPr>
        <w:t>lokalne</w:t>
      </w:r>
      <w:proofErr w:type="spellEnd"/>
      <w:r w:rsidR="00993D9B" w:rsidRPr="0081182E">
        <w:rPr>
          <w:rFonts w:cstheme="minorHAnsi"/>
          <w:color w:val="000000" w:themeColor="text1"/>
          <w:sz w:val="24"/>
          <w:szCs w:val="24"/>
          <w:shd w:val="clear" w:color="auto" w:fill="FFFFFF"/>
        </w:rPr>
        <w:t xml:space="preserve"> </w:t>
      </w:r>
      <w:proofErr w:type="spellStart"/>
      <w:r w:rsidR="00993D9B" w:rsidRPr="0081182E">
        <w:rPr>
          <w:rFonts w:cstheme="minorHAnsi"/>
          <w:color w:val="000000" w:themeColor="text1"/>
          <w:sz w:val="24"/>
          <w:szCs w:val="24"/>
          <w:shd w:val="clear" w:color="auto" w:fill="FFFFFF"/>
        </w:rPr>
        <w:t>uprave</w:t>
      </w:r>
      <w:proofErr w:type="spellEnd"/>
      <w:r w:rsidR="00993D9B" w:rsidRPr="0081182E">
        <w:rPr>
          <w:rFonts w:cstheme="minorHAnsi"/>
          <w:color w:val="000000" w:themeColor="text1"/>
          <w:sz w:val="24"/>
          <w:szCs w:val="24"/>
          <w:shd w:val="clear" w:color="auto" w:fill="FFFFFF"/>
        </w:rPr>
        <w:t xml:space="preserve"> </w:t>
      </w:r>
      <w:proofErr w:type="spellStart"/>
      <w:r w:rsidR="00993D9B" w:rsidRPr="0081182E">
        <w:rPr>
          <w:rFonts w:cstheme="minorHAnsi"/>
          <w:color w:val="000000" w:themeColor="text1"/>
          <w:sz w:val="24"/>
          <w:szCs w:val="24"/>
          <w:shd w:val="clear" w:color="auto" w:fill="FFFFFF"/>
        </w:rPr>
        <w:t>i</w:t>
      </w:r>
      <w:proofErr w:type="spellEnd"/>
      <w:r w:rsidR="00993D9B" w:rsidRPr="0081182E">
        <w:rPr>
          <w:rFonts w:cstheme="minorHAnsi"/>
          <w:color w:val="000000" w:themeColor="text1"/>
          <w:sz w:val="24"/>
          <w:szCs w:val="24"/>
          <w:shd w:val="clear" w:color="auto" w:fill="FFFFFF"/>
        </w:rPr>
        <w:t xml:space="preserve"> </w:t>
      </w:r>
      <w:proofErr w:type="spellStart"/>
      <w:r w:rsidR="00993D9B" w:rsidRPr="0081182E">
        <w:rPr>
          <w:rFonts w:cstheme="minorHAnsi"/>
          <w:color w:val="000000" w:themeColor="text1"/>
          <w:sz w:val="24"/>
          <w:szCs w:val="24"/>
          <w:shd w:val="clear" w:color="auto" w:fill="FFFFFF"/>
        </w:rPr>
        <w:t>samouprave</w:t>
      </w:r>
      <w:proofErr w:type="spellEnd"/>
      <w:r w:rsidR="00993D9B" w:rsidRPr="0081182E">
        <w:rPr>
          <w:rFonts w:cstheme="minorHAnsi"/>
          <w:color w:val="000000" w:themeColor="text1"/>
          <w:sz w:val="24"/>
          <w:szCs w:val="24"/>
          <w:shd w:val="clear" w:color="auto" w:fill="FFFFFF"/>
        </w:rPr>
        <w:t xml:space="preserve">, </w:t>
      </w:r>
      <w:proofErr w:type="spellStart"/>
      <w:r w:rsidR="00993D9B" w:rsidRPr="0081182E">
        <w:rPr>
          <w:rFonts w:cstheme="minorHAnsi"/>
          <w:color w:val="000000" w:themeColor="text1"/>
          <w:sz w:val="24"/>
          <w:szCs w:val="24"/>
          <w:shd w:val="clear" w:color="auto" w:fill="FFFFFF"/>
        </w:rPr>
        <w:t>odnosno</w:t>
      </w:r>
      <w:proofErr w:type="spellEnd"/>
      <w:r w:rsidR="00993D9B" w:rsidRPr="0081182E">
        <w:rPr>
          <w:rFonts w:cstheme="minorHAnsi"/>
          <w:color w:val="000000" w:themeColor="text1"/>
          <w:sz w:val="24"/>
          <w:szCs w:val="24"/>
          <w:shd w:val="clear" w:color="auto" w:fill="FFFFFF"/>
        </w:rPr>
        <w:t xml:space="preserve"> 5 </w:t>
      </w:r>
      <w:proofErr w:type="spellStart"/>
      <w:r w:rsidR="00993D9B" w:rsidRPr="0081182E">
        <w:rPr>
          <w:rFonts w:cstheme="minorHAnsi"/>
          <w:color w:val="000000" w:themeColor="text1"/>
          <w:sz w:val="24"/>
          <w:szCs w:val="24"/>
          <w:shd w:val="clear" w:color="auto" w:fill="FFFFFF"/>
        </w:rPr>
        <w:t>gradova</w:t>
      </w:r>
      <w:proofErr w:type="spellEnd"/>
      <w:r w:rsidR="00993D9B" w:rsidRPr="0081182E">
        <w:rPr>
          <w:rFonts w:cstheme="minorHAnsi"/>
          <w:color w:val="000000" w:themeColor="text1"/>
          <w:sz w:val="24"/>
          <w:szCs w:val="24"/>
          <w:shd w:val="clear" w:color="auto" w:fill="FFFFFF"/>
        </w:rPr>
        <w:t xml:space="preserve"> </w:t>
      </w:r>
      <w:proofErr w:type="spellStart"/>
      <w:r w:rsidR="00993D9B" w:rsidRPr="0081182E">
        <w:rPr>
          <w:rFonts w:cstheme="minorHAnsi"/>
          <w:color w:val="000000" w:themeColor="text1"/>
          <w:sz w:val="24"/>
          <w:szCs w:val="24"/>
          <w:shd w:val="clear" w:color="auto" w:fill="FFFFFF"/>
        </w:rPr>
        <w:t>i</w:t>
      </w:r>
      <w:proofErr w:type="spellEnd"/>
      <w:r w:rsidR="00993D9B" w:rsidRPr="0081182E">
        <w:rPr>
          <w:rFonts w:cstheme="minorHAnsi"/>
          <w:color w:val="000000" w:themeColor="text1"/>
          <w:sz w:val="24"/>
          <w:szCs w:val="24"/>
          <w:shd w:val="clear" w:color="auto" w:fill="FFFFFF"/>
        </w:rPr>
        <w:t xml:space="preserve"> 17 </w:t>
      </w:r>
      <w:proofErr w:type="spellStart"/>
      <w:r w:rsidR="00993D9B" w:rsidRPr="0081182E">
        <w:rPr>
          <w:rFonts w:cstheme="minorHAnsi"/>
          <w:color w:val="000000" w:themeColor="text1"/>
          <w:sz w:val="24"/>
          <w:szCs w:val="24"/>
          <w:shd w:val="clear" w:color="auto" w:fill="FFFFFF"/>
        </w:rPr>
        <w:t>općina</w:t>
      </w:r>
      <w:proofErr w:type="spellEnd"/>
      <w:r w:rsidR="00993D9B" w:rsidRPr="0081182E">
        <w:rPr>
          <w:rFonts w:cstheme="minorHAnsi"/>
          <w:color w:val="000000" w:themeColor="text1"/>
          <w:sz w:val="24"/>
          <w:szCs w:val="24"/>
          <w:shd w:val="clear" w:color="auto" w:fill="FFFFFF"/>
        </w:rPr>
        <w:t xml:space="preserve">. </w:t>
      </w:r>
      <w:proofErr w:type="spellStart"/>
      <w:r w:rsidR="00993D9B" w:rsidRPr="0081182E">
        <w:rPr>
          <w:rFonts w:cstheme="minorHAnsi"/>
          <w:color w:val="000000" w:themeColor="text1"/>
          <w:sz w:val="24"/>
          <w:szCs w:val="24"/>
          <w:shd w:val="clear" w:color="auto" w:fill="FFFFFF"/>
        </w:rPr>
        <w:t>Županijsko</w:t>
      </w:r>
      <w:proofErr w:type="spellEnd"/>
      <w:r w:rsidR="00993D9B" w:rsidRPr="0081182E">
        <w:rPr>
          <w:rFonts w:cstheme="minorHAnsi"/>
          <w:color w:val="000000" w:themeColor="text1"/>
          <w:sz w:val="24"/>
          <w:szCs w:val="24"/>
          <w:shd w:val="clear" w:color="auto" w:fill="FFFFFF"/>
        </w:rPr>
        <w:t xml:space="preserve"> </w:t>
      </w:r>
      <w:proofErr w:type="spellStart"/>
      <w:r w:rsidR="00993D9B" w:rsidRPr="0081182E">
        <w:rPr>
          <w:rFonts w:cstheme="minorHAnsi"/>
          <w:color w:val="000000" w:themeColor="text1"/>
          <w:sz w:val="24"/>
          <w:szCs w:val="24"/>
          <w:shd w:val="clear" w:color="auto" w:fill="FFFFFF"/>
        </w:rPr>
        <w:t>središte</w:t>
      </w:r>
      <w:proofErr w:type="spellEnd"/>
      <w:r w:rsidR="00993D9B" w:rsidRPr="0081182E">
        <w:rPr>
          <w:rFonts w:cstheme="minorHAnsi"/>
          <w:color w:val="000000" w:themeColor="text1"/>
          <w:sz w:val="24"/>
          <w:szCs w:val="24"/>
          <w:shd w:val="clear" w:color="auto" w:fill="FFFFFF"/>
        </w:rPr>
        <w:t xml:space="preserve"> se </w:t>
      </w:r>
      <w:proofErr w:type="spellStart"/>
      <w:r w:rsidR="00993D9B" w:rsidRPr="0081182E">
        <w:rPr>
          <w:rFonts w:cstheme="minorHAnsi"/>
          <w:color w:val="000000" w:themeColor="text1"/>
          <w:sz w:val="24"/>
          <w:szCs w:val="24"/>
          <w:shd w:val="clear" w:color="auto" w:fill="FFFFFF"/>
        </w:rPr>
        <w:t>nalazi</w:t>
      </w:r>
      <w:proofErr w:type="spellEnd"/>
      <w:r w:rsidR="00993D9B" w:rsidRPr="0081182E">
        <w:rPr>
          <w:rFonts w:cstheme="minorHAnsi"/>
          <w:color w:val="000000" w:themeColor="text1"/>
          <w:sz w:val="24"/>
          <w:szCs w:val="24"/>
          <w:shd w:val="clear" w:color="auto" w:fill="FFFFFF"/>
        </w:rPr>
        <w:t xml:space="preserve"> u </w:t>
      </w:r>
      <w:proofErr w:type="spellStart"/>
      <w:r w:rsidR="00993D9B" w:rsidRPr="0081182E">
        <w:rPr>
          <w:rFonts w:cstheme="minorHAnsi"/>
          <w:color w:val="000000" w:themeColor="text1"/>
          <w:sz w:val="24"/>
          <w:szCs w:val="24"/>
          <w:shd w:val="clear" w:color="auto" w:fill="FFFFFF"/>
        </w:rPr>
        <w:t>Gradu</w:t>
      </w:r>
      <w:proofErr w:type="spellEnd"/>
      <w:r w:rsidR="00993D9B" w:rsidRPr="0081182E">
        <w:rPr>
          <w:rFonts w:cstheme="minorHAnsi"/>
          <w:color w:val="000000" w:themeColor="text1"/>
          <w:sz w:val="24"/>
          <w:szCs w:val="24"/>
          <w:shd w:val="clear" w:color="auto" w:fill="FFFFFF"/>
        </w:rPr>
        <w:t xml:space="preserve"> </w:t>
      </w:r>
      <w:proofErr w:type="spellStart"/>
      <w:r w:rsidR="00993D9B" w:rsidRPr="0081182E">
        <w:rPr>
          <w:rFonts w:cstheme="minorHAnsi"/>
          <w:color w:val="000000" w:themeColor="text1"/>
          <w:sz w:val="24"/>
          <w:szCs w:val="24"/>
          <w:shd w:val="clear" w:color="auto" w:fill="FFFFFF"/>
        </w:rPr>
        <w:t>Dubrovniku</w:t>
      </w:r>
      <w:proofErr w:type="spellEnd"/>
      <w:r w:rsidR="00993D9B" w:rsidRPr="0081182E">
        <w:rPr>
          <w:rFonts w:cstheme="minorHAnsi"/>
          <w:color w:val="000000" w:themeColor="text1"/>
          <w:sz w:val="24"/>
          <w:szCs w:val="24"/>
          <w:shd w:val="clear" w:color="auto" w:fill="FFFFFF"/>
        </w:rPr>
        <w:t>.</w:t>
      </w:r>
      <w:r w:rsidR="00993D9B" w:rsidRPr="0081182E">
        <w:rPr>
          <w:rFonts w:eastAsia="Times New Roman" w:cstheme="minorHAnsi"/>
          <w:color w:val="000000" w:themeColor="text1"/>
          <w:sz w:val="24"/>
          <w:szCs w:val="24"/>
          <w:lang w:val="hr-HR" w:eastAsia="hr-HR"/>
        </w:rPr>
        <w:t xml:space="preserve"> </w:t>
      </w:r>
    </w:p>
    <w:p w14:paraId="173CC71D" w14:textId="77777777" w:rsidR="00993D9B" w:rsidRPr="0081182E" w:rsidRDefault="00993D9B" w:rsidP="00993D9B">
      <w:pPr>
        <w:pStyle w:val="NoSpacing"/>
        <w:jc w:val="both"/>
        <w:rPr>
          <w:rFonts w:eastAsia="Times New Roman" w:cstheme="minorHAnsi"/>
          <w:color w:val="000000" w:themeColor="text1"/>
          <w:sz w:val="24"/>
          <w:szCs w:val="24"/>
          <w:lang w:val="hr-HR" w:eastAsia="hr-HR"/>
        </w:rPr>
      </w:pPr>
      <w:r w:rsidRPr="0081182E">
        <w:rPr>
          <w:rFonts w:eastAsia="Times New Roman" w:cstheme="minorHAnsi"/>
          <w:color w:val="000000" w:themeColor="text1"/>
          <w:sz w:val="24"/>
          <w:szCs w:val="24"/>
          <w:lang w:val="hr-HR" w:eastAsia="hr-HR"/>
        </w:rPr>
        <w:t>Poslove samouprave obavljaju Županijska skupština, župan i upravna tijela Županije.</w:t>
      </w:r>
    </w:p>
    <w:p w14:paraId="4D6E2FEB" w14:textId="77777777" w:rsidR="00993D9B" w:rsidRPr="0081182E" w:rsidRDefault="00993D9B" w:rsidP="00993D9B">
      <w:pPr>
        <w:pStyle w:val="NoSpacing"/>
        <w:jc w:val="both"/>
        <w:rPr>
          <w:rFonts w:eastAsia="Times New Roman" w:cstheme="minorHAnsi"/>
          <w:color w:val="000000" w:themeColor="text1"/>
          <w:sz w:val="24"/>
          <w:szCs w:val="24"/>
          <w:lang w:val="hr-HR" w:eastAsia="hr-HR"/>
        </w:rPr>
      </w:pPr>
      <w:r w:rsidRPr="0081182E">
        <w:rPr>
          <w:rFonts w:eastAsia="Times New Roman" w:cstheme="minorHAnsi"/>
          <w:color w:val="000000" w:themeColor="text1"/>
          <w:sz w:val="24"/>
          <w:szCs w:val="24"/>
          <w:lang w:val="hr-HR" w:eastAsia="hr-HR"/>
        </w:rPr>
        <w:t>Skupština Županije je predstavničko tijelo građana i tijelo područne (regionalne) samouprave. Djelokrug rada i nadležnost Skupštine utvrđeni su Statutom Županije.</w:t>
      </w:r>
    </w:p>
    <w:p w14:paraId="11AB153C" w14:textId="77777777" w:rsidR="005220B4" w:rsidRPr="0081182E" w:rsidRDefault="00993D9B" w:rsidP="00993D9B">
      <w:pPr>
        <w:pStyle w:val="NoSpacing"/>
        <w:jc w:val="both"/>
        <w:rPr>
          <w:rFonts w:eastAsia="Times New Roman" w:cstheme="minorHAnsi"/>
          <w:color w:val="000000" w:themeColor="text1"/>
          <w:sz w:val="24"/>
          <w:szCs w:val="24"/>
          <w:lang w:val="hr-HR" w:eastAsia="hr-HR"/>
        </w:rPr>
      </w:pPr>
      <w:r w:rsidRPr="0081182E">
        <w:rPr>
          <w:rFonts w:eastAsia="Times New Roman" w:cstheme="minorHAnsi"/>
          <w:color w:val="000000" w:themeColor="text1"/>
          <w:sz w:val="24"/>
          <w:szCs w:val="24"/>
          <w:lang w:val="hr-HR" w:eastAsia="hr-HR"/>
        </w:rPr>
        <w:t xml:space="preserve">Župan kao izvršno tijelo obavlja izvršne poslove u Županiji i zastupa Županiju. Na neposrednim izborima održanim </w:t>
      </w:r>
      <w:r w:rsidR="00E17AEC" w:rsidRPr="0081182E">
        <w:rPr>
          <w:rFonts w:eastAsia="Times New Roman" w:cstheme="minorHAnsi"/>
          <w:color w:val="000000" w:themeColor="text1"/>
          <w:sz w:val="24"/>
          <w:szCs w:val="24"/>
          <w:lang w:val="hr-HR" w:eastAsia="hr-HR"/>
        </w:rPr>
        <w:t>u</w:t>
      </w:r>
      <w:r w:rsidRPr="0081182E">
        <w:rPr>
          <w:rFonts w:eastAsia="Times New Roman" w:cstheme="minorHAnsi"/>
          <w:color w:val="000000" w:themeColor="text1"/>
          <w:sz w:val="24"/>
          <w:szCs w:val="24"/>
          <w:lang w:val="hr-HR" w:eastAsia="hr-HR"/>
        </w:rPr>
        <w:t xml:space="preserve"> svibnj</w:t>
      </w:r>
      <w:r w:rsidR="00E17AEC" w:rsidRPr="0081182E">
        <w:rPr>
          <w:rFonts w:eastAsia="Times New Roman" w:cstheme="minorHAnsi"/>
          <w:color w:val="000000" w:themeColor="text1"/>
          <w:sz w:val="24"/>
          <w:szCs w:val="24"/>
          <w:lang w:val="hr-HR" w:eastAsia="hr-HR"/>
        </w:rPr>
        <w:t>u</w:t>
      </w:r>
      <w:r w:rsidRPr="0081182E">
        <w:rPr>
          <w:rFonts w:eastAsia="Times New Roman" w:cstheme="minorHAnsi"/>
          <w:color w:val="000000" w:themeColor="text1"/>
          <w:sz w:val="24"/>
          <w:szCs w:val="24"/>
          <w:lang w:val="hr-HR" w:eastAsia="hr-HR"/>
        </w:rPr>
        <w:t xml:space="preserve"> 2021. godine za župana Dubrovačko-neretvanske županije izabran je Nikola Dobroslavić</w:t>
      </w:r>
      <w:r w:rsidR="00E17AEC" w:rsidRPr="0081182E">
        <w:rPr>
          <w:rFonts w:eastAsia="Times New Roman" w:cstheme="minorHAnsi"/>
          <w:color w:val="000000" w:themeColor="text1"/>
          <w:sz w:val="24"/>
          <w:szCs w:val="24"/>
          <w:lang w:val="hr-HR" w:eastAsia="hr-HR"/>
        </w:rPr>
        <w:t xml:space="preserve">. </w:t>
      </w:r>
    </w:p>
    <w:p w14:paraId="7C1AAA97" w14:textId="06D2A564" w:rsidR="00993D9B" w:rsidRPr="0081182E" w:rsidRDefault="00E17AEC" w:rsidP="00C74B9B">
      <w:pPr>
        <w:pStyle w:val="NoSpacing"/>
        <w:jc w:val="both"/>
        <w:rPr>
          <w:rFonts w:eastAsia="Times New Roman" w:cstheme="minorHAnsi"/>
          <w:color w:val="000000" w:themeColor="text1"/>
          <w:sz w:val="24"/>
          <w:szCs w:val="24"/>
          <w:lang w:val="hr-HR" w:eastAsia="hr-HR"/>
        </w:rPr>
      </w:pPr>
      <w:r w:rsidRPr="0081182E">
        <w:rPr>
          <w:rFonts w:eastAsia="Times New Roman" w:cstheme="minorHAnsi"/>
          <w:color w:val="000000" w:themeColor="text1"/>
          <w:sz w:val="24"/>
          <w:szCs w:val="24"/>
          <w:lang w:val="hr-HR" w:eastAsia="hr-HR"/>
        </w:rPr>
        <w:t xml:space="preserve">Župan ima jednog zamjenika koji se bira na neposrednim izborima i koji pomažu županu u obavljanju poslova iz njegovog djelokruga koje mu on povjeri, </w:t>
      </w:r>
      <w:r w:rsidR="00567DE9" w:rsidRPr="0081182E">
        <w:rPr>
          <w:rFonts w:eastAsia="Times New Roman" w:cstheme="minorHAnsi"/>
          <w:color w:val="000000" w:themeColor="text1"/>
          <w:sz w:val="24"/>
          <w:szCs w:val="24"/>
          <w:lang w:val="hr-HR" w:eastAsia="hr-HR"/>
        </w:rPr>
        <w:t>mijenja</w:t>
      </w:r>
      <w:r w:rsidRPr="0081182E">
        <w:rPr>
          <w:rFonts w:eastAsia="Times New Roman" w:cstheme="minorHAnsi"/>
          <w:color w:val="000000" w:themeColor="text1"/>
          <w:sz w:val="24"/>
          <w:szCs w:val="24"/>
          <w:lang w:val="hr-HR" w:eastAsia="hr-HR"/>
        </w:rPr>
        <w:t xml:space="preserve"> ga u slučaju njegove odsutnosti</w:t>
      </w:r>
      <w:r w:rsidR="005220B4" w:rsidRPr="0081182E">
        <w:rPr>
          <w:rFonts w:eastAsia="Times New Roman" w:cstheme="minorHAnsi"/>
          <w:color w:val="000000" w:themeColor="text1"/>
          <w:sz w:val="24"/>
          <w:szCs w:val="24"/>
          <w:lang w:val="hr-HR" w:eastAsia="hr-HR"/>
        </w:rPr>
        <w:t xml:space="preserve"> ili spriječenosti da obavlja svoju dužnost te obavlja</w:t>
      </w:r>
      <w:r w:rsidR="00567DE9" w:rsidRPr="0081182E">
        <w:rPr>
          <w:rFonts w:eastAsia="Times New Roman" w:cstheme="minorHAnsi"/>
          <w:color w:val="000000" w:themeColor="text1"/>
          <w:sz w:val="24"/>
          <w:szCs w:val="24"/>
          <w:lang w:val="hr-HR" w:eastAsia="hr-HR"/>
        </w:rPr>
        <w:t xml:space="preserve"> i</w:t>
      </w:r>
      <w:r w:rsidR="005220B4" w:rsidRPr="0081182E">
        <w:rPr>
          <w:rFonts w:eastAsia="Times New Roman" w:cstheme="minorHAnsi"/>
          <w:color w:val="000000" w:themeColor="text1"/>
          <w:sz w:val="24"/>
          <w:szCs w:val="24"/>
          <w:lang w:val="hr-HR" w:eastAsia="hr-HR"/>
        </w:rPr>
        <w:t xml:space="preserve"> druge poslove sukladno propisima i općim aktima Županije.</w:t>
      </w:r>
      <w:r w:rsidR="00567DE9" w:rsidRPr="0081182E">
        <w:rPr>
          <w:rFonts w:eastAsia="Times New Roman" w:cstheme="minorHAnsi"/>
          <w:color w:val="000000" w:themeColor="text1"/>
          <w:sz w:val="24"/>
          <w:szCs w:val="24"/>
          <w:lang w:val="hr-HR" w:eastAsia="hr-HR"/>
        </w:rPr>
        <w:t xml:space="preserve"> Za zamjenika župana izabran je Joško Cebalo.</w:t>
      </w:r>
    </w:p>
    <w:p w14:paraId="240504F0" w14:textId="77777777" w:rsidR="00EA430F" w:rsidRPr="0081182E" w:rsidRDefault="00EA430F" w:rsidP="00C74B9B">
      <w:pPr>
        <w:pStyle w:val="NoSpacing"/>
        <w:jc w:val="both"/>
        <w:rPr>
          <w:rFonts w:eastAsia="Times New Roman" w:cstheme="minorHAnsi"/>
          <w:color w:val="000000" w:themeColor="text1"/>
          <w:sz w:val="24"/>
          <w:szCs w:val="24"/>
          <w:lang w:val="hr-HR" w:eastAsia="hr-HR"/>
        </w:rPr>
      </w:pPr>
    </w:p>
    <w:p w14:paraId="4E1AFAC4" w14:textId="08674B03" w:rsidR="00001F6E" w:rsidRPr="0081182E" w:rsidRDefault="00EA430F" w:rsidP="00001F6E">
      <w:pPr>
        <w:pStyle w:val="NoSpacing"/>
        <w:jc w:val="both"/>
        <w:rPr>
          <w:rFonts w:eastAsia="Times New Roman" w:cstheme="minorHAnsi"/>
          <w:color w:val="000000" w:themeColor="text1"/>
          <w:kern w:val="36"/>
          <w:sz w:val="24"/>
          <w:szCs w:val="24"/>
        </w:rPr>
      </w:pPr>
      <w:r w:rsidRPr="0081182E">
        <w:rPr>
          <w:rFonts w:eastAsia="Times New Roman" w:cstheme="minorHAnsi"/>
          <w:color w:val="000000" w:themeColor="text1"/>
          <w:sz w:val="24"/>
          <w:szCs w:val="24"/>
          <w:lang w:val="hr-HR" w:eastAsia="hr-HR"/>
        </w:rPr>
        <w:t>Dubrovačko–neretvanska županija</w:t>
      </w:r>
      <w:r w:rsidRPr="0081182E">
        <w:rPr>
          <w:rFonts w:cstheme="minorHAnsi"/>
          <w:color w:val="000000" w:themeColor="text1"/>
          <w:sz w:val="24"/>
          <w:szCs w:val="24"/>
          <w:lang w:val="hr-HR"/>
        </w:rPr>
        <w:t xml:space="preserve"> vodi poslovne knjige i sastavlja financijske izvještaje prema proračunskom računovodstvu u skladu sa Zakonom o proračunu (Narodne novine</w:t>
      </w:r>
      <w:r w:rsidR="009A45C9" w:rsidRPr="0081182E">
        <w:rPr>
          <w:rFonts w:cstheme="minorHAnsi"/>
          <w:color w:val="000000" w:themeColor="text1"/>
          <w:sz w:val="24"/>
          <w:szCs w:val="24"/>
          <w:lang w:val="hr-HR"/>
        </w:rPr>
        <w:t>,</w:t>
      </w:r>
      <w:r w:rsidRPr="0081182E">
        <w:rPr>
          <w:rFonts w:cstheme="minorHAnsi"/>
          <w:color w:val="000000" w:themeColor="text1"/>
          <w:sz w:val="24"/>
          <w:szCs w:val="24"/>
          <w:lang w:val="hr-HR"/>
        </w:rPr>
        <w:t xml:space="preserve"> </w:t>
      </w:r>
      <w:r w:rsidR="009A45C9" w:rsidRPr="0081182E">
        <w:rPr>
          <w:rFonts w:cstheme="minorHAnsi"/>
          <w:color w:val="000000" w:themeColor="text1"/>
          <w:sz w:val="24"/>
          <w:szCs w:val="24"/>
          <w:lang w:val="hr-HR"/>
        </w:rPr>
        <w:t xml:space="preserve">br. </w:t>
      </w:r>
      <w:r w:rsidRPr="0081182E">
        <w:rPr>
          <w:rFonts w:cstheme="minorHAnsi"/>
          <w:color w:val="000000" w:themeColor="text1"/>
          <w:sz w:val="24"/>
          <w:szCs w:val="24"/>
          <w:lang w:val="hr-HR"/>
        </w:rPr>
        <w:t>144/21), Pravilnikom o proračunskom računovodstvu i računskom planu</w:t>
      </w:r>
      <w:r w:rsidR="009A45C9" w:rsidRPr="0081182E">
        <w:rPr>
          <w:rFonts w:cstheme="minorHAnsi"/>
          <w:color w:val="000000" w:themeColor="text1"/>
          <w:sz w:val="24"/>
          <w:szCs w:val="24"/>
          <w:lang w:val="hr-HR"/>
        </w:rPr>
        <w:t xml:space="preserve"> (</w:t>
      </w:r>
      <w:r w:rsidR="009A45C9" w:rsidRPr="0081182E">
        <w:rPr>
          <w:rFonts w:cstheme="minorHAnsi"/>
          <w:color w:val="000000" w:themeColor="text1"/>
          <w:sz w:val="24"/>
          <w:szCs w:val="24"/>
          <w:shd w:val="clear" w:color="auto" w:fill="FFFFFF"/>
          <w:lang w:val="hr-HR"/>
        </w:rPr>
        <w:t>Narodne novine, br. </w:t>
      </w:r>
      <w:hyperlink r:id="rId8" w:history="1">
        <w:r w:rsidR="009A45C9" w:rsidRPr="0081182E">
          <w:rPr>
            <w:rFonts w:cstheme="minorHAnsi"/>
            <w:color w:val="000000" w:themeColor="text1"/>
            <w:sz w:val="24"/>
            <w:szCs w:val="24"/>
            <w:shd w:val="clear" w:color="auto" w:fill="FFFFFF"/>
          </w:rPr>
          <w:t>124/14</w:t>
        </w:r>
      </w:hyperlink>
      <w:r w:rsidR="009A45C9" w:rsidRPr="0081182E">
        <w:rPr>
          <w:rFonts w:cstheme="minorHAnsi"/>
          <w:color w:val="000000" w:themeColor="text1"/>
          <w:sz w:val="24"/>
          <w:szCs w:val="24"/>
          <w:shd w:val="clear" w:color="auto" w:fill="FFFFFF"/>
        </w:rPr>
        <w:t>, </w:t>
      </w:r>
      <w:hyperlink r:id="rId9" w:history="1">
        <w:r w:rsidR="009A45C9" w:rsidRPr="0081182E">
          <w:rPr>
            <w:rFonts w:cstheme="minorHAnsi"/>
            <w:color w:val="000000" w:themeColor="text1"/>
            <w:sz w:val="24"/>
            <w:szCs w:val="24"/>
            <w:shd w:val="clear" w:color="auto" w:fill="FFFFFF"/>
          </w:rPr>
          <w:t>115/15</w:t>
        </w:r>
      </w:hyperlink>
      <w:r w:rsidR="009A45C9" w:rsidRPr="0081182E">
        <w:rPr>
          <w:rFonts w:cstheme="minorHAnsi"/>
          <w:color w:val="000000" w:themeColor="text1"/>
          <w:sz w:val="24"/>
          <w:szCs w:val="24"/>
          <w:shd w:val="clear" w:color="auto" w:fill="FFFFFF"/>
        </w:rPr>
        <w:t>, </w:t>
      </w:r>
      <w:hyperlink r:id="rId10" w:history="1">
        <w:r w:rsidR="009A45C9" w:rsidRPr="0081182E">
          <w:rPr>
            <w:rFonts w:cstheme="minorHAnsi"/>
            <w:color w:val="000000" w:themeColor="text1"/>
            <w:sz w:val="24"/>
            <w:szCs w:val="24"/>
            <w:shd w:val="clear" w:color="auto" w:fill="FFFFFF"/>
          </w:rPr>
          <w:t>87/16</w:t>
        </w:r>
      </w:hyperlink>
      <w:r w:rsidR="009A45C9" w:rsidRPr="0081182E">
        <w:rPr>
          <w:rFonts w:cstheme="minorHAnsi"/>
          <w:color w:val="000000" w:themeColor="text1"/>
          <w:sz w:val="24"/>
          <w:szCs w:val="24"/>
          <w:shd w:val="clear" w:color="auto" w:fill="FFFFFF"/>
        </w:rPr>
        <w:t>, </w:t>
      </w:r>
      <w:hyperlink r:id="rId11" w:history="1">
        <w:r w:rsidR="009A45C9" w:rsidRPr="0081182E">
          <w:rPr>
            <w:rFonts w:cstheme="minorHAnsi"/>
            <w:color w:val="000000" w:themeColor="text1"/>
            <w:sz w:val="24"/>
            <w:szCs w:val="24"/>
            <w:shd w:val="clear" w:color="auto" w:fill="FFFFFF"/>
          </w:rPr>
          <w:t>3/18</w:t>
        </w:r>
      </w:hyperlink>
      <w:r w:rsidR="009A45C9" w:rsidRPr="0081182E">
        <w:rPr>
          <w:rFonts w:cstheme="minorHAnsi"/>
          <w:color w:val="000000" w:themeColor="text1"/>
          <w:sz w:val="24"/>
          <w:szCs w:val="24"/>
          <w:shd w:val="clear" w:color="auto" w:fill="FFFFFF"/>
        </w:rPr>
        <w:t>, </w:t>
      </w:r>
      <w:hyperlink r:id="rId12" w:history="1">
        <w:r w:rsidR="009A45C9" w:rsidRPr="0081182E">
          <w:rPr>
            <w:rFonts w:cstheme="minorHAnsi"/>
            <w:color w:val="000000" w:themeColor="text1"/>
            <w:sz w:val="24"/>
            <w:szCs w:val="24"/>
            <w:shd w:val="clear" w:color="auto" w:fill="FFFFFF"/>
          </w:rPr>
          <w:t>126/19</w:t>
        </w:r>
      </w:hyperlink>
      <w:r w:rsidR="009A45C9" w:rsidRPr="0081182E">
        <w:rPr>
          <w:rFonts w:cstheme="minorHAnsi"/>
          <w:color w:val="000000" w:themeColor="text1"/>
          <w:sz w:val="24"/>
          <w:szCs w:val="24"/>
          <w:shd w:val="clear" w:color="auto" w:fill="FFFFFF"/>
        </w:rPr>
        <w:t> </w:t>
      </w:r>
      <w:proofErr w:type="spellStart"/>
      <w:r w:rsidR="009A45C9" w:rsidRPr="0081182E">
        <w:rPr>
          <w:rFonts w:cstheme="minorHAnsi"/>
          <w:color w:val="000000" w:themeColor="text1"/>
          <w:sz w:val="24"/>
          <w:szCs w:val="24"/>
          <w:shd w:val="clear" w:color="auto" w:fill="FFFFFF"/>
        </w:rPr>
        <w:t>i</w:t>
      </w:r>
      <w:proofErr w:type="spellEnd"/>
      <w:r w:rsidR="009A45C9" w:rsidRPr="0081182E">
        <w:rPr>
          <w:rFonts w:cstheme="minorHAnsi"/>
          <w:color w:val="000000" w:themeColor="text1"/>
          <w:sz w:val="24"/>
          <w:szCs w:val="24"/>
          <w:shd w:val="clear" w:color="auto" w:fill="FFFFFF"/>
        </w:rPr>
        <w:t> </w:t>
      </w:r>
      <w:hyperlink r:id="rId13" w:history="1">
        <w:r w:rsidR="009A45C9" w:rsidRPr="0081182E">
          <w:rPr>
            <w:rFonts w:cstheme="minorHAnsi"/>
            <w:color w:val="000000" w:themeColor="text1"/>
            <w:sz w:val="24"/>
            <w:szCs w:val="24"/>
            <w:shd w:val="clear" w:color="auto" w:fill="FFFFFF"/>
          </w:rPr>
          <w:t>108/20</w:t>
        </w:r>
      </w:hyperlink>
      <w:r w:rsidR="009A45C9" w:rsidRPr="0081182E">
        <w:rPr>
          <w:rFonts w:cstheme="minorHAnsi"/>
          <w:color w:val="000000" w:themeColor="text1"/>
          <w:sz w:val="24"/>
          <w:szCs w:val="24"/>
        </w:rPr>
        <w:t>), Pravilnikom o financijskom izvještavanju u proračunskom računovodstvu (</w:t>
      </w:r>
      <w:proofErr w:type="spellStart"/>
      <w:r w:rsidR="009A45C9" w:rsidRPr="0081182E">
        <w:rPr>
          <w:rFonts w:cstheme="minorHAnsi"/>
          <w:color w:val="000000" w:themeColor="text1"/>
          <w:sz w:val="24"/>
          <w:szCs w:val="24"/>
        </w:rPr>
        <w:t>Narodne</w:t>
      </w:r>
      <w:proofErr w:type="spellEnd"/>
      <w:r w:rsidR="009A45C9" w:rsidRPr="0081182E">
        <w:rPr>
          <w:rFonts w:cstheme="minorHAnsi"/>
          <w:color w:val="000000" w:themeColor="text1"/>
          <w:sz w:val="24"/>
          <w:szCs w:val="24"/>
        </w:rPr>
        <w:t xml:space="preserve"> novine, br. 37/22)</w:t>
      </w:r>
      <w:r w:rsidR="00001F6E" w:rsidRPr="0081182E">
        <w:rPr>
          <w:rFonts w:cstheme="minorHAnsi"/>
          <w:color w:val="000000" w:themeColor="text1"/>
          <w:sz w:val="24"/>
          <w:szCs w:val="24"/>
        </w:rPr>
        <w:t xml:space="preserve"> </w:t>
      </w:r>
      <w:proofErr w:type="spellStart"/>
      <w:r w:rsidR="00001F6E" w:rsidRPr="0081182E">
        <w:rPr>
          <w:rFonts w:cstheme="minorHAnsi"/>
          <w:color w:val="000000" w:themeColor="text1"/>
          <w:sz w:val="24"/>
          <w:szCs w:val="24"/>
        </w:rPr>
        <w:t>i</w:t>
      </w:r>
      <w:proofErr w:type="spellEnd"/>
      <w:r w:rsidR="00001F6E" w:rsidRPr="0081182E">
        <w:rPr>
          <w:rFonts w:cstheme="minorHAnsi"/>
          <w:color w:val="000000" w:themeColor="text1"/>
          <w:sz w:val="24"/>
          <w:szCs w:val="24"/>
        </w:rPr>
        <w:t xml:space="preserve"> u skladu s </w:t>
      </w:r>
      <w:proofErr w:type="spellStart"/>
      <w:r w:rsidR="00001F6E" w:rsidRPr="0081182E">
        <w:rPr>
          <w:rFonts w:cstheme="minorHAnsi"/>
          <w:color w:val="000000" w:themeColor="text1"/>
          <w:sz w:val="24"/>
          <w:szCs w:val="24"/>
        </w:rPr>
        <w:t>Okružnicama</w:t>
      </w:r>
      <w:proofErr w:type="spellEnd"/>
      <w:r w:rsidR="00001F6E" w:rsidRPr="0081182E">
        <w:rPr>
          <w:rFonts w:cstheme="minorHAnsi"/>
          <w:color w:val="000000" w:themeColor="text1"/>
          <w:sz w:val="24"/>
          <w:szCs w:val="24"/>
        </w:rPr>
        <w:t xml:space="preserve"> </w:t>
      </w:r>
      <w:r w:rsidR="00001F6E" w:rsidRPr="0081182E">
        <w:rPr>
          <w:rFonts w:eastAsia="Times New Roman" w:cstheme="minorHAnsi"/>
          <w:color w:val="000000" w:themeColor="text1"/>
          <w:kern w:val="36"/>
          <w:sz w:val="24"/>
          <w:szCs w:val="24"/>
        </w:rPr>
        <w:t xml:space="preserve">o </w:t>
      </w:r>
      <w:proofErr w:type="spellStart"/>
      <w:r w:rsidR="00001F6E" w:rsidRPr="0081182E">
        <w:rPr>
          <w:rFonts w:eastAsia="Times New Roman" w:cstheme="minorHAnsi"/>
          <w:color w:val="000000" w:themeColor="text1"/>
          <w:kern w:val="36"/>
          <w:sz w:val="24"/>
          <w:szCs w:val="24"/>
        </w:rPr>
        <w:t>predaji</w:t>
      </w:r>
      <w:proofErr w:type="spellEnd"/>
      <w:r w:rsidR="00001F6E" w:rsidRPr="0081182E">
        <w:rPr>
          <w:rFonts w:eastAsia="Times New Roman" w:cstheme="minorHAnsi"/>
          <w:color w:val="000000" w:themeColor="text1"/>
          <w:kern w:val="36"/>
          <w:sz w:val="24"/>
          <w:szCs w:val="24"/>
        </w:rPr>
        <w:t xml:space="preserve"> </w:t>
      </w:r>
      <w:proofErr w:type="spellStart"/>
      <w:r w:rsidR="00001F6E" w:rsidRPr="0081182E">
        <w:rPr>
          <w:rFonts w:eastAsia="Times New Roman" w:cstheme="minorHAnsi"/>
          <w:color w:val="000000" w:themeColor="text1"/>
          <w:kern w:val="36"/>
          <w:sz w:val="24"/>
          <w:szCs w:val="24"/>
        </w:rPr>
        <w:t>i</w:t>
      </w:r>
      <w:proofErr w:type="spellEnd"/>
      <w:r w:rsidR="00001F6E" w:rsidRPr="0081182E">
        <w:rPr>
          <w:rFonts w:eastAsia="Times New Roman" w:cstheme="minorHAnsi"/>
          <w:color w:val="000000" w:themeColor="text1"/>
          <w:kern w:val="36"/>
          <w:sz w:val="24"/>
          <w:szCs w:val="24"/>
        </w:rPr>
        <w:t xml:space="preserve"> </w:t>
      </w:r>
      <w:proofErr w:type="spellStart"/>
      <w:r w:rsidR="00001F6E" w:rsidRPr="0081182E">
        <w:rPr>
          <w:rFonts w:eastAsia="Times New Roman" w:cstheme="minorHAnsi"/>
          <w:color w:val="000000" w:themeColor="text1"/>
          <w:kern w:val="36"/>
          <w:sz w:val="24"/>
          <w:szCs w:val="24"/>
        </w:rPr>
        <w:t>konsolidaciji</w:t>
      </w:r>
      <w:proofErr w:type="spellEnd"/>
      <w:r w:rsidR="00001F6E" w:rsidRPr="0081182E">
        <w:rPr>
          <w:rFonts w:eastAsia="Times New Roman" w:cstheme="minorHAnsi"/>
          <w:color w:val="000000" w:themeColor="text1"/>
          <w:kern w:val="36"/>
          <w:sz w:val="24"/>
          <w:szCs w:val="24"/>
        </w:rPr>
        <w:t xml:space="preserve"> financijskih </w:t>
      </w:r>
      <w:proofErr w:type="spellStart"/>
      <w:r w:rsidR="00001F6E" w:rsidRPr="0081182E">
        <w:rPr>
          <w:rFonts w:eastAsia="Times New Roman" w:cstheme="minorHAnsi"/>
          <w:color w:val="000000" w:themeColor="text1"/>
          <w:kern w:val="36"/>
          <w:sz w:val="24"/>
          <w:szCs w:val="24"/>
        </w:rPr>
        <w:t>izvještaja</w:t>
      </w:r>
      <w:proofErr w:type="spellEnd"/>
      <w:r w:rsidR="00001F6E" w:rsidRPr="0081182E">
        <w:rPr>
          <w:rFonts w:eastAsia="Times New Roman" w:cstheme="minorHAnsi"/>
          <w:color w:val="000000" w:themeColor="text1"/>
          <w:kern w:val="36"/>
          <w:sz w:val="24"/>
          <w:szCs w:val="24"/>
        </w:rPr>
        <w:t xml:space="preserve"> proračuna </w:t>
      </w:r>
      <w:proofErr w:type="spellStart"/>
      <w:r w:rsidR="00001F6E" w:rsidRPr="0081182E">
        <w:rPr>
          <w:rFonts w:eastAsia="Times New Roman" w:cstheme="minorHAnsi"/>
          <w:color w:val="000000" w:themeColor="text1"/>
          <w:kern w:val="36"/>
          <w:sz w:val="24"/>
          <w:szCs w:val="24"/>
        </w:rPr>
        <w:t>i</w:t>
      </w:r>
      <w:proofErr w:type="spellEnd"/>
      <w:r w:rsidR="00001F6E" w:rsidRPr="0081182E">
        <w:rPr>
          <w:rFonts w:eastAsia="Times New Roman" w:cstheme="minorHAnsi"/>
          <w:color w:val="000000" w:themeColor="text1"/>
          <w:kern w:val="36"/>
          <w:sz w:val="24"/>
          <w:szCs w:val="24"/>
        </w:rPr>
        <w:t xml:space="preserve"> </w:t>
      </w:r>
      <w:proofErr w:type="spellStart"/>
      <w:r w:rsidR="00001F6E" w:rsidRPr="0081182E">
        <w:rPr>
          <w:rFonts w:eastAsia="Times New Roman" w:cstheme="minorHAnsi"/>
          <w:color w:val="000000" w:themeColor="text1"/>
          <w:kern w:val="36"/>
          <w:sz w:val="24"/>
          <w:szCs w:val="24"/>
        </w:rPr>
        <w:t>proračunskih</w:t>
      </w:r>
      <w:proofErr w:type="spellEnd"/>
      <w:r w:rsidR="00001F6E" w:rsidRPr="0081182E">
        <w:rPr>
          <w:rFonts w:eastAsia="Times New Roman" w:cstheme="minorHAnsi"/>
          <w:color w:val="000000" w:themeColor="text1"/>
          <w:kern w:val="36"/>
          <w:sz w:val="24"/>
          <w:szCs w:val="24"/>
        </w:rPr>
        <w:t xml:space="preserve"> </w:t>
      </w:r>
      <w:proofErr w:type="spellStart"/>
      <w:r w:rsidR="00001F6E" w:rsidRPr="0081182E">
        <w:rPr>
          <w:rFonts w:eastAsia="Times New Roman" w:cstheme="minorHAnsi"/>
          <w:color w:val="000000" w:themeColor="text1"/>
          <w:kern w:val="36"/>
          <w:sz w:val="24"/>
          <w:szCs w:val="24"/>
        </w:rPr>
        <w:t>korisnika</w:t>
      </w:r>
      <w:proofErr w:type="spellEnd"/>
      <w:r w:rsidR="0065610A" w:rsidRPr="0081182E">
        <w:rPr>
          <w:rFonts w:eastAsia="Times New Roman" w:cstheme="minorHAnsi"/>
          <w:color w:val="000000" w:themeColor="text1"/>
          <w:kern w:val="36"/>
          <w:sz w:val="24"/>
          <w:szCs w:val="24"/>
        </w:rPr>
        <w:t>.</w:t>
      </w:r>
    </w:p>
    <w:p w14:paraId="2E0B08CE" w14:textId="40B8068F" w:rsidR="00D90F0D" w:rsidRPr="0081182E" w:rsidRDefault="0065610A" w:rsidP="00727052">
      <w:pPr>
        <w:spacing w:after="0" w:line="240" w:lineRule="auto"/>
        <w:jc w:val="both"/>
        <w:rPr>
          <w:rFonts w:cstheme="minorHAnsi"/>
          <w:color w:val="000000" w:themeColor="text1"/>
          <w:sz w:val="24"/>
          <w:szCs w:val="24"/>
        </w:rPr>
      </w:pPr>
      <w:r w:rsidRPr="0081182E">
        <w:rPr>
          <w:rFonts w:cstheme="minorHAnsi"/>
          <w:color w:val="000000" w:themeColor="text1"/>
          <w:sz w:val="24"/>
          <w:szCs w:val="24"/>
        </w:rPr>
        <w:t>Županija</w:t>
      </w:r>
      <w:r w:rsidR="00EA430F" w:rsidRPr="0081182E">
        <w:rPr>
          <w:rFonts w:cstheme="minorHAnsi"/>
          <w:color w:val="000000" w:themeColor="text1"/>
          <w:sz w:val="24"/>
          <w:szCs w:val="24"/>
        </w:rPr>
        <w:t xml:space="preserve"> u </w:t>
      </w:r>
      <w:proofErr w:type="spellStart"/>
      <w:r w:rsidR="00EA430F" w:rsidRPr="0081182E">
        <w:rPr>
          <w:rFonts w:cstheme="minorHAnsi"/>
          <w:color w:val="000000" w:themeColor="text1"/>
          <w:sz w:val="24"/>
          <w:szCs w:val="24"/>
        </w:rPr>
        <w:t>svojim</w:t>
      </w:r>
      <w:proofErr w:type="spellEnd"/>
      <w:r w:rsidR="00EA430F" w:rsidRPr="0081182E">
        <w:rPr>
          <w:rFonts w:cstheme="minorHAnsi"/>
          <w:color w:val="000000" w:themeColor="text1"/>
          <w:sz w:val="24"/>
          <w:szCs w:val="24"/>
        </w:rPr>
        <w:t xml:space="preserve"> </w:t>
      </w:r>
      <w:proofErr w:type="spellStart"/>
      <w:r w:rsidR="00EA430F" w:rsidRPr="0081182E">
        <w:rPr>
          <w:rFonts w:cstheme="minorHAnsi"/>
          <w:color w:val="000000" w:themeColor="text1"/>
          <w:sz w:val="24"/>
          <w:szCs w:val="24"/>
        </w:rPr>
        <w:t>knjigovodstvenim</w:t>
      </w:r>
      <w:proofErr w:type="spellEnd"/>
      <w:r w:rsidR="00EA430F" w:rsidRPr="0081182E">
        <w:rPr>
          <w:rFonts w:cstheme="minorHAnsi"/>
          <w:color w:val="000000" w:themeColor="text1"/>
          <w:sz w:val="24"/>
          <w:szCs w:val="24"/>
        </w:rPr>
        <w:t xml:space="preserve"> </w:t>
      </w:r>
      <w:proofErr w:type="spellStart"/>
      <w:r w:rsidR="00EA430F" w:rsidRPr="0081182E">
        <w:rPr>
          <w:rFonts w:cstheme="minorHAnsi"/>
          <w:color w:val="000000" w:themeColor="text1"/>
          <w:sz w:val="24"/>
          <w:szCs w:val="24"/>
        </w:rPr>
        <w:t>evidencijama</w:t>
      </w:r>
      <w:proofErr w:type="spellEnd"/>
      <w:r w:rsidR="00EA430F" w:rsidRPr="0081182E">
        <w:rPr>
          <w:rFonts w:cstheme="minorHAnsi"/>
          <w:color w:val="000000" w:themeColor="text1"/>
          <w:sz w:val="24"/>
          <w:szCs w:val="24"/>
        </w:rPr>
        <w:t xml:space="preserve"> </w:t>
      </w:r>
      <w:proofErr w:type="spellStart"/>
      <w:r w:rsidR="00EA430F" w:rsidRPr="0081182E">
        <w:rPr>
          <w:rFonts w:cstheme="minorHAnsi"/>
          <w:color w:val="000000" w:themeColor="text1"/>
          <w:sz w:val="24"/>
          <w:szCs w:val="24"/>
        </w:rPr>
        <w:t>osigurava</w:t>
      </w:r>
      <w:proofErr w:type="spellEnd"/>
      <w:r w:rsidR="00EA430F" w:rsidRPr="0081182E">
        <w:rPr>
          <w:rFonts w:cstheme="minorHAnsi"/>
          <w:color w:val="000000" w:themeColor="text1"/>
          <w:sz w:val="24"/>
          <w:szCs w:val="24"/>
        </w:rPr>
        <w:t xml:space="preserve"> </w:t>
      </w:r>
      <w:proofErr w:type="spellStart"/>
      <w:r w:rsidR="00EA430F" w:rsidRPr="0081182E">
        <w:rPr>
          <w:rFonts w:cstheme="minorHAnsi"/>
          <w:color w:val="000000" w:themeColor="text1"/>
          <w:sz w:val="24"/>
          <w:szCs w:val="24"/>
        </w:rPr>
        <w:t>podatke</w:t>
      </w:r>
      <w:proofErr w:type="spellEnd"/>
      <w:r w:rsidR="00EA430F" w:rsidRPr="0081182E">
        <w:rPr>
          <w:rFonts w:cstheme="minorHAnsi"/>
          <w:color w:val="000000" w:themeColor="text1"/>
          <w:sz w:val="24"/>
          <w:szCs w:val="24"/>
        </w:rPr>
        <w:t xml:space="preserve"> o </w:t>
      </w:r>
      <w:proofErr w:type="spellStart"/>
      <w:r w:rsidR="00EA430F" w:rsidRPr="0081182E">
        <w:rPr>
          <w:rFonts w:cstheme="minorHAnsi"/>
          <w:color w:val="000000" w:themeColor="text1"/>
          <w:sz w:val="24"/>
          <w:szCs w:val="24"/>
        </w:rPr>
        <w:t>vrstama</w:t>
      </w:r>
      <w:proofErr w:type="spellEnd"/>
      <w:r w:rsidR="00EA430F" w:rsidRPr="0081182E">
        <w:rPr>
          <w:rFonts w:cstheme="minorHAnsi"/>
          <w:color w:val="000000" w:themeColor="text1"/>
          <w:sz w:val="24"/>
          <w:szCs w:val="24"/>
        </w:rPr>
        <w:t xml:space="preserve"> prihoda </w:t>
      </w:r>
      <w:proofErr w:type="spellStart"/>
      <w:r w:rsidR="00EA430F" w:rsidRPr="0081182E">
        <w:rPr>
          <w:rFonts w:cstheme="minorHAnsi"/>
          <w:color w:val="000000" w:themeColor="text1"/>
          <w:sz w:val="24"/>
          <w:szCs w:val="24"/>
        </w:rPr>
        <w:t>i</w:t>
      </w:r>
      <w:proofErr w:type="spellEnd"/>
      <w:r w:rsidR="00EA430F" w:rsidRPr="0081182E">
        <w:rPr>
          <w:rFonts w:cstheme="minorHAnsi"/>
          <w:color w:val="000000" w:themeColor="text1"/>
          <w:sz w:val="24"/>
          <w:szCs w:val="24"/>
        </w:rPr>
        <w:t xml:space="preserve"> primitaka, </w:t>
      </w:r>
      <w:proofErr w:type="spellStart"/>
      <w:r w:rsidR="00EA430F" w:rsidRPr="0081182E">
        <w:rPr>
          <w:rFonts w:cstheme="minorHAnsi"/>
          <w:color w:val="000000" w:themeColor="text1"/>
          <w:sz w:val="24"/>
          <w:szCs w:val="24"/>
        </w:rPr>
        <w:t>rashoda</w:t>
      </w:r>
      <w:proofErr w:type="spellEnd"/>
      <w:r w:rsidR="00EA430F" w:rsidRPr="0081182E">
        <w:rPr>
          <w:rFonts w:cstheme="minorHAnsi"/>
          <w:color w:val="000000" w:themeColor="text1"/>
          <w:sz w:val="24"/>
          <w:szCs w:val="24"/>
        </w:rPr>
        <w:t xml:space="preserve"> </w:t>
      </w:r>
      <w:proofErr w:type="spellStart"/>
      <w:r w:rsidR="00EA430F" w:rsidRPr="0081182E">
        <w:rPr>
          <w:rFonts w:cstheme="minorHAnsi"/>
          <w:color w:val="000000" w:themeColor="text1"/>
          <w:sz w:val="24"/>
          <w:szCs w:val="24"/>
        </w:rPr>
        <w:t>i</w:t>
      </w:r>
      <w:proofErr w:type="spellEnd"/>
      <w:r w:rsidR="00EA430F" w:rsidRPr="0081182E">
        <w:rPr>
          <w:rFonts w:cstheme="minorHAnsi"/>
          <w:color w:val="000000" w:themeColor="text1"/>
          <w:sz w:val="24"/>
          <w:szCs w:val="24"/>
        </w:rPr>
        <w:t xml:space="preserve"> </w:t>
      </w:r>
      <w:proofErr w:type="spellStart"/>
      <w:r w:rsidR="00EA430F" w:rsidRPr="0081182E">
        <w:rPr>
          <w:rFonts w:cstheme="minorHAnsi"/>
          <w:color w:val="000000" w:themeColor="text1"/>
          <w:sz w:val="24"/>
          <w:szCs w:val="24"/>
        </w:rPr>
        <w:t>izdataka</w:t>
      </w:r>
      <w:proofErr w:type="spellEnd"/>
      <w:r w:rsidR="00EA430F" w:rsidRPr="0081182E">
        <w:rPr>
          <w:rFonts w:cstheme="minorHAnsi"/>
          <w:color w:val="000000" w:themeColor="text1"/>
          <w:sz w:val="24"/>
          <w:szCs w:val="24"/>
        </w:rPr>
        <w:t xml:space="preserve">, stanju imovine, </w:t>
      </w:r>
      <w:proofErr w:type="spellStart"/>
      <w:r w:rsidR="00EA430F" w:rsidRPr="0081182E">
        <w:rPr>
          <w:rFonts w:cstheme="minorHAnsi"/>
          <w:color w:val="000000" w:themeColor="text1"/>
          <w:sz w:val="24"/>
          <w:szCs w:val="24"/>
        </w:rPr>
        <w:t>obveza</w:t>
      </w:r>
      <w:proofErr w:type="spellEnd"/>
      <w:r w:rsidR="00EA430F" w:rsidRPr="0081182E">
        <w:rPr>
          <w:rFonts w:cstheme="minorHAnsi"/>
          <w:color w:val="000000" w:themeColor="text1"/>
          <w:sz w:val="24"/>
          <w:szCs w:val="24"/>
        </w:rPr>
        <w:t xml:space="preserve"> </w:t>
      </w:r>
      <w:proofErr w:type="spellStart"/>
      <w:r w:rsidR="00EA430F" w:rsidRPr="0081182E">
        <w:rPr>
          <w:rFonts w:cstheme="minorHAnsi"/>
          <w:color w:val="000000" w:themeColor="text1"/>
          <w:sz w:val="24"/>
          <w:szCs w:val="24"/>
        </w:rPr>
        <w:t>i</w:t>
      </w:r>
      <w:proofErr w:type="spellEnd"/>
      <w:r w:rsidR="00EA430F" w:rsidRPr="0081182E">
        <w:rPr>
          <w:rFonts w:cstheme="minorHAnsi"/>
          <w:color w:val="000000" w:themeColor="text1"/>
          <w:sz w:val="24"/>
          <w:szCs w:val="24"/>
        </w:rPr>
        <w:t xml:space="preserve"> </w:t>
      </w:r>
      <w:proofErr w:type="spellStart"/>
      <w:r w:rsidR="00EA430F" w:rsidRPr="0081182E">
        <w:rPr>
          <w:rFonts w:cstheme="minorHAnsi"/>
          <w:color w:val="000000" w:themeColor="text1"/>
          <w:sz w:val="24"/>
          <w:szCs w:val="24"/>
        </w:rPr>
        <w:t>vlastitih</w:t>
      </w:r>
      <w:proofErr w:type="spellEnd"/>
      <w:r w:rsidR="00EA430F" w:rsidRPr="0081182E">
        <w:rPr>
          <w:rFonts w:cstheme="minorHAnsi"/>
          <w:color w:val="000000" w:themeColor="text1"/>
          <w:sz w:val="24"/>
          <w:szCs w:val="24"/>
        </w:rPr>
        <w:t xml:space="preserve"> </w:t>
      </w:r>
      <w:proofErr w:type="spellStart"/>
      <w:r w:rsidR="00EA430F" w:rsidRPr="0081182E">
        <w:rPr>
          <w:rFonts w:cstheme="minorHAnsi"/>
          <w:color w:val="000000" w:themeColor="text1"/>
          <w:sz w:val="24"/>
          <w:szCs w:val="24"/>
        </w:rPr>
        <w:t>izvora</w:t>
      </w:r>
      <w:proofErr w:type="spellEnd"/>
      <w:r w:rsidR="00EA430F" w:rsidRPr="0081182E">
        <w:rPr>
          <w:rFonts w:cstheme="minorHAnsi"/>
          <w:color w:val="000000" w:themeColor="text1"/>
          <w:sz w:val="24"/>
          <w:szCs w:val="24"/>
        </w:rPr>
        <w:t xml:space="preserve">. </w:t>
      </w:r>
      <w:proofErr w:type="spellStart"/>
      <w:r w:rsidR="00EA430F" w:rsidRPr="0081182E">
        <w:rPr>
          <w:rFonts w:cstheme="minorHAnsi"/>
          <w:color w:val="000000" w:themeColor="text1"/>
          <w:sz w:val="24"/>
          <w:szCs w:val="24"/>
        </w:rPr>
        <w:t>Knjigovodstvo</w:t>
      </w:r>
      <w:proofErr w:type="spellEnd"/>
      <w:r w:rsidR="00EA430F" w:rsidRPr="0081182E">
        <w:rPr>
          <w:rFonts w:cstheme="minorHAnsi"/>
          <w:color w:val="000000" w:themeColor="text1"/>
          <w:sz w:val="24"/>
          <w:szCs w:val="24"/>
        </w:rPr>
        <w:t xml:space="preserve"> se </w:t>
      </w:r>
      <w:proofErr w:type="spellStart"/>
      <w:r w:rsidR="00EA430F" w:rsidRPr="0081182E">
        <w:rPr>
          <w:rFonts w:cstheme="minorHAnsi"/>
          <w:color w:val="000000" w:themeColor="text1"/>
          <w:sz w:val="24"/>
          <w:szCs w:val="24"/>
        </w:rPr>
        <w:t>vodi</w:t>
      </w:r>
      <w:proofErr w:type="spellEnd"/>
      <w:r w:rsidR="00EA430F" w:rsidRPr="0081182E">
        <w:rPr>
          <w:rFonts w:cstheme="minorHAnsi"/>
          <w:color w:val="000000" w:themeColor="text1"/>
          <w:sz w:val="24"/>
          <w:szCs w:val="24"/>
        </w:rPr>
        <w:t xml:space="preserve"> po </w:t>
      </w:r>
      <w:proofErr w:type="spellStart"/>
      <w:r w:rsidR="00EA430F" w:rsidRPr="0081182E">
        <w:rPr>
          <w:rFonts w:cstheme="minorHAnsi"/>
          <w:color w:val="000000" w:themeColor="text1"/>
          <w:sz w:val="24"/>
          <w:szCs w:val="24"/>
        </w:rPr>
        <w:t>načelu</w:t>
      </w:r>
      <w:proofErr w:type="spellEnd"/>
      <w:r w:rsidR="00EA430F" w:rsidRPr="0081182E">
        <w:rPr>
          <w:rFonts w:cstheme="minorHAnsi"/>
          <w:color w:val="000000" w:themeColor="text1"/>
          <w:sz w:val="24"/>
          <w:szCs w:val="24"/>
        </w:rPr>
        <w:t xml:space="preserve"> </w:t>
      </w:r>
      <w:proofErr w:type="spellStart"/>
      <w:r w:rsidR="00EA430F" w:rsidRPr="0081182E">
        <w:rPr>
          <w:rFonts w:cstheme="minorHAnsi"/>
          <w:color w:val="000000" w:themeColor="text1"/>
          <w:sz w:val="24"/>
          <w:szCs w:val="24"/>
        </w:rPr>
        <w:t>dvojnog</w:t>
      </w:r>
      <w:proofErr w:type="spellEnd"/>
      <w:r w:rsidR="00EA430F" w:rsidRPr="0081182E">
        <w:rPr>
          <w:rFonts w:cstheme="minorHAnsi"/>
          <w:color w:val="000000" w:themeColor="text1"/>
          <w:sz w:val="24"/>
          <w:szCs w:val="24"/>
        </w:rPr>
        <w:t xml:space="preserve"> </w:t>
      </w:r>
      <w:proofErr w:type="spellStart"/>
      <w:r w:rsidR="00EA430F" w:rsidRPr="0081182E">
        <w:rPr>
          <w:rFonts w:cstheme="minorHAnsi"/>
          <w:color w:val="000000" w:themeColor="text1"/>
          <w:sz w:val="24"/>
          <w:szCs w:val="24"/>
        </w:rPr>
        <w:t>knjigovodstva</w:t>
      </w:r>
      <w:proofErr w:type="spellEnd"/>
      <w:r w:rsidR="00EA430F" w:rsidRPr="0081182E">
        <w:rPr>
          <w:rFonts w:cstheme="minorHAnsi"/>
          <w:color w:val="000000" w:themeColor="text1"/>
          <w:sz w:val="24"/>
          <w:szCs w:val="24"/>
        </w:rPr>
        <w:t xml:space="preserve">, prema </w:t>
      </w:r>
      <w:proofErr w:type="spellStart"/>
      <w:r w:rsidR="00EA430F" w:rsidRPr="0081182E">
        <w:rPr>
          <w:rFonts w:cstheme="minorHAnsi"/>
          <w:color w:val="000000" w:themeColor="text1"/>
          <w:sz w:val="24"/>
          <w:szCs w:val="24"/>
        </w:rPr>
        <w:t>propisanom</w:t>
      </w:r>
      <w:proofErr w:type="spellEnd"/>
      <w:r w:rsidR="00EA430F" w:rsidRPr="0081182E">
        <w:rPr>
          <w:rFonts w:cstheme="minorHAnsi"/>
          <w:color w:val="000000" w:themeColor="text1"/>
          <w:sz w:val="24"/>
          <w:szCs w:val="24"/>
        </w:rPr>
        <w:t xml:space="preserve"> </w:t>
      </w:r>
      <w:proofErr w:type="spellStart"/>
      <w:r w:rsidR="00EA430F" w:rsidRPr="0081182E">
        <w:rPr>
          <w:rFonts w:cstheme="minorHAnsi"/>
          <w:color w:val="000000" w:themeColor="text1"/>
          <w:sz w:val="24"/>
          <w:szCs w:val="24"/>
        </w:rPr>
        <w:t>računskom</w:t>
      </w:r>
      <w:proofErr w:type="spellEnd"/>
      <w:r w:rsidR="00EA430F" w:rsidRPr="0081182E">
        <w:rPr>
          <w:rFonts w:cstheme="minorHAnsi"/>
          <w:color w:val="000000" w:themeColor="text1"/>
          <w:sz w:val="24"/>
          <w:szCs w:val="24"/>
        </w:rPr>
        <w:t xml:space="preserve"> </w:t>
      </w:r>
      <w:proofErr w:type="spellStart"/>
      <w:r w:rsidR="00EA430F" w:rsidRPr="0081182E">
        <w:rPr>
          <w:rFonts w:cstheme="minorHAnsi"/>
          <w:color w:val="000000" w:themeColor="text1"/>
          <w:sz w:val="24"/>
          <w:szCs w:val="24"/>
        </w:rPr>
        <w:t>planu</w:t>
      </w:r>
      <w:proofErr w:type="spellEnd"/>
      <w:r w:rsidR="00EA430F" w:rsidRPr="0081182E">
        <w:rPr>
          <w:rFonts w:cstheme="minorHAnsi"/>
          <w:color w:val="000000" w:themeColor="text1"/>
          <w:sz w:val="24"/>
          <w:szCs w:val="24"/>
        </w:rPr>
        <w:t>.</w:t>
      </w:r>
    </w:p>
    <w:p w14:paraId="6EE07350" w14:textId="77777777" w:rsidR="00727052" w:rsidRPr="0081182E" w:rsidRDefault="00727052" w:rsidP="00727052">
      <w:pPr>
        <w:spacing w:after="0" w:line="240" w:lineRule="auto"/>
        <w:jc w:val="both"/>
        <w:rPr>
          <w:rFonts w:eastAsia="Times New Roman" w:cstheme="minorHAnsi"/>
          <w:color w:val="FF0000"/>
          <w:lang w:val="hr-HR"/>
        </w:rPr>
      </w:pPr>
    </w:p>
    <w:p w14:paraId="26B0E257" w14:textId="02BC782D" w:rsidR="00727052" w:rsidRPr="0081182E" w:rsidRDefault="00727052" w:rsidP="002C6752">
      <w:pPr>
        <w:jc w:val="both"/>
        <w:rPr>
          <w:rFonts w:eastAsia="Times New Roman" w:cstheme="minorHAnsi"/>
          <w:color w:val="FF0000"/>
          <w:lang w:val="hr-HR"/>
        </w:rPr>
      </w:pPr>
    </w:p>
    <w:p w14:paraId="37354933" w14:textId="1245EDCA" w:rsidR="00D90F0D" w:rsidRPr="0081182E" w:rsidRDefault="00D90F0D" w:rsidP="002C6752">
      <w:pPr>
        <w:jc w:val="both"/>
        <w:rPr>
          <w:rFonts w:eastAsia="Times New Roman" w:cstheme="minorHAnsi"/>
          <w:color w:val="FF0000"/>
          <w:lang w:val="hr-HR"/>
        </w:rPr>
      </w:pPr>
    </w:p>
    <w:p w14:paraId="1FC02412" w14:textId="2934772B" w:rsidR="00D90F0D" w:rsidRPr="0081182E" w:rsidRDefault="00D90F0D" w:rsidP="002C6752">
      <w:pPr>
        <w:jc w:val="both"/>
        <w:rPr>
          <w:rFonts w:eastAsia="Times New Roman" w:cstheme="minorHAnsi"/>
          <w:color w:val="FF0000"/>
          <w:lang w:val="hr-HR"/>
        </w:rPr>
      </w:pPr>
    </w:p>
    <w:p w14:paraId="5CCC820A" w14:textId="2CA5962C" w:rsidR="00D90F0D" w:rsidRPr="0081182E" w:rsidRDefault="00D90F0D" w:rsidP="002C6752">
      <w:pPr>
        <w:jc w:val="both"/>
        <w:rPr>
          <w:rFonts w:eastAsia="Times New Roman" w:cstheme="minorHAnsi"/>
          <w:color w:val="FF0000"/>
          <w:lang w:val="hr-HR"/>
        </w:rPr>
      </w:pPr>
    </w:p>
    <w:p w14:paraId="188C4F87" w14:textId="77777777" w:rsidR="00BD5CA4" w:rsidRPr="0081182E" w:rsidRDefault="00BD5CA4" w:rsidP="002C6752">
      <w:pPr>
        <w:jc w:val="both"/>
        <w:rPr>
          <w:rFonts w:eastAsia="Times New Roman" w:cstheme="minorHAnsi"/>
          <w:color w:val="FF0000"/>
          <w:lang w:val="hr-HR"/>
        </w:rPr>
      </w:pPr>
    </w:p>
    <w:p w14:paraId="6159B0E4" w14:textId="693A0564" w:rsidR="007E6B8D" w:rsidRPr="0081182E" w:rsidRDefault="007E6B8D" w:rsidP="002C6752">
      <w:pPr>
        <w:jc w:val="both"/>
        <w:rPr>
          <w:rFonts w:eastAsia="Times New Roman" w:cstheme="minorHAnsi"/>
          <w:b/>
          <w:bCs/>
          <w:color w:val="000000" w:themeColor="text1"/>
          <w:sz w:val="24"/>
          <w:szCs w:val="24"/>
          <w:lang w:val="hr-HR"/>
        </w:rPr>
      </w:pPr>
      <w:r w:rsidRPr="0081182E">
        <w:rPr>
          <w:rFonts w:eastAsia="Times New Roman" w:cstheme="minorHAnsi"/>
          <w:b/>
          <w:bCs/>
          <w:color w:val="000000" w:themeColor="text1"/>
          <w:sz w:val="24"/>
          <w:szCs w:val="24"/>
          <w:lang w:val="hr-HR"/>
        </w:rPr>
        <w:t xml:space="preserve">BILJEŠKE UZ OBRAZAC BILANCE </w:t>
      </w:r>
      <w:r w:rsidR="00AB636A" w:rsidRPr="0081182E">
        <w:rPr>
          <w:rFonts w:eastAsia="Times New Roman" w:cstheme="minorHAnsi"/>
          <w:b/>
          <w:bCs/>
          <w:color w:val="000000" w:themeColor="text1"/>
          <w:sz w:val="24"/>
          <w:szCs w:val="24"/>
          <w:lang w:val="hr-HR"/>
        </w:rPr>
        <w:t xml:space="preserve"> </w:t>
      </w:r>
    </w:p>
    <w:p w14:paraId="55E2CF73" w14:textId="77777777" w:rsidR="00A20671" w:rsidRPr="0081182E" w:rsidRDefault="00A20671" w:rsidP="00CA1B92">
      <w:pPr>
        <w:pStyle w:val="NoSpacing"/>
        <w:jc w:val="both"/>
        <w:rPr>
          <w:rFonts w:cstheme="minorHAnsi"/>
          <w:color w:val="FF0000"/>
          <w:sz w:val="24"/>
          <w:szCs w:val="24"/>
          <w:shd w:val="clear" w:color="auto" w:fill="FFFFFF"/>
          <w:lang w:val="hr-HR"/>
        </w:rPr>
      </w:pPr>
    </w:p>
    <w:p w14:paraId="4149BCAC" w14:textId="77777777" w:rsidR="00E72D5A" w:rsidRPr="00B8517D" w:rsidRDefault="00E72D5A" w:rsidP="00E72D5A">
      <w:pPr>
        <w:pStyle w:val="NoSpacing"/>
        <w:jc w:val="both"/>
        <w:rPr>
          <w:rFonts w:cstheme="minorHAnsi"/>
          <w:color w:val="000000" w:themeColor="text1"/>
          <w:sz w:val="24"/>
          <w:szCs w:val="24"/>
          <w:shd w:val="clear" w:color="auto" w:fill="FFFFFF"/>
          <w:lang w:val="hr-HR"/>
        </w:rPr>
      </w:pPr>
      <w:r w:rsidRPr="00B8517D">
        <w:rPr>
          <w:rFonts w:cstheme="minorHAnsi"/>
          <w:b/>
          <w:bCs/>
          <w:color w:val="000000" w:themeColor="text1"/>
          <w:sz w:val="24"/>
          <w:szCs w:val="24"/>
          <w:shd w:val="clear" w:color="auto" w:fill="FFFFFF"/>
          <w:lang w:val="hr-HR"/>
        </w:rPr>
        <w:t>Bilješka broj 1</w:t>
      </w:r>
      <w:r w:rsidRPr="00B8517D">
        <w:rPr>
          <w:rFonts w:cstheme="minorHAnsi"/>
          <w:color w:val="000000" w:themeColor="text1"/>
          <w:sz w:val="24"/>
          <w:szCs w:val="24"/>
          <w:shd w:val="clear" w:color="auto" w:fill="FFFFFF"/>
          <w:lang w:val="hr-HR"/>
        </w:rPr>
        <w:t>.</w:t>
      </w:r>
    </w:p>
    <w:p w14:paraId="4F6A6FA4" w14:textId="77777777" w:rsidR="00E72D5A" w:rsidRPr="0081182E" w:rsidRDefault="00E72D5A" w:rsidP="00CA1B92">
      <w:pPr>
        <w:pStyle w:val="NoSpacing"/>
        <w:jc w:val="both"/>
        <w:rPr>
          <w:rFonts w:cstheme="minorHAnsi"/>
          <w:color w:val="FF0000"/>
          <w:sz w:val="24"/>
          <w:szCs w:val="24"/>
          <w:shd w:val="clear" w:color="auto" w:fill="FFFFFF"/>
          <w:lang w:val="hr-HR"/>
        </w:rPr>
      </w:pPr>
    </w:p>
    <w:p w14:paraId="08E1D9DF" w14:textId="5412583C" w:rsidR="00CA1B92" w:rsidRPr="00B8517D" w:rsidRDefault="00CA1B92" w:rsidP="00CA1B92">
      <w:pPr>
        <w:jc w:val="both"/>
        <w:rPr>
          <w:rFonts w:cstheme="minorHAnsi"/>
          <w:color w:val="000000" w:themeColor="text1"/>
          <w:spacing w:val="5"/>
          <w:sz w:val="24"/>
          <w:szCs w:val="24"/>
          <w:lang w:val="hr-HR"/>
        </w:rPr>
      </w:pPr>
      <w:r w:rsidRPr="00B8517D">
        <w:rPr>
          <w:rFonts w:cstheme="minorHAnsi"/>
          <w:color w:val="000000" w:themeColor="text1"/>
          <w:spacing w:val="5"/>
          <w:sz w:val="24"/>
          <w:szCs w:val="24"/>
          <w:lang w:val="hr-HR"/>
        </w:rPr>
        <w:t>Stanje imovine (</w:t>
      </w:r>
      <w:r w:rsidR="00575B45" w:rsidRPr="00B8517D">
        <w:rPr>
          <w:rFonts w:cstheme="minorHAnsi"/>
          <w:color w:val="000000" w:themeColor="text1"/>
          <w:spacing w:val="5"/>
          <w:sz w:val="24"/>
          <w:szCs w:val="24"/>
          <w:lang w:val="hr-HR"/>
        </w:rPr>
        <w:t xml:space="preserve">šifra </w:t>
      </w:r>
      <w:r w:rsidRPr="00B8517D">
        <w:rPr>
          <w:rFonts w:cstheme="minorHAnsi"/>
          <w:color w:val="000000" w:themeColor="text1"/>
          <w:spacing w:val="5"/>
          <w:sz w:val="24"/>
          <w:szCs w:val="24"/>
          <w:lang w:val="hr-HR"/>
        </w:rPr>
        <w:t xml:space="preserve">B001) u odnosu na početno stanje veće je za </w:t>
      </w:r>
      <w:r w:rsidR="00B8517D" w:rsidRPr="00B8517D">
        <w:rPr>
          <w:rFonts w:cstheme="minorHAnsi"/>
          <w:color w:val="000000" w:themeColor="text1"/>
          <w:spacing w:val="5"/>
          <w:sz w:val="24"/>
          <w:szCs w:val="24"/>
          <w:lang w:val="hr-HR"/>
        </w:rPr>
        <w:t>8,6</w:t>
      </w:r>
      <w:r w:rsidRPr="00B8517D">
        <w:rPr>
          <w:rFonts w:cstheme="minorHAnsi"/>
          <w:color w:val="000000" w:themeColor="text1"/>
          <w:spacing w:val="5"/>
          <w:sz w:val="24"/>
          <w:szCs w:val="24"/>
          <w:lang w:val="hr-HR"/>
        </w:rPr>
        <w:t xml:space="preserve">% i iznosi </w:t>
      </w:r>
      <w:r w:rsidR="000A7116" w:rsidRPr="00B8517D">
        <w:rPr>
          <w:rFonts w:cstheme="minorHAnsi"/>
          <w:color w:val="000000" w:themeColor="text1"/>
          <w:spacing w:val="5"/>
          <w:sz w:val="24"/>
          <w:szCs w:val="24"/>
          <w:lang w:val="hr-HR"/>
        </w:rPr>
        <w:t>6</w:t>
      </w:r>
      <w:r w:rsidR="00B8517D" w:rsidRPr="00B8517D">
        <w:rPr>
          <w:rFonts w:cstheme="minorHAnsi"/>
          <w:color w:val="000000" w:themeColor="text1"/>
          <w:spacing w:val="5"/>
          <w:sz w:val="24"/>
          <w:szCs w:val="24"/>
          <w:lang w:val="hr-HR"/>
        </w:rPr>
        <w:t>8.656.823,94</w:t>
      </w:r>
      <w:r w:rsidR="000A7116" w:rsidRPr="00B8517D">
        <w:rPr>
          <w:rFonts w:cstheme="minorHAnsi"/>
          <w:color w:val="000000" w:themeColor="text1"/>
          <w:spacing w:val="5"/>
          <w:sz w:val="24"/>
          <w:szCs w:val="24"/>
          <w:lang w:val="hr-HR"/>
        </w:rPr>
        <w:t xml:space="preserve"> €</w:t>
      </w:r>
      <w:r w:rsidRPr="00B8517D">
        <w:rPr>
          <w:rFonts w:cstheme="minorHAnsi"/>
          <w:color w:val="000000" w:themeColor="text1"/>
          <w:spacing w:val="5"/>
          <w:sz w:val="24"/>
          <w:szCs w:val="24"/>
          <w:lang w:val="hr-HR"/>
        </w:rPr>
        <w:t xml:space="preserve">. </w:t>
      </w:r>
    </w:p>
    <w:p w14:paraId="646C0950" w14:textId="14C64EEC" w:rsidR="00E310FA" w:rsidRPr="00B8517D" w:rsidRDefault="000A7116" w:rsidP="00CA1B92">
      <w:pPr>
        <w:jc w:val="both"/>
        <w:rPr>
          <w:rFonts w:cstheme="minorHAnsi"/>
          <w:color w:val="000000" w:themeColor="text1"/>
          <w:spacing w:val="5"/>
          <w:sz w:val="24"/>
          <w:szCs w:val="24"/>
          <w:lang w:val="hr-HR"/>
        </w:rPr>
      </w:pPr>
      <w:r w:rsidRPr="00B8517D">
        <w:rPr>
          <w:rFonts w:cstheme="minorHAnsi"/>
          <w:color w:val="000000" w:themeColor="text1"/>
          <w:spacing w:val="5"/>
          <w:sz w:val="24"/>
          <w:szCs w:val="24"/>
          <w:lang w:val="hr-HR"/>
        </w:rPr>
        <w:t xml:space="preserve">Neproizvedena dugotrajna imovina (šifra 01) u odnosu na početno stanje veća je za </w:t>
      </w:r>
      <w:r w:rsidR="00B8517D" w:rsidRPr="00B8517D">
        <w:rPr>
          <w:rFonts w:cstheme="minorHAnsi"/>
          <w:color w:val="000000" w:themeColor="text1"/>
          <w:spacing w:val="5"/>
          <w:sz w:val="24"/>
          <w:szCs w:val="24"/>
          <w:lang w:val="hr-HR"/>
        </w:rPr>
        <w:t>11,6</w:t>
      </w:r>
      <w:r w:rsidRPr="00B8517D">
        <w:rPr>
          <w:rFonts w:cstheme="minorHAnsi"/>
          <w:color w:val="000000" w:themeColor="text1"/>
          <w:spacing w:val="5"/>
          <w:sz w:val="24"/>
          <w:szCs w:val="24"/>
          <w:lang w:val="hr-HR"/>
        </w:rPr>
        <w:t>%</w:t>
      </w:r>
      <w:r w:rsidR="00F838F5" w:rsidRPr="00B8517D">
        <w:rPr>
          <w:rFonts w:cstheme="minorHAnsi"/>
          <w:color w:val="000000" w:themeColor="text1"/>
          <w:spacing w:val="5"/>
          <w:sz w:val="24"/>
          <w:szCs w:val="24"/>
          <w:lang w:val="hr-HR"/>
        </w:rPr>
        <w:t xml:space="preserve">, </w:t>
      </w:r>
      <w:r w:rsidRPr="00B8517D">
        <w:rPr>
          <w:rFonts w:cstheme="minorHAnsi"/>
          <w:color w:val="000000" w:themeColor="text1"/>
          <w:spacing w:val="5"/>
          <w:sz w:val="24"/>
          <w:szCs w:val="24"/>
          <w:lang w:val="hr-HR"/>
        </w:rPr>
        <w:t>a odnosi se na</w:t>
      </w:r>
      <w:r w:rsidR="00E310FA" w:rsidRPr="00B8517D">
        <w:rPr>
          <w:rFonts w:cstheme="minorHAnsi"/>
          <w:color w:val="000000" w:themeColor="text1"/>
          <w:spacing w:val="5"/>
          <w:sz w:val="24"/>
          <w:szCs w:val="24"/>
          <w:lang w:val="hr-HR"/>
        </w:rPr>
        <w:t>:</w:t>
      </w:r>
    </w:p>
    <w:p w14:paraId="260B06EE" w14:textId="6122C5E7" w:rsidR="00E310FA" w:rsidRPr="00B8517D" w:rsidRDefault="00E310FA" w:rsidP="00802A21">
      <w:pPr>
        <w:pStyle w:val="ListParagraph"/>
        <w:numPr>
          <w:ilvl w:val="0"/>
          <w:numId w:val="39"/>
        </w:numPr>
        <w:jc w:val="both"/>
        <w:rPr>
          <w:rFonts w:cstheme="minorHAnsi"/>
          <w:color w:val="000000" w:themeColor="text1"/>
          <w:spacing w:val="5"/>
          <w:sz w:val="24"/>
          <w:szCs w:val="24"/>
        </w:rPr>
      </w:pPr>
      <w:r w:rsidRPr="00B8517D">
        <w:rPr>
          <w:rFonts w:cstheme="minorHAnsi"/>
          <w:color w:val="000000" w:themeColor="text1"/>
          <w:spacing w:val="5"/>
          <w:sz w:val="24"/>
          <w:szCs w:val="24"/>
        </w:rPr>
        <w:t xml:space="preserve">kupnju </w:t>
      </w:r>
      <w:r w:rsidR="00B8517D" w:rsidRPr="00B8517D">
        <w:rPr>
          <w:rFonts w:cstheme="minorHAnsi"/>
          <w:color w:val="000000" w:themeColor="text1"/>
          <w:spacing w:val="5"/>
          <w:sz w:val="24"/>
          <w:szCs w:val="24"/>
        </w:rPr>
        <w:t>građevinskog</w:t>
      </w:r>
      <w:r w:rsidRPr="00B8517D">
        <w:rPr>
          <w:rFonts w:cstheme="minorHAnsi"/>
          <w:color w:val="000000" w:themeColor="text1"/>
          <w:spacing w:val="5"/>
          <w:sz w:val="24"/>
          <w:szCs w:val="24"/>
        </w:rPr>
        <w:t xml:space="preserve"> zemljišta</w:t>
      </w:r>
      <w:r w:rsidR="00B8517D">
        <w:rPr>
          <w:rFonts w:cstheme="minorHAnsi"/>
          <w:color w:val="000000" w:themeColor="text1"/>
          <w:spacing w:val="5"/>
          <w:sz w:val="24"/>
          <w:szCs w:val="24"/>
        </w:rPr>
        <w:t xml:space="preserve"> „Sv. Antun Vrt“</w:t>
      </w:r>
      <w:r w:rsidRPr="00B8517D">
        <w:rPr>
          <w:rFonts w:cstheme="minorHAnsi"/>
          <w:color w:val="000000" w:themeColor="text1"/>
          <w:spacing w:val="5"/>
          <w:sz w:val="24"/>
          <w:szCs w:val="24"/>
        </w:rPr>
        <w:t xml:space="preserve"> u iznosu od</w:t>
      </w:r>
      <w:r w:rsidR="00B8517D" w:rsidRPr="00B8517D">
        <w:rPr>
          <w:rFonts w:cstheme="minorHAnsi"/>
          <w:color w:val="000000" w:themeColor="text1"/>
          <w:spacing w:val="5"/>
          <w:sz w:val="24"/>
          <w:szCs w:val="24"/>
        </w:rPr>
        <w:t xml:space="preserve"> 125.266</w:t>
      </w:r>
      <w:r w:rsidR="00B8517D">
        <w:rPr>
          <w:rFonts w:cstheme="minorHAnsi"/>
          <w:color w:val="000000" w:themeColor="text1"/>
          <w:spacing w:val="5"/>
          <w:sz w:val="24"/>
          <w:szCs w:val="24"/>
        </w:rPr>
        <w:t xml:space="preserve">,59 </w:t>
      </w:r>
      <w:r w:rsidRPr="00B8517D">
        <w:rPr>
          <w:rFonts w:cstheme="minorHAnsi"/>
          <w:color w:val="000000" w:themeColor="text1"/>
          <w:spacing w:val="5"/>
          <w:sz w:val="24"/>
          <w:szCs w:val="24"/>
        </w:rPr>
        <w:t xml:space="preserve">€, </w:t>
      </w:r>
      <w:r w:rsidR="00B8517D">
        <w:rPr>
          <w:rFonts w:cstheme="minorHAnsi"/>
          <w:color w:val="000000" w:themeColor="text1"/>
          <w:spacing w:val="5"/>
          <w:sz w:val="24"/>
          <w:szCs w:val="24"/>
        </w:rPr>
        <w:t>za uspostavu centra za djecu s teškoćama u razvoju</w:t>
      </w:r>
      <w:r w:rsidR="00C73BFD">
        <w:rPr>
          <w:rFonts w:cstheme="minorHAnsi"/>
          <w:color w:val="000000" w:themeColor="text1"/>
          <w:spacing w:val="5"/>
          <w:sz w:val="24"/>
          <w:szCs w:val="24"/>
        </w:rPr>
        <w:t xml:space="preserve"> - Inkluzivni centar Korčula</w:t>
      </w:r>
      <w:r w:rsidR="00B8517D">
        <w:rPr>
          <w:rFonts w:cstheme="minorHAnsi"/>
          <w:color w:val="000000" w:themeColor="text1"/>
          <w:spacing w:val="5"/>
          <w:sz w:val="24"/>
          <w:szCs w:val="24"/>
        </w:rPr>
        <w:t>,</w:t>
      </w:r>
    </w:p>
    <w:p w14:paraId="070D5097" w14:textId="690D6A76" w:rsidR="000A7116" w:rsidRPr="00B87C0A" w:rsidRDefault="00E310FA" w:rsidP="00802A21">
      <w:pPr>
        <w:pStyle w:val="ListParagraph"/>
        <w:numPr>
          <w:ilvl w:val="0"/>
          <w:numId w:val="39"/>
        </w:numPr>
        <w:jc w:val="both"/>
        <w:rPr>
          <w:rFonts w:cstheme="minorHAnsi"/>
          <w:color w:val="000000" w:themeColor="text1"/>
          <w:spacing w:val="5"/>
          <w:sz w:val="24"/>
          <w:szCs w:val="24"/>
        </w:rPr>
      </w:pPr>
      <w:r w:rsidRPr="00B87C0A">
        <w:rPr>
          <w:rFonts w:cstheme="minorHAnsi"/>
          <w:color w:val="000000" w:themeColor="text1"/>
          <w:spacing w:val="5"/>
          <w:sz w:val="24"/>
          <w:szCs w:val="24"/>
        </w:rPr>
        <w:t>prijenos s imovine u pripremi u upotreb</w:t>
      </w:r>
      <w:r w:rsidR="00B87C0A" w:rsidRPr="00B87C0A">
        <w:rPr>
          <w:rFonts w:cstheme="minorHAnsi"/>
          <w:color w:val="000000" w:themeColor="text1"/>
          <w:spacing w:val="5"/>
          <w:sz w:val="24"/>
          <w:szCs w:val="24"/>
        </w:rPr>
        <w:t xml:space="preserve">u EU projekt Uspostava infrastrukture Regionalni centar kompetentnosti </w:t>
      </w:r>
      <w:r w:rsidR="009952A2">
        <w:rPr>
          <w:rFonts w:cstheme="minorHAnsi"/>
          <w:color w:val="000000" w:themeColor="text1"/>
          <w:spacing w:val="5"/>
          <w:sz w:val="24"/>
          <w:szCs w:val="24"/>
        </w:rPr>
        <w:t>z</w:t>
      </w:r>
      <w:r w:rsidR="00B87C0A" w:rsidRPr="00B87C0A">
        <w:rPr>
          <w:rFonts w:cstheme="minorHAnsi"/>
          <w:color w:val="000000" w:themeColor="text1"/>
          <w:spacing w:val="5"/>
          <w:sz w:val="24"/>
          <w:szCs w:val="24"/>
        </w:rPr>
        <w:t xml:space="preserve">a turizam i ugostiteljstvo Dubrovnik </w:t>
      </w:r>
      <w:r w:rsidRPr="00B87C0A">
        <w:rPr>
          <w:rFonts w:cstheme="minorHAnsi"/>
          <w:color w:val="000000" w:themeColor="text1"/>
          <w:spacing w:val="5"/>
          <w:sz w:val="24"/>
          <w:szCs w:val="24"/>
        </w:rPr>
        <w:t xml:space="preserve">u iznosu od </w:t>
      </w:r>
      <w:r w:rsidR="00B87C0A" w:rsidRPr="00B87C0A">
        <w:rPr>
          <w:rFonts w:cstheme="minorHAnsi"/>
          <w:color w:val="000000" w:themeColor="text1"/>
          <w:spacing w:val="5"/>
          <w:sz w:val="24"/>
          <w:szCs w:val="24"/>
        </w:rPr>
        <w:t xml:space="preserve">93.038,14 </w:t>
      </w:r>
      <w:r w:rsidRPr="00B87C0A">
        <w:rPr>
          <w:rFonts w:cstheme="minorHAnsi"/>
          <w:color w:val="000000" w:themeColor="text1"/>
          <w:spacing w:val="5"/>
          <w:sz w:val="24"/>
          <w:szCs w:val="24"/>
        </w:rPr>
        <w:t>€,</w:t>
      </w:r>
    </w:p>
    <w:p w14:paraId="61C88DBB" w14:textId="2F4145D2" w:rsidR="00E310FA" w:rsidRPr="00C0619E" w:rsidRDefault="00E310FA" w:rsidP="00802A21">
      <w:pPr>
        <w:pStyle w:val="ListParagraph"/>
        <w:numPr>
          <w:ilvl w:val="0"/>
          <w:numId w:val="39"/>
        </w:numPr>
        <w:jc w:val="both"/>
        <w:rPr>
          <w:rFonts w:cstheme="minorHAnsi"/>
          <w:color w:val="000000" w:themeColor="text1"/>
          <w:spacing w:val="5"/>
          <w:sz w:val="24"/>
          <w:szCs w:val="24"/>
        </w:rPr>
      </w:pPr>
      <w:r w:rsidRPr="00B87C0A">
        <w:rPr>
          <w:rFonts w:cstheme="minorHAnsi"/>
          <w:color w:val="000000" w:themeColor="text1"/>
          <w:spacing w:val="5"/>
          <w:sz w:val="24"/>
          <w:szCs w:val="24"/>
        </w:rPr>
        <w:t xml:space="preserve">prijenos s imovine u pripremi u upotrebu </w:t>
      </w:r>
      <w:r w:rsidR="00B87C0A" w:rsidRPr="00B87C0A">
        <w:rPr>
          <w:rFonts w:cstheme="minorHAnsi"/>
          <w:color w:val="000000" w:themeColor="text1"/>
          <w:spacing w:val="5"/>
          <w:sz w:val="24"/>
          <w:szCs w:val="24"/>
        </w:rPr>
        <w:t xml:space="preserve">projekt Izgradnja društvenog doma Kobiljača u iznosu </w:t>
      </w:r>
      <w:r w:rsidRPr="00B87C0A">
        <w:rPr>
          <w:rFonts w:cstheme="minorHAnsi"/>
          <w:color w:val="000000" w:themeColor="text1"/>
          <w:spacing w:val="5"/>
          <w:sz w:val="24"/>
          <w:szCs w:val="24"/>
        </w:rPr>
        <w:t xml:space="preserve"> od </w:t>
      </w:r>
      <w:r w:rsidR="00B87C0A" w:rsidRPr="00C0619E">
        <w:rPr>
          <w:rFonts w:cstheme="minorHAnsi"/>
          <w:color w:val="000000" w:themeColor="text1"/>
          <w:spacing w:val="5"/>
          <w:sz w:val="24"/>
          <w:szCs w:val="24"/>
        </w:rPr>
        <w:t xml:space="preserve">146.193,02 </w:t>
      </w:r>
      <w:r w:rsidRPr="00C0619E">
        <w:rPr>
          <w:rFonts w:cstheme="minorHAnsi"/>
          <w:color w:val="000000" w:themeColor="text1"/>
          <w:spacing w:val="5"/>
          <w:sz w:val="24"/>
          <w:szCs w:val="24"/>
        </w:rPr>
        <w:t>€,</w:t>
      </w:r>
    </w:p>
    <w:p w14:paraId="03F9D547" w14:textId="034EAA56" w:rsidR="00C0619E" w:rsidRPr="00C0619E" w:rsidRDefault="00C0619E" w:rsidP="00802A21">
      <w:pPr>
        <w:pStyle w:val="ListParagraph"/>
        <w:numPr>
          <w:ilvl w:val="0"/>
          <w:numId w:val="39"/>
        </w:numPr>
        <w:jc w:val="both"/>
        <w:rPr>
          <w:rFonts w:cstheme="minorHAnsi"/>
          <w:color w:val="000000" w:themeColor="text1"/>
          <w:spacing w:val="5"/>
          <w:sz w:val="24"/>
          <w:szCs w:val="24"/>
        </w:rPr>
      </w:pPr>
      <w:r w:rsidRPr="00C0619E">
        <w:rPr>
          <w:rFonts w:cstheme="minorHAnsi"/>
          <w:color w:val="000000" w:themeColor="text1"/>
          <w:spacing w:val="5"/>
          <w:sz w:val="24"/>
          <w:szCs w:val="24"/>
        </w:rPr>
        <w:t xml:space="preserve">iznos od 1.063.688,52 € odnosi se na pravo služnosti za projekt </w:t>
      </w:r>
      <w:r w:rsidR="000973A7">
        <w:rPr>
          <w:rFonts w:cstheme="minorHAnsi"/>
          <w:color w:val="000000" w:themeColor="text1"/>
          <w:spacing w:val="5"/>
          <w:sz w:val="24"/>
          <w:szCs w:val="24"/>
        </w:rPr>
        <w:t xml:space="preserve">navodnjavanja </w:t>
      </w:r>
      <w:r w:rsidRPr="00C0619E">
        <w:rPr>
          <w:rFonts w:cstheme="minorHAnsi"/>
          <w:color w:val="000000" w:themeColor="text1"/>
          <w:spacing w:val="5"/>
          <w:sz w:val="24"/>
          <w:szCs w:val="24"/>
        </w:rPr>
        <w:t xml:space="preserve">Koševo </w:t>
      </w:r>
      <w:proofErr w:type="spellStart"/>
      <w:r w:rsidRPr="00C0619E">
        <w:rPr>
          <w:rFonts w:cstheme="minorHAnsi"/>
          <w:color w:val="000000" w:themeColor="text1"/>
          <w:spacing w:val="5"/>
          <w:sz w:val="24"/>
          <w:szCs w:val="24"/>
        </w:rPr>
        <w:t>Vrbovci</w:t>
      </w:r>
      <w:proofErr w:type="spellEnd"/>
      <w:r w:rsidRPr="00C0619E">
        <w:rPr>
          <w:rFonts w:cstheme="minorHAnsi"/>
          <w:color w:val="000000" w:themeColor="text1"/>
          <w:spacing w:val="5"/>
          <w:sz w:val="24"/>
          <w:szCs w:val="24"/>
        </w:rPr>
        <w:t>.</w:t>
      </w:r>
    </w:p>
    <w:p w14:paraId="5B70052B" w14:textId="73EB5694" w:rsidR="00CA1B92" w:rsidRPr="00F02536" w:rsidRDefault="00CA1B92" w:rsidP="00C0619E">
      <w:pPr>
        <w:ind w:left="360"/>
        <w:jc w:val="both"/>
        <w:rPr>
          <w:rFonts w:cstheme="minorHAnsi"/>
          <w:color w:val="000000" w:themeColor="text1"/>
          <w:spacing w:val="5"/>
          <w:sz w:val="24"/>
          <w:szCs w:val="24"/>
          <w:lang w:val="hr-HR"/>
        </w:rPr>
      </w:pPr>
      <w:r w:rsidRPr="00F02536">
        <w:rPr>
          <w:rFonts w:cstheme="minorHAnsi"/>
          <w:color w:val="000000" w:themeColor="text1"/>
          <w:spacing w:val="5"/>
          <w:sz w:val="24"/>
          <w:szCs w:val="24"/>
          <w:lang w:val="hr-HR"/>
        </w:rPr>
        <w:t>Proizvedena dugotrajna imovina (</w:t>
      </w:r>
      <w:r w:rsidR="00575B45" w:rsidRPr="00F02536">
        <w:rPr>
          <w:rFonts w:cstheme="minorHAnsi"/>
          <w:color w:val="000000" w:themeColor="text1"/>
          <w:spacing w:val="5"/>
          <w:sz w:val="24"/>
          <w:szCs w:val="24"/>
          <w:lang w:val="hr-HR"/>
        </w:rPr>
        <w:t xml:space="preserve">šifra </w:t>
      </w:r>
      <w:r w:rsidRPr="00F02536">
        <w:rPr>
          <w:rFonts w:cstheme="minorHAnsi"/>
          <w:color w:val="000000" w:themeColor="text1"/>
          <w:spacing w:val="5"/>
          <w:sz w:val="24"/>
          <w:szCs w:val="24"/>
          <w:lang w:val="hr-HR"/>
        </w:rPr>
        <w:t xml:space="preserve">02) </w:t>
      </w:r>
      <w:r w:rsidR="00F02536">
        <w:rPr>
          <w:rFonts w:cstheme="minorHAnsi"/>
          <w:color w:val="000000" w:themeColor="text1"/>
          <w:spacing w:val="5"/>
          <w:sz w:val="24"/>
          <w:szCs w:val="24"/>
          <w:lang w:val="hr-HR"/>
        </w:rPr>
        <w:t xml:space="preserve">u ukupnom iznosu </w:t>
      </w:r>
      <w:r w:rsidR="00F02536" w:rsidRPr="00F02536">
        <w:rPr>
          <w:rFonts w:cstheme="minorHAnsi"/>
          <w:color w:val="000000" w:themeColor="text1"/>
          <w:spacing w:val="5"/>
          <w:sz w:val="24"/>
          <w:szCs w:val="24"/>
          <w:lang w:val="hr-HR"/>
        </w:rPr>
        <w:t xml:space="preserve">na razini je početnog stanja, a značajnije promjene </w:t>
      </w:r>
      <w:r w:rsidR="00F02536">
        <w:rPr>
          <w:rFonts w:cstheme="minorHAnsi"/>
          <w:color w:val="000000" w:themeColor="text1"/>
          <w:spacing w:val="5"/>
          <w:sz w:val="24"/>
          <w:szCs w:val="24"/>
          <w:lang w:val="hr-HR"/>
        </w:rPr>
        <w:t xml:space="preserve">na razini pojedinog odjeljka </w:t>
      </w:r>
      <w:r w:rsidR="00F02536" w:rsidRPr="00F02536">
        <w:rPr>
          <w:rFonts w:cstheme="minorHAnsi"/>
          <w:color w:val="000000" w:themeColor="text1"/>
          <w:spacing w:val="5"/>
          <w:sz w:val="24"/>
          <w:szCs w:val="24"/>
          <w:lang w:val="hr-HR"/>
        </w:rPr>
        <w:t>odnose se na</w:t>
      </w:r>
      <w:r w:rsidRPr="00F02536">
        <w:rPr>
          <w:rFonts w:cstheme="minorHAnsi"/>
          <w:color w:val="000000" w:themeColor="text1"/>
          <w:spacing w:val="5"/>
          <w:sz w:val="24"/>
          <w:szCs w:val="24"/>
          <w:lang w:val="hr-HR"/>
        </w:rPr>
        <w:t>:</w:t>
      </w:r>
    </w:p>
    <w:p w14:paraId="6F6605F5" w14:textId="30BF578E" w:rsidR="009C6422" w:rsidRDefault="006643D4" w:rsidP="000577D2">
      <w:pPr>
        <w:pStyle w:val="ListParagraph"/>
        <w:numPr>
          <w:ilvl w:val="0"/>
          <w:numId w:val="20"/>
        </w:numPr>
        <w:jc w:val="both"/>
        <w:rPr>
          <w:rFonts w:cstheme="minorHAnsi"/>
          <w:color w:val="000000" w:themeColor="text1"/>
          <w:spacing w:val="5"/>
          <w:sz w:val="24"/>
          <w:szCs w:val="24"/>
        </w:rPr>
      </w:pPr>
      <w:r w:rsidRPr="002C660C">
        <w:rPr>
          <w:rFonts w:cstheme="minorHAnsi"/>
          <w:color w:val="000000" w:themeColor="text1"/>
          <w:spacing w:val="5"/>
          <w:sz w:val="24"/>
          <w:szCs w:val="24"/>
        </w:rPr>
        <w:t xml:space="preserve">na poslovnim objektima (šifra 0212) – </w:t>
      </w:r>
      <w:r w:rsidR="00F02536" w:rsidRPr="002C660C">
        <w:rPr>
          <w:rFonts w:cstheme="minorHAnsi"/>
          <w:color w:val="000000" w:themeColor="text1"/>
          <w:spacing w:val="5"/>
          <w:sz w:val="24"/>
          <w:szCs w:val="24"/>
        </w:rPr>
        <w:t xml:space="preserve">povećanje od 336.192,13 </w:t>
      </w:r>
      <w:r w:rsidRPr="002C660C">
        <w:rPr>
          <w:rFonts w:cstheme="minorHAnsi"/>
          <w:color w:val="000000" w:themeColor="text1"/>
          <w:spacing w:val="5"/>
          <w:sz w:val="24"/>
          <w:szCs w:val="24"/>
        </w:rPr>
        <w:t>€ odnosi se na prijenos imovine iz pripreme u upotrebu</w:t>
      </w:r>
      <w:r w:rsidR="009C6422" w:rsidRPr="002C660C">
        <w:rPr>
          <w:rFonts w:cstheme="minorHAnsi"/>
          <w:color w:val="000000" w:themeColor="text1"/>
          <w:spacing w:val="5"/>
          <w:sz w:val="24"/>
          <w:szCs w:val="24"/>
        </w:rPr>
        <w:t xml:space="preserve"> </w:t>
      </w:r>
      <w:r w:rsidR="00F02536" w:rsidRPr="002C660C">
        <w:rPr>
          <w:rFonts w:cstheme="minorHAnsi"/>
          <w:color w:val="000000" w:themeColor="text1"/>
          <w:spacing w:val="5"/>
          <w:sz w:val="24"/>
          <w:szCs w:val="24"/>
        </w:rPr>
        <w:t xml:space="preserve">za Objekt primarne zdravstvene zaštite Slano </w:t>
      </w:r>
      <w:r w:rsidR="00DB3EC7" w:rsidRPr="002C660C">
        <w:rPr>
          <w:rFonts w:cstheme="minorHAnsi"/>
          <w:color w:val="000000" w:themeColor="text1"/>
          <w:spacing w:val="5"/>
          <w:sz w:val="24"/>
          <w:szCs w:val="24"/>
        </w:rPr>
        <w:t>152.632,90 €, za</w:t>
      </w:r>
      <w:r w:rsidR="009E559B" w:rsidRPr="002C660C">
        <w:rPr>
          <w:rFonts w:cstheme="minorHAnsi"/>
          <w:color w:val="000000" w:themeColor="text1"/>
          <w:spacing w:val="5"/>
          <w:sz w:val="24"/>
          <w:szCs w:val="24"/>
        </w:rPr>
        <w:t xml:space="preserve"> uređenje radiologije u</w:t>
      </w:r>
      <w:r w:rsidR="00DB3EC7" w:rsidRPr="002C660C">
        <w:rPr>
          <w:rFonts w:cstheme="minorHAnsi"/>
          <w:color w:val="000000" w:themeColor="text1"/>
          <w:spacing w:val="5"/>
          <w:sz w:val="24"/>
          <w:szCs w:val="24"/>
        </w:rPr>
        <w:t xml:space="preserve"> </w:t>
      </w:r>
      <w:r w:rsidR="009E559B" w:rsidRPr="002C660C">
        <w:rPr>
          <w:rFonts w:cstheme="minorHAnsi"/>
          <w:color w:val="000000" w:themeColor="text1"/>
          <w:spacing w:val="5"/>
          <w:sz w:val="24"/>
          <w:szCs w:val="24"/>
        </w:rPr>
        <w:t>domu</w:t>
      </w:r>
      <w:r w:rsidR="00DB3EC7" w:rsidRPr="002C660C">
        <w:rPr>
          <w:rFonts w:cstheme="minorHAnsi"/>
          <w:color w:val="000000" w:themeColor="text1"/>
          <w:spacing w:val="5"/>
          <w:sz w:val="24"/>
          <w:szCs w:val="24"/>
        </w:rPr>
        <w:t xml:space="preserve"> zdravlja Metković 169.225,18 €</w:t>
      </w:r>
      <w:r w:rsidR="009E559B" w:rsidRPr="002C660C">
        <w:rPr>
          <w:rFonts w:cstheme="minorHAnsi"/>
          <w:color w:val="000000" w:themeColor="text1"/>
          <w:spacing w:val="5"/>
          <w:sz w:val="24"/>
          <w:szCs w:val="24"/>
        </w:rPr>
        <w:t>,</w:t>
      </w:r>
      <w:r w:rsidR="002C660C" w:rsidRPr="002C660C">
        <w:rPr>
          <w:rFonts w:cstheme="minorHAnsi"/>
          <w:color w:val="000000" w:themeColor="text1"/>
          <w:spacing w:val="5"/>
          <w:sz w:val="24"/>
          <w:szCs w:val="24"/>
        </w:rPr>
        <w:t xml:space="preserve"> te iznos od 14.334,05 € za</w:t>
      </w:r>
      <w:r w:rsidR="00DB3EC7" w:rsidRPr="002C660C">
        <w:rPr>
          <w:rFonts w:cstheme="minorHAnsi"/>
          <w:color w:val="000000" w:themeColor="text1"/>
          <w:spacing w:val="5"/>
          <w:sz w:val="24"/>
          <w:szCs w:val="24"/>
        </w:rPr>
        <w:t xml:space="preserve"> </w:t>
      </w:r>
      <w:r w:rsidR="009C6422" w:rsidRPr="002C660C">
        <w:rPr>
          <w:rFonts w:cstheme="minorHAnsi"/>
          <w:color w:val="000000" w:themeColor="text1"/>
          <w:spacing w:val="5"/>
          <w:sz w:val="24"/>
          <w:szCs w:val="24"/>
        </w:rPr>
        <w:t>adaptacij</w:t>
      </w:r>
      <w:r w:rsidR="002C660C" w:rsidRPr="002C660C">
        <w:rPr>
          <w:rFonts w:cstheme="minorHAnsi"/>
          <w:color w:val="000000" w:themeColor="text1"/>
          <w:spacing w:val="5"/>
          <w:sz w:val="24"/>
          <w:szCs w:val="24"/>
        </w:rPr>
        <w:t>u</w:t>
      </w:r>
      <w:r w:rsidR="009C6422" w:rsidRPr="002C660C">
        <w:rPr>
          <w:rFonts w:cstheme="minorHAnsi"/>
          <w:color w:val="000000" w:themeColor="text1"/>
          <w:spacing w:val="5"/>
          <w:sz w:val="24"/>
          <w:szCs w:val="24"/>
        </w:rPr>
        <w:t xml:space="preserve"> dijela zgrade dnevne bolnice Metković u Centar za djecu s teškoćama u razvoju</w:t>
      </w:r>
      <w:r w:rsidR="002C660C" w:rsidRPr="002C660C">
        <w:rPr>
          <w:rFonts w:cstheme="minorHAnsi"/>
          <w:color w:val="000000" w:themeColor="text1"/>
          <w:spacing w:val="5"/>
          <w:sz w:val="24"/>
          <w:szCs w:val="24"/>
        </w:rPr>
        <w:t xml:space="preserve"> „Ruka prijatelja“</w:t>
      </w:r>
      <w:r w:rsidR="007928E3">
        <w:rPr>
          <w:rFonts w:cstheme="minorHAnsi"/>
          <w:color w:val="000000" w:themeColor="text1"/>
          <w:spacing w:val="5"/>
          <w:sz w:val="24"/>
          <w:szCs w:val="24"/>
        </w:rPr>
        <w:t>,</w:t>
      </w:r>
    </w:p>
    <w:p w14:paraId="78D85ACA" w14:textId="4311CC11" w:rsidR="002C660C" w:rsidRPr="001A1CEF" w:rsidRDefault="007928E3" w:rsidP="001A1CEF">
      <w:pPr>
        <w:pStyle w:val="ListParagraph"/>
        <w:numPr>
          <w:ilvl w:val="0"/>
          <w:numId w:val="20"/>
        </w:numPr>
        <w:jc w:val="both"/>
        <w:rPr>
          <w:rFonts w:cstheme="minorHAnsi"/>
          <w:color w:val="000000" w:themeColor="text1"/>
          <w:spacing w:val="5"/>
          <w:sz w:val="24"/>
          <w:szCs w:val="24"/>
        </w:rPr>
      </w:pPr>
      <w:r>
        <w:rPr>
          <w:rFonts w:cstheme="minorHAnsi"/>
          <w:color w:val="000000" w:themeColor="text1"/>
          <w:spacing w:val="5"/>
          <w:sz w:val="24"/>
          <w:szCs w:val="24"/>
        </w:rPr>
        <w:t>na ceste, željeznice i ostali prometni objekti (šifra 0213) – iznos od 271.594,29 € odnosi se na prijenos imovine iz pripreme u upotrebu za uređenje Edukativne staze Podvlaštica-Vlaštica</w:t>
      </w:r>
      <w:r w:rsidR="001A1CEF">
        <w:rPr>
          <w:rFonts w:cstheme="minorHAnsi"/>
          <w:color w:val="000000" w:themeColor="text1"/>
          <w:spacing w:val="5"/>
          <w:sz w:val="24"/>
          <w:szCs w:val="24"/>
        </w:rPr>
        <w:t>,</w:t>
      </w:r>
    </w:p>
    <w:p w14:paraId="4195919F" w14:textId="09544DC7" w:rsidR="00A60CAD" w:rsidRPr="001A1CEF" w:rsidRDefault="00DB0376" w:rsidP="000577D2">
      <w:pPr>
        <w:pStyle w:val="ListParagraph"/>
        <w:numPr>
          <w:ilvl w:val="0"/>
          <w:numId w:val="20"/>
        </w:numPr>
        <w:jc w:val="both"/>
        <w:rPr>
          <w:rFonts w:cstheme="minorHAnsi"/>
          <w:color w:val="000000" w:themeColor="text1"/>
          <w:spacing w:val="5"/>
          <w:sz w:val="24"/>
          <w:szCs w:val="24"/>
        </w:rPr>
      </w:pPr>
      <w:r w:rsidRPr="001A1CEF">
        <w:rPr>
          <w:rFonts w:cstheme="minorHAnsi"/>
          <w:color w:val="000000" w:themeColor="text1"/>
          <w:spacing w:val="5"/>
          <w:sz w:val="24"/>
          <w:szCs w:val="24"/>
        </w:rPr>
        <w:t>na uredsko</w:t>
      </w:r>
      <w:r w:rsidR="009D3044" w:rsidRPr="001A1CEF">
        <w:rPr>
          <w:rFonts w:cstheme="minorHAnsi"/>
          <w:color w:val="000000" w:themeColor="text1"/>
          <w:spacing w:val="5"/>
          <w:sz w:val="24"/>
          <w:szCs w:val="24"/>
        </w:rPr>
        <w:t>j</w:t>
      </w:r>
      <w:r w:rsidRPr="001A1CEF">
        <w:rPr>
          <w:rFonts w:cstheme="minorHAnsi"/>
          <w:color w:val="000000" w:themeColor="text1"/>
          <w:spacing w:val="5"/>
          <w:sz w:val="24"/>
          <w:szCs w:val="24"/>
        </w:rPr>
        <w:t xml:space="preserve"> opremi i namještaju (šifra 0221) – </w:t>
      </w:r>
      <w:r w:rsidR="009D3044" w:rsidRPr="001A1CEF">
        <w:rPr>
          <w:rFonts w:cstheme="minorHAnsi"/>
          <w:color w:val="000000" w:themeColor="text1"/>
          <w:spacing w:val="5"/>
          <w:sz w:val="24"/>
          <w:szCs w:val="24"/>
        </w:rPr>
        <w:t xml:space="preserve">povećanje od </w:t>
      </w:r>
      <w:r w:rsidR="001A1CEF" w:rsidRPr="001A1CEF">
        <w:rPr>
          <w:rFonts w:cstheme="minorHAnsi"/>
          <w:color w:val="000000" w:themeColor="text1"/>
          <w:spacing w:val="5"/>
          <w:sz w:val="24"/>
          <w:szCs w:val="24"/>
        </w:rPr>
        <w:t>6</w:t>
      </w:r>
      <w:r w:rsidR="009D3044" w:rsidRPr="001A1CEF">
        <w:rPr>
          <w:rFonts w:cstheme="minorHAnsi"/>
          <w:color w:val="000000" w:themeColor="text1"/>
          <w:spacing w:val="5"/>
          <w:sz w:val="24"/>
          <w:szCs w:val="24"/>
        </w:rPr>
        <w:t xml:space="preserve">% </w:t>
      </w:r>
      <w:r w:rsidRPr="001A1CEF">
        <w:rPr>
          <w:rFonts w:cstheme="minorHAnsi"/>
          <w:color w:val="000000" w:themeColor="text1"/>
          <w:spacing w:val="5"/>
          <w:sz w:val="24"/>
          <w:szCs w:val="24"/>
        </w:rPr>
        <w:t>odnosi</w:t>
      </w:r>
      <w:r w:rsidR="009D3044" w:rsidRPr="001A1CEF">
        <w:rPr>
          <w:rFonts w:cstheme="minorHAnsi"/>
          <w:color w:val="000000" w:themeColor="text1"/>
          <w:spacing w:val="5"/>
          <w:sz w:val="24"/>
          <w:szCs w:val="24"/>
        </w:rPr>
        <w:t xml:space="preserve"> se</w:t>
      </w:r>
      <w:r w:rsidRPr="001A1CEF">
        <w:rPr>
          <w:rFonts w:cstheme="minorHAnsi"/>
          <w:color w:val="000000" w:themeColor="text1"/>
          <w:spacing w:val="5"/>
          <w:sz w:val="24"/>
          <w:szCs w:val="24"/>
        </w:rPr>
        <w:t xml:space="preserve"> na</w:t>
      </w:r>
      <w:r w:rsidR="00A60CAD" w:rsidRPr="001A1CEF">
        <w:rPr>
          <w:rFonts w:cstheme="minorHAnsi"/>
          <w:color w:val="000000" w:themeColor="text1"/>
          <w:spacing w:val="5"/>
          <w:sz w:val="24"/>
          <w:szCs w:val="24"/>
        </w:rPr>
        <w:t>:</w:t>
      </w:r>
    </w:p>
    <w:p w14:paraId="33BA321E" w14:textId="65F84384" w:rsidR="00A60CAD" w:rsidRPr="0067445A" w:rsidRDefault="00DB0376" w:rsidP="009D3044">
      <w:pPr>
        <w:pStyle w:val="ListParagraph"/>
        <w:numPr>
          <w:ilvl w:val="0"/>
          <w:numId w:val="21"/>
        </w:numPr>
        <w:jc w:val="both"/>
        <w:rPr>
          <w:rFonts w:cstheme="minorHAnsi"/>
          <w:color w:val="000000" w:themeColor="text1"/>
          <w:spacing w:val="5"/>
          <w:sz w:val="24"/>
          <w:szCs w:val="24"/>
        </w:rPr>
      </w:pPr>
      <w:r w:rsidRPr="0067445A">
        <w:rPr>
          <w:rFonts w:cstheme="minorHAnsi"/>
          <w:color w:val="000000" w:themeColor="text1"/>
          <w:spacing w:val="5"/>
          <w:sz w:val="24"/>
          <w:szCs w:val="24"/>
        </w:rPr>
        <w:t xml:space="preserve">računalnu opremu </w:t>
      </w:r>
      <w:r w:rsidR="00A60CAD" w:rsidRPr="0067445A">
        <w:rPr>
          <w:rFonts w:cstheme="minorHAnsi"/>
          <w:color w:val="000000" w:themeColor="text1"/>
          <w:spacing w:val="5"/>
          <w:sz w:val="24"/>
          <w:szCs w:val="24"/>
        </w:rPr>
        <w:t xml:space="preserve"> po EU projektima;  Zajedno možemo sve </w:t>
      </w:r>
      <w:r w:rsidR="001A1CEF" w:rsidRPr="0067445A">
        <w:rPr>
          <w:rFonts w:cstheme="minorHAnsi"/>
          <w:color w:val="000000" w:themeColor="text1"/>
          <w:spacing w:val="5"/>
          <w:sz w:val="24"/>
          <w:szCs w:val="24"/>
        </w:rPr>
        <w:t xml:space="preserve">498,75 </w:t>
      </w:r>
      <w:r w:rsidRPr="0067445A">
        <w:rPr>
          <w:rFonts w:cstheme="minorHAnsi"/>
          <w:color w:val="000000" w:themeColor="text1"/>
          <w:spacing w:val="5"/>
          <w:sz w:val="24"/>
          <w:szCs w:val="24"/>
        </w:rPr>
        <w:t>€</w:t>
      </w:r>
      <w:r w:rsidR="00A60CAD" w:rsidRPr="0067445A">
        <w:rPr>
          <w:rFonts w:cstheme="minorHAnsi"/>
          <w:color w:val="000000" w:themeColor="text1"/>
          <w:spacing w:val="5"/>
          <w:sz w:val="24"/>
          <w:szCs w:val="24"/>
        </w:rPr>
        <w:t>,</w:t>
      </w:r>
      <w:r w:rsidRPr="0067445A">
        <w:rPr>
          <w:rFonts w:cstheme="minorHAnsi"/>
          <w:color w:val="000000" w:themeColor="text1"/>
          <w:spacing w:val="5"/>
          <w:sz w:val="24"/>
          <w:szCs w:val="24"/>
        </w:rPr>
        <w:t xml:space="preserve"> </w:t>
      </w:r>
      <w:r w:rsidR="001A1CEF" w:rsidRPr="0067445A">
        <w:rPr>
          <w:rFonts w:cstheme="minorHAnsi"/>
          <w:color w:val="000000" w:themeColor="text1"/>
          <w:spacing w:val="5"/>
          <w:sz w:val="24"/>
          <w:szCs w:val="24"/>
        </w:rPr>
        <w:t>GECO2.2</w:t>
      </w:r>
      <w:r w:rsidR="00A60CAD" w:rsidRPr="0067445A">
        <w:rPr>
          <w:rFonts w:cstheme="minorHAnsi"/>
          <w:color w:val="000000" w:themeColor="text1"/>
          <w:spacing w:val="5"/>
          <w:sz w:val="24"/>
          <w:szCs w:val="24"/>
        </w:rPr>
        <w:t xml:space="preserve"> </w:t>
      </w:r>
      <w:r w:rsidR="00D622E5" w:rsidRPr="0067445A">
        <w:rPr>
          <w:rFonts w:cstheme="minorHAnsi"/>
          <w:color w:val="000000" w:themeColor="text1"/>
          <w:spacing w:val="5"/>
          <w:sz w:val="24"/>
          <w:szCs w:val="24"/>
        </w:rPr>
        <w:t xml:space="preserve"> </w:t>
      </w:r>
      <w:r w:rsidR="001A1CEF" w:rsidRPr="0067445A">
        <w:rPr>
          <w:rFonts w:cstheme="minorHAnsi"/>
          <w:color w:val="000000" w:themeColor="text1"/>
          <w:spacing w:val="5"/>
          <w:sz w:val="24"/>
          <w:szCs w:val="24"/>
        </w:rPr>
        <w:t>862,38</w:t>
      </w:r>
      <w:r w:rsidRPr="0067445A">
        <w:rPr>
          <w:rFonts w:cstheme="minorHAnsi"/>
          <w:color w:val="000000" w:themeColor="text1"/>
          <w:spacing w:val="5"/>
          <w:sz w:val="24"/>
          <w:szCs w:val="24"/>
        </w:rPr>
        <w:t xml:space="preserve"> €</w:t>
      </w:r>
      <w:r w:rsidR="00A60CAD" w:rsidRPr="0067445A">
        <w:rPr>
          <w:rFonts w:cstheme="minorHAnsi"/>
          <w:color w:val="000000" w:themeColor="text1"/>
          <w:spacing w:val="5"/>
          <w:sz w:val="24"/>
          <w:szCs w:val="24"/>
        </w:rPr>
        <w:t>, C</w:t>
      </w:r>
      <w:r w:rsidR="001A1CEF" w:rsidRPr="0067445A">
        <w:rPr>
          <w:rFonts w:cstheme="minorHAnsi"/>
          <w:color w:val="000000" w:themeColor="text1"/>
          <w:spacing w:val="5"/>
          <w:sz w:val="24"/>
          <w:szCs w:val="24"/>
        </w:rPr>
        <w:t>YROS 5.788,75</w:t>
      </w:r>
      <w:r w:rsidR="00A60CAD" w:rsidRPr="0067445A">
        <w:rPr>
          <w:rFonts w:cstheme="minorHAnsi"/>
          <w:color w:val="000000" w:themeColor="text1"/>
          <w:spacing w:val="5"/>
          <w:sz w:val="24"/>
          <w:szCs w:val="24"/>
        </w:rPr>
        <w:t xml:space="preserve"> €, </w:t>
      </w:r>
      <w:r w:rsidR="001A1CEF" w:rsidRPr="0067445A">
        <w:rPr>
          <w:rFonts w:cstheme="minorHAnsi"/>
          <w:color w:val="000000" w:themeColor="text1"/>
          <w:spacing w:val="5"/>
          <w:sz w:val="24"/>
          <w:szCs w:val="24"/>
        </w:rPr>
        <w:t xml:space="preserve">MOWACLIM 5.520,25 </w:t>
      </w:r>
      <w:r w:rsidR="00A60CAD" w:rsidRPr="0067445A">
        <w:rPr>
          <w:rFonts w:cstheme="minorHAnsi"/>
          <w:color w:val="000000" w:themeColor="text1"/>
          <w:spacing w:val="5"/>
          <w:sz w:val="24"/>
          <w:szCs w:val="24"/>
        </w:rPr>
        <w:t>€,</w:t>
      </w:r>
      <w:r w:rsidR="001A1CEF" w:rsidRPr="0067445A">
        <w:rPr>
          <w:rFonts w:cstheme="minorHAnsi"/>
          <w:color w:val="000000" w:themeColor="text1"/>
          <w:spacing w:val="5"/>
          <w:sz w:val="24"/>
          <w:szCs w:val="24"/>
        </w:rPr>
        <w:t xml:space="preserve"> na nabavu mjerača vodljivosti crpne stanice za sustav javnog navodnjavanja GLOG u iznosu od 16.759,55 €, te na </w:t>
      </w:r>
      <w:r w:rsidR="008D4F7C" w:rsidRPr="0067445A">
        <w:rPr>
          <w:rFonts w:cstheme="minorHAnsi"/>
          <w:color w:val="000000" w:themeColor="text1"/>
          <w:spacing w:val="5"/>
          <w:sz w:val="24"/>
          <w:szCs w:val="24"/>
        </w:rPr>
        <w:t xml:space="preserve"> </w:t>
      </w:r>
      <w:r w:rsidR="001A1CEF" w:rsidRPr="0067445A">
        <w:rPr>
          <w:rFonts w:cstheme="minorHAnsi"/>
          <w:color w:val="000000" w:themeColor="text1"/>
          <w:spacing w:val="5"/>
          <w:sz w:val="24"/>
          <w:szCs w:val="24"/>
        </w:rPr>
        <w:t xml:space="preserve">nabavu računalne opreme za </w:t>
      </w:r>
      <w:r w:rsidR="008D4F7C" w:rsidRPr="0067445A">
        <w:rPr>
          <w:rFonts w:cstheme="minorHAnsi"/>
          <w:color w:val="000000" w:themeColor="text1"/>
          <w:spacing w:val="5"/>
          <w:sz w:val="24"/>
          <w:szCs w:val="24"/>
        </w:rPr>
        <w:t xml:space="preserve">potrebe upravnih tijela </w:t>
      </w:r>
      <w:r w:rsidR="001A1CEF" w:rsidRPr="0067445A">
        <w:rPr>
          <w:rFonts w:cstheme="minorHAnsi"/>
          <w:color w:val="000000" w:themeColor="text1"/>
          <w:spacing w:val="5"/>
          <w:sz w:val="24"/>
          <w:szCs w:val="24"/>
        </w:rPr>
        <w:t>33.201,25</w:t>
      </w:r>
      <w:r w:rsidR="008D4F7C" w:rsidRPr="0067445A">
        <w:rPr>
          <w:rFonts w:cstheme="minorHAnsi"/>
          <w:color w:val="000000" w:themeColor="text1"/>
          <w:spacing w:val="5"/>
          <w:sz w:val="24"/>
          <w:szCs w:val="24"/>
        </w:rPr>
        <w:t xml:space="preserve"> €</w:t>
      </w:r>
      <w:r w:rsidR="0067445A" w:rsidRPr="0067445A">
        <w:rPr>
          <w:rFonts w:cstheme="minorHAnsi"/>
          <w:color w:val="000000" w:themeColor="text1"/>
          <w:spacing w:val="5"/>
          <w:sz w:val="24"/>
          <w:szCs w:val="24"/>
        </w:rPr>
        <w:t>, a u istom razdoblju je došlo i do isknjiženja računalne opreme u iznosu od 5.031,94 €,</w:t>
      </w:r>
    </w:p>
    <w:p w14:paraId="7ED6E786" w14:textId="3CFDA5C5" w:rsidR="006D532D" w:rsidRPr="0067445A" w:rsidRDefault="006D532D" w:rsidP="009D3044">
      <w:pPr>
        <w:pStyle w:val="ListParagraph"/>
        <w:numPr>
          <w:ilvl w:val="0"/>
          <w:numId w:val="21"/>
        </w:numPr>
        <w:jc w:val="both"/>
        <w:rPr>
          <w:rFonts w:cstheme="minorHAnsi"/>
          <w:color w:val="000000" w:themeColor="text1"/>
          <w:spacing w:val="5"/>
          <w:sz w:val="24"/>
          <w:szCs w:val="24"/>
        </w:rPr>
      </w:pPr>
      <w:r w:rsidRPr="0067445A">
        <w:rPr>
          <w:rFonts w:cstheme="minorHAnsi"/>
          <w:color w:val="000000" w:themeColor="text1"/>
          <w:spacing w:val="5"/>
          <w:sz w:val="24"/>
          <w:szCs w:val="24"/>
        </w:rPr>
        <w:t>uredski namještaj</w:t>
      </w:r>
      <w:r w:rsidR="00D622E5" w:rsidRPr="0067445A">
        <w:rPr>
          <w:rFonts w:cstheme="minorHAnsi"/>
          <w:color w:val="000000" w:themeColor="text1"/>
          <w:spacing w:val="5"/>
          <w:sz w:val="24"/>
          <w:szCs w:val="24"/>
        </w:rPr>
        <w:t xml:space="preserve"> nabavljen </w:t>
      </w:r>
      <w:r w:rsidR="008D4F7C" w:rsidRPr="0067445A">
        <w:rPr>
          <w:rFonts w:cstheme="minorHAnsi"/>
          <w:color w:val="000000" w:themeColor="text1"/>
          <w:spacing w:val="5"/>
          <w:sz w:val="24"/>
          <w:szCs w:val="24"/>
        </w:rPr>
        <w:t xml:space="preserve"> za potrebe upravnih tijela </w:t>
      </w:r>
      <w:r w:rsidR="00D622E5" w:rsidRPr="0067445A">
        <w:rPr>
          <w:rFonts w:cstheme="minorHAnsi"/>
          <w:color w:val="000000" w:themeColor="text1"/>
          <w:spacing w:val="5"/>
          <w:sz w:val="24"/>
          <w:szCs w:val="24"/>
        </w:rPr>
        <w:t>u iznosu od 23.571,38</w:t>
      </w:r>
      <w:r w:rsidR="008D4F7C" w:rsidRPr="0067445A">
        <w:rPr>
          <w:rFonts w:cstheme="minorHAnsi"/>
          <w:color w:val="000000" w:themeColor="text1"/>
          <w:spacing w:val="5"/>
          <w:sz w:val="24"/>
          <w:szCs w:val="24"/>
        </w:rPr>
        <w:t xml:space="preserve"> €</w:t>
      </w:r>
      <w:r w:rsidR="00D622E5" w:rsidRPr="0067445A">
        <w:rPr>
          <w:rFonts w:cstheme="minorHAnsi"/>
          <w:color w:val="000000" w:themeColor="text1"/>
          <w:spacing w:val="5"/>
          <w:sz w:val="24"/>
          <w:szCs w:val="24"/>
        </w:rPr>
        <w:t xml:space="preserve"> i na ustupanje uredskog namještaja od strane Ministarstva hrvatskih branitelja u iznosu od 1.078,98 €,</w:t>
      </w:r>
      <w:r w:rsidR="0067445A" w:rsidRPr="0067445A">
        <w:rPr>
          <w:rFonts w:cstheme="minorHAnsi"/>
          <w:color w:val="000000" w:themeColor="text1"/>
          <w:spacing w:val="5"/>
          <w:sz w:val="24"/>
          <w:szCs w:val="24"/>
        </w:rPr>
        <w:t xml:space="preserve"> a u istom razdoblju je došlo i do isknjiženja uredskog namještaja u iznosu od 8.033,30 €,</w:t>
      </w:r>
    </w:p>
    <w:p w14:paraId="2C2152F3" w14:textId="6A394CF1" w:rsidR="0067445A" w:rsidRPr="0067445A" w:rsidRDefault="006D532D" w:rsidP="0067445A">
      <w:pPr>
        <w:pStyle w:val="ListParagraph"/>
        <w:numPr>
          <w:ilvl w:val="0"/>
          <w:numId w:val="21"/>
        </w:numPr>
        <w:jc w:val="both"/>
        <w:rPr>
          <w:rFonts w:cstheme="minorHAnsi"/>
          <w:color w:val="000000" w:themeColor="text1"/>
          <w:spacing w:val="5"/>
          <w:sz w:val="24"/>
          <w:szCs w:val="24"/>
        </w:rPr>
      </w:pPr>
      <w:r w:rsidRPr="0067445A">
        <w:rPr>
          <w:rFonts w:cstheme="minorHAnsi"/>
          <w:color w:val="000000" w:themeColor="text1"/>
          <w:spacing w:val="5"/>
          <w:sz w:val="24"/>
          <w:szCs w:val="24"/>
        </w:rPr>
        <w:t xml:space="preserve">ostalu uredsku opremu </w:t>
      </w:r>
      <w:r w:rsidR="00D622E5" w:rsidRPr="0067445A">
        <w:rPr>
          <w:rFonts w:cstheme="minorHAnsi"/>
          <w:color w:val="000000" w:themeColor="text1"/>
          <w:spacing w:val="5"/>
          <w:sz w:val="24"/>
          <w:szCs w:val="24"/>
        </w:rPr>
        <w:t>nabavljenu</w:t>
      </w:r>
      <w:r w:rsidR="008D4F7C" w:rsidRPr="0067445A">
        <w:rPr>
          <w:rFonts w:cstheme="minorHAnsi"/>
          <w:color w:val="000000" w:themeColor="text1"/>
          <w:spacing w:val="5"/>
          <w:sz w:val="24"/>
          <w:szCs w:val="24"/>
        </w:rPr>
        <w:t xml:space="preserve"> za potrebe upravnih tijela </w:t>
      </w:r>
      <w:r w:rsidR="00D622E5" w:rsidRPr="0067445A">
        <w:rPr>
          <w:rFonts w:cstheme="minorHAnsi"/>
          <w:color w:val="000000" w:themeColor="text1"/>
          <w:spacing w:val="5"/>
          <w:sz w:val="24"/>
          <w:szCs w:val="24"/>
        </w:rPr>
        <w:t>2.547,66</w:t>
      </w:r>
      <w:r w:rsidR="008D4F7C" w:rsidRPr="0067445A">
        <w:rPr>
          <w:rFonts w:cstheme="minorHAnsi"/>
          <w:color w:val="000000" w:themeColor="text1"/>
          <w:spacing w:val="5"/>
          <w:sz w:val="24"/>
          <w:szCs w:val="24"/>
        </w:rPr>
        <w:t xml:space="preserve"> €</w:t>
      </w:r>
      <w:r w:rsidR="009D3044" w:rsidRPr="0067445A">
        <w:rPr>
          <w:rFonts w:cstheme="minorHAnsi"/>
          <w:color w:val="000000" w:themeColor="text1"/>
          <w:spacing w:val="5"/>
          <w:sz w:val="24"/>
          <w:szCs w:val="24"/>
        </w:rPr>
        <w:t>,</w:t>
      </w:r>
      <w:r w:rsidR="0067445A" w:rsidRPr="0067445A">
        <w:rPr>
          <w:rFonts w:cstheme="minorHAnsi"/>
          <w:color w:val="000000" w:themeColor="text1"/>
          <w:spacing w:val="5"/>
          <w:sz w:val="24"/>
          <w:szCs w:val="24"/>
        </w:rPr>
        <w:t xml:space="preserve"> a u istom razdoblju je došlo i do isknjiženja ostale uredske opreme u iznosu od 2.850,56 €</w:t>
      </w:r>
      <w:r w:rsidR="0067445A">
        <w:rPr>
          <w:rFonts w:cstheme="minorHAnsi"/>
          <w:color w:val="000000" w:themeColor="text1"/>
          <w:spacing w:val="5"/>
          <w:sz w:val="24"/>
          <w:szCs w:val="24"/>
        </w:rPr>
        <w:t>,</w:t>
      </w:r>
    </w:p>
    <w:p w14:paraId="4C005018" w14:textId="32678306" w:rsidR="0067445A" w:rsidRPr="00134BDE" w:rsidRDefault="0067445A" w:rsidP="00134BDE">
      <w:pPr>
        <w:pStyle w:val="ListParagraph"/>
        <w:numPr>
          <w:ilvl w:val="0"/>
          <w:numId w:val="20"/>
        </w:numPr>
        <w:jc w:val="both"/>
        <w:rPr>
          <w:rFonts w:cstheme="minorHAnsi"/>
          <w:color w:val="000000" w:themeColor="text1"/>
          <w:spacing w:val="5"/>
          <w:sz w:val="24"/>
          <w:szCs w:val="24"/>
        </w:rPr>
      </w:pPr>
      <w:r>
        <w:rPr>
          <w:rFonts w:cstheme="minorHAnsi"/>
          <w:color w:val="000000" w:themeColor="text1"/>
          <w:spacing w:val="5"/>
          <w:sz w:val="24"/>
          <w:szCs w:val="24"/>
        </w:rPr>
        <w:t>na oprema za održavanje i zaštitu (šifra 0223) - smanjenje od 3,40%</w:t>
      </w:r>
      <w:r w:rsidR="003E3194">
        <w:rPr>
          <w:rFonts w:cstheme="minorHAnsi"/>
          <w:color w:val="000000" w:themeColor="text1"/>
          <w:spacing w:val="5"/>
          <w:sz w:val="24"/>
          <w:szCs w:val="24"/>
        </w:rPr>
        <w:t xml:space="preserve"> </w:t>
      </w:r>
      <w:r>
        <w:rPr>
          <w:rFonts w:cstheme="minorHAnsi"/>
          <w:color w:val="000000" w:themeColor="text1"/>
          <w:spacing w:val="5"/>
          <w:sz w:val="24"/>
          <w:szCs w:val="24"/>
        </w:rPr>
        <w:t>odnosi se na isknjiženje opreme za protupožarnu zaštitu u iznosu od 40.845,18 €</w:t>
      </w:r>
      <w:r w:rsidR="003E3194">
        <w:rPr>
          <w:rFonts w:cstheme="minorHAnsi"/>
          <w:color w:val="000000" w:themeColor="text1"/>
          <w:spacing w:val="5"/>
          <w:sz w:val="24"/>
          <w:szCs w:val="24"/>
        </w:rPr>
        <w:t xml:space="preserve">, </w:t>
      </w:r>
      <w:r>
        <w:rPr>
          <w:rFonts w:cstheme="minorHAnsi"/>
          <w:color w:val="000000" w:themeColor="text1"/>
          <w:spacing w:val="5"/>
          <w:sz w:val="24"/>
          <w:szCs w:val="24"/>
        </w:rPr>
        <w:t xml:space="preserve">na isknjiženje opreme za grijanje, ventilaciju i hlađenje u iznosu od </w:t>
      </w:r>
      <w:r w:rsidR="003E3194">
        <w:rPr>
          <w:rFonts w:cstheme="minorHAnsi"/>
          <w:color w:val="000000" w:themeColor="text1"/>
          <w:spacing w:val="5"/>
          <w:sz w:val="24"/>
          <w:szCs w:val="24"/>
        </w:rPr>
        <w:t>682,72 €, te na nabavu opreme za grijanje ventilaciju i hlađenje u iznosu od 5.364,15 €</w:t>
      </w:r>
    </w:p>
    <w:p w14:paraId="2629BDCB" w14:textId="42BA2A1A" w:rsidR="003B748B" w:rsidRPr="001A1CEF" w:rsidRDefault="00481FE6" w:rsidP="003B748B">
      <w:pPr>
        <w:pStyle w:val="ListParagraph"/>
        <w:numPr>
          <w:ilvl w:val="0"/>
          <w:numId w:val="20"/>
        </w:numPr>
        <w:jc w:val="both"/>
        <w:rPr>
          <w:rFonts w:cstheme="minorHAnsi"/>
          <w:color w:val="000000" w:themeColor="text1"/>
          <w:spacing w:val="5"/>
          <w:sz w:val="24"/>
          <w:szCs w:val="24"/>
        </w:rPr>
      </w:pPr>
      <w:r w:rsidRPr="003B748B">
        <w:rPr>
          <w:rFonts w:cstheme="minorHAnsi"/>
          <w:color w:val="000000" w:themeColor="text1"/>
          <w:spacing w:val="5"/>
          <w:sz w:val="24"/>
          <w:szCs w:val="24"/>
        </w:rPr>
        <w:t xml:space="preserve">na uređajima, strojevima i opremi za </w:t>
      </w:r>
      <w:r w:rsidR="003B748B" w:rsidRPr="003B748B">
        <w:rPr>
          <w:rFonts w:cstheme="minorHAnsi"/>
          <w:color w:val="000000" w:themeColor="text1"/>
          <w:spacing w:val="5"/>
          <w:sz w:val="24"/>
          <w:szCs w:val="24"/>
        </w:rPr>
        <w:t>ostale</w:t>
      </w:r>
      <w:r w:rsidRPr="003B748B">
        <w:rPr>
          <w:rFonts w:cstheme="minorHAnsi"/>
          <w:color w:val="000000" w:themeColor="text1"/>
          <w:spacing w:val="5"/>
          <w:sz w:val="24"/>
          <w:szCs w:val="24"/>
        </w:rPr>
        <w:t xml:space="preserve"> namjene </w:t>
      </w:r>
      <w:r w:rsidR="003B748B">
        <w:rPr>
          <w:rFonts w:cstheme="minorHAnsi"/>
          <w:color w:val="000000" w:themeColor="text1"/>
          <w:spacing w:val="5"/>
          <w:sz w:val="24"/>
          <w:szCs w:val="24"/>
        </w:rPr>
        <w:t xml:space="preserve">(šifra 0227) </w:t>
      </w:r>
      <w:r w:rsidRPr="003B748B">
        <w:rPr>
          <w:rFonts w:cstheme="minorHAnsi"/>
          <w:color w:val="000000" w:themeColor="text1"/>
          <w:spacing w:val="5"/>
          <w:sz w:val="24"/>
          <w:szCs w:val="24"/>
        </w:rPr>
        <w:t xml:space="preserve">povećanje od </w:t>
      </w:r>
      <w:r w:rsidR="003B748B" w:rsidRPr="003B748B">
        <w:rPr>
          <w:rFonts w:cstheme="minorHAnsi"/>
          <w:color w:val="000000" w:themeColor="text1"/>
          <w:spacing w:val="5"/>
          <w:sz w:val="24"/>
          <w:szCs w:val="24"/>
        </w:rPr>
        <w:t>35,8%</w:t>
      </w:r>
      <w:r w:rsidRPr="003B748B">
        <w:rPr>
          <w:rFonts w:cstheme="minorHAnsi"/>
          <w:color w:val="000000" w:themeColor="text1"/>
          <w:spacing w:val="5"/>
          <w:sz w:val="24"/>
          <w:szCs w:val="24"/>
        </w:rPr>
        <w:t xml:space="preserve">  odnosi se na </w:t>
      </w:r>
      <w:r w:rsidR="003B748B" w:rsidRPr="00134BDE">
        <w:rPr>
          <w:rFonts w:cstheme="minorHAnsi"/>
          <w:color w:val="000000" w:themeColor="text1"/>
          <w:spacing w:val="5"/>
          <w:sz w:val="24"/>
          <w:szCs w:val="24"/>
        </w:rPr>
        <w:t xml:space="preserve">prijenos opreme iz pripreme u upotrebu za uređenje Edukativne staze Podvlaštica-Vlaštica u iznosu </w:t>
      </w:r>
      <w:r w:rsidR="003B748B" w:rsidRPr="00134BDE">
        <w:rPr>
          <w:rFonts w:cstheme="minorHAnsi"/>
          <w:color w:val="000000" w:themeColor="text1"/>
          <w:spacing w:val="5"/>
          <w:sz w:val="24"/>
          <w:szCs w:val="24"/>
        </w:rPr>
        <w:lastRenderedPageBreak/>
        <w:t>od 11.389,21 € i na Aqualiftere u Općini Mljet, Trpanj, Ston, Lastovo u iznosu od 79.250,00 €</w:t>
      </w:r>
      <w:r w:rsidR="00134BDE" w:rsidRPr="00134BDE">
        <w:rPr>
          <w:rFonts w:cstheme="minorHAnsi"/>
          <w:color w:val="000000" w:themeColor="text1"/>
          <w:spacing w:val="5"/>
          <w:sz w:val="24"/>
          <w:szCs w:val="24"/>
        </w:rPr>
        <w:t>, a u istom razdoblju je došlo i do isknjiženja uređaja u iznosu od 5.972,55 €,</w:t>
      </w:r>
    </w:p>
    <w:p w14:paraId="327AC3DD" w14:textId="08C3CECC" w:rsidR="00314E03" w:rsidRDefault="00313E07" w:rsidP="00685A5C">
      <w:pPr>
        <w:pStyle w:val="ListParagraph"/>
        <w:numPr>
          <w:ilvl w:val="0"/>
          <w:numId w:val="20"/>
        </w:numPr>
        <w:jc w:val="both"/>
        <w:rPr>
          <w:rFonts w:cstheme="minorHAnsi"/>
          <w:color w:val="000000" w:themeColor="text1"/>
          <w:spacing w:val="5"/>
          <w:sz w:val="24"/>
          <w:szCs w:val="24"/>
        </w:rPr>
      </w:pPr>
      <w:r w:rsidRPr="00685A5C">
        <w:rPr>
          <w:rFonts w:cstheme="minorHAnsi"/>
          <w:color w:val="000000" w:themeColor="text1"/>
          <w:spacing w:val="5"/>
          <w:sz w:val="24"/>
          <w:szCs w:val="24"/>
        </w:rPr>
        <w:t>na ulaganjima u računalne programe (šifra 0262)</w:t>
      </w:r>
      <w:r w:rsidR="00134BDE" w:rsidRPr="00685A5C">
        <w:rPr>
          <w:rFonts w:cstheme="minorHAnsi"/>
          <w:color w:val="000000" w:themeColor="text1"/>
          <w:spacing w:val="5"/>
          <w:sz w:val="24"/>
          <w:szCs w:val="24"/>
        </w:rPr>
        <w:t xml:space="preserve"> – smanjenje od 12,7 %</w:t>
      </w:r>
      <w:r w:rsidRPr="00685A5C">
        <w:rPr>
          <w:rFonts w:cstheme="minorHAnsi"/>
          <w:color w:val="000000" w:themeColor="text1"/>
          <w:spacing w:val="5"/>
          <w:sz w:val="24"/>
          <w:szCs w:val="24"/>
        </w:rPr>
        <w:t xml:space="preserve"> odnosi</w:t>
      </w:r>
      <w:r w:rsidR="00134BDE" w:rsidRPr="00685A5C">
        <w:rPr>
          <w:rFonts w:cstheme="minorHAnsi"/>
          <w:color w:val="000000" w:themeColor="text1"/>
          <w:spacing w:val="5"/>
          <w:sz w:val="24"/>
          <w:szCs w:val="24"/>
        </w:rPr>
        <w:t xml:space="preserve"> se</w:t>
      </w:r>
      <w:r w:rsidRPr="00685A5C">
        <w:rPr>
          <w:rFonts w:cstheme="minorHAnsi"/>
          <w:color w:val="000000" w:themeColor="text1"/>
          <w:spacing w:val="5"/>
          <w:sz w:val="24"/>
          <w:szCs w:val="24"/>
        </w:rPr>
        <w:t xml:space="preserve"> </w:t>
      </w:r>
      <w:r w:rsidR="00685A5C" w:rsidRPr="00685A5C">
        <w:rPr>
          <w:rFonts w:cstheme="minorHAnsi"/>
          <w:color w:val="000000" w:themeColor="text1"/>
          <w:spacing w:val="5"/>
          <w:sz w:val="24"/>
          <w:szCs w:val="24"/>
        </w:rPr>
        <w:t xml:space="preserve"> na </w:t>
      </w:r>
      <w:r w:rsidR="00C06AB7" w:rsidRPr="00685A5C">
        <w:rPr>
          <w:rFonts w:cstheme="minorHAnsi"/>
          <w:color w:val="000000" w:themeColor="text1"/>
          <w:spacing w:val="5"/>
          <w:sz w:val="24"/>
          <w:szCs w:val="24"/>
        </w:rPr>
        <w:t xml:space="preserve">isknjiženje na ulaganjima u računalne programe u iznosu od 81.610,54 € i na nabavu mjerača vodljivosti crpne stanice sustav javnog navodnjavanja Glog u iznosu od 13.195,15 €, </w:t>
      </w:r>
    </w:p>
    <w:p w14:paraId="5AE12EEA" w14:textId="63604F5E" w:rsidR="00534122" w:rsidRPr="006F73CB" w:rsidRDefault="00534122" w:rsidP="00685A5C">
      <w:pPr>
        <w:pStyle w:val="ListParagraph"/>
        <w:numPr>
          <w:ilvl w:val="0"/>
          <w:numId w:val="20"/>
        </w:numPr>
        <w:jc w:val="both"/>
        <w:rPr>
          <w:rFonts w:cstheme="minorHAnsi"/>
          <w:color w:val="000000" w:themeColor="text1"/>
          <w:spacing w:val="5"/>
          <w:sz w:val="24"/>
          <w:szCs w:val="24"/>
        </w:rPr>
      </w:pPr>
      <w:r>
        <w:rPr>
          <w:rFonts w:cstheme="minorHAnsi"/>
          <w:color w:val="000000" w:themeColor="text1"/>
          <w:spacing w:val="5"/>
          <w:sz w:val="24"/>
          <w:szCs w:val="24"/>
        </w:rPr>
        <w:t xml:space="preserve">na umjetnička, literarna i znanstvena djela </w:t>
      </w:r>
      <w:r w:rsidR="000973A7">
        <w:rPr>
          <w:rFonts w:cstheme="minorHAnsi"/>
          <w:color w:val="000000" w:themeColor="text1"/>
          <w:spacing w:val="5"/>
          <w:sz w:val="24"/>
          <w:szCs w:val="24"/>
        </w:rPr>
        <w:t xml:space="preserve">(šifra 0263) </w:t>
      </w:r>
      <w:r>
        <w:rPr>
          <w:rFonts w:cstheme="minorHAnsi"/>
          <w:color w:val="000000" w:themeColor="text1"/>
          <w:spacing w:val="5"/>
          <w:sz w:val="24"/>
          <w:szCs w:val="24"/>
        </w:rPr>
        <w:t xml:space="preserve">– smanjenje se odnosi na isknjiženje znanstvenih radova </w:t>
      </w:r>
      <w:r w:rsidRPr="006F73CB">
        <w:rPr>
          <w:rFonts w:cstheme="minorHAnsi"/>
          <w:color w:val="000000" w:themeColor="text1"/>
          <w:spacing w:val="5"/>
          <w:sz w:val="24"/>
          <w:szCs w:val="24"/>
        </w:rPr>
        <w:t>i dokumentacije u iznosu od 8.063,71 €,</w:t>
      </w:r>
    </w:p>
    <w:p w14:paraId="1D743FEF" w14:textId="74EF7DBB" w:rsidR="006F73CB" w:rsidRPr="006F73CB" w:rsidRDefault="00661A7D" w:rsidP="006F73CB">
      <w:pPr>
        <w:pStyle w:val="ListParagraph"/>
        <w:numPr>
          <w:ilvl w:val="0"/>
          <w:numId w:val="20"/>
        </w:numPr>
        <w:jc w:val="both"/>
        <w:rPr>
          <w:rFonts w:cstheme="minorHAnsi"/>
          <w:color w:val="000000" w:themeColor="text1"/>
          <w:sz w:val="24"/>
          <w:szCs w:val="24"/>
          <w:shd w:val="clear" w:color="auto" w:fill="FFFFFF"/>
        </w:rPr>
      </w:pPr>
      <w:r w:rsidRPr="006F73CB">
        <w:rPr>
          <w:rFonts w:cstheme="minorHAnsi"/>
          <w:color w:val="000000" w:themeColor="text1"/>
          <w:spacing w:val="5"/>
          <w:sz w:val="24"/>
          <w:szCs w:val="24"/>
        </w:rPr>
        <w:t xml:space="preserve">na </w:t>
      </w:r>
      <w:r w:rsidR="00C54281" w:rsidRPr="006F73CB">
        <w:rPr>
          <w:rFonts w:cstheme="minorHAnsi"/>
          <w:color w:val="000000" w:themeColor="text1"/>
          <w:spacing w:val="5"/>
          <w:sz w:val="24"/>
          <w:szCs w:val="24"/>
        </w:rPr>
        <w:t>ostaloj nematerijalnoj proizvedenoj imovini (šifra 0264)</w:t>
      </w:r>
      <w:r w:rsidRPr="006F73CB">
        <w:rPr>
          <w:rFonts w:cstheme="minorHAnsi"/>
          <w:color w:val="000000" w:themeColor="text1"/>
          <w:spacing w:val="5"/>
          <w:sz w:val="24"/>
          <w:szCs w:val="24"/>
        </w:rPr>
        <w:t xml:space="preserve"> </w:t>
      </w:r>
      <w:r w:rsidR="00534122" w:rsidRPr="006F73CB">
        <w:rPr>
          <w:rFonts w:cstheme="minorHAnsi"/>
          <w:color w:val="000000" w:themeColor="text1"/>
          <w:spacing w:val="5"/>
          <w:sz w:val="24"/>
          <w:szCs w:val="24"/>
        </w:rPr>
        <w:t>smanjenje od 5,7%</w:t>
      </w:r>
      <w:r w:rsidRPr="006F73CB">
        <w:rPr>
          <w:rFonts w:cstheme="minorHAnsi"/>
          <w:color w:val="000000" w:themeColor="text1"/>
          <w:spacing w:val="5"/>
          <w:sz w:val="24"/>
          <w:szCs w:val="24"/>
        </w:rPr>
        <w:t xml:space="preserve"> odnosi se na </w:t>
      </w:r>
      <w:r w:rsidR="006F73CB" w:rsidRPr="006F73CB">
        <w:rPr>
          <w:rFonts w:cstheme="minorHAnsi"/>
          <w:color w:val="000000" w:themeColor="text1"/>
          <w:spacing w:val="5"/>
          <w:sz w:val="24"/>
          <w:szCs w:val="24"/>
        </w:rPr>
        <w:t>isknjiženje ostale nematerijalne proizvedene imovine u iznosu od 87.794,02 € i na isknjiženje geoloških i hidrogeološk</w:t>
      </w:r>
      <w:r w:rsidR="00CE5977">
        <w:rPr>
          <w:rFonts w:cstheme="minorHAnsi"/>
          <w:color w:val="000000" w:themeColor="text1"/>
          <w:spacing w:val="5"/>
          <w:sz w:val="24"/>
          <w:szCs w:val="24"/>
        </w:rPr>
        <w:t>i</w:t>
      </w:r>
      <w:r w:rsidR="006F73CB" w:rsidRPr="006F73CB">
        <w:rPr>
          <w:rFonts w:cstheme="minorHAnsi"/>
          <w:color w:val="000000" w:themeColor="text1"/>
          <w:spacing w:val="5"/>
          <w:sz w:val="24"/>
          <w:szCs w:val="24"/>
        </w:rPr>
        <w:t>h istražnih radova u iznosu od 31.574,76 €.</w:t>
      </w:r>
    </w:p>
    <w:p w14:paraId="03EE997E" w14:textId="5A0D58F7" w:rsidR="00CA1B92" w:rsidRPr="0022705C" w:rsidRDefault="00CA1B92" w:rsidP="003F4ECD">
      <w:pPr>
        <w:jc w:val="both"/>
        <w:rPr>
          <w:rFonts w:cstheme="minorHAnsi"/>
          <w:color w:val="FF0000"/>
          <w:sz w:val="24"/>
          <w:szCs w:val="24"/>
          <w:shd w:val="clear" w:color="auto" w:fill="FFFFFF"/>
          <w:lang w:val="hr-HR"/>
        </w:rPr>
      </w:pPr>
      <w:r w:rsidRPr="006C6422">
        <w:rPr>
          <w:rFonts w:cstheme="minorHAnsi"/>
          <w:color w:val="000000" w:themeColor="text1"/>
          <w:sz w:val="24"/>
          <w:szCs w:val="24"/>
          <w:shd w:val="clear" w:color="auto" w:fill="FFFFFF"/>
          <w:lang w:val="hr-HR"/>
        </w:rPr>
        <w:t>Dugotrajna nefinancijska imovina u pripremi (</w:t>
      </w:r>
      <w:r w:rsidR="00575B45" w:rsidRPr="006C6422">
        <w:rPr>
          <w:rFonts w:cstheme="minorHAnsi"/>
          <w:color w:val="000000" w:themeColor="text1"/>
          <w:sz w:val="24"/>
          <w:szCs w:val="24"/>
          <w:shd w:val="clear" w:color="auto" w:fill="FFFFFF"/>
          <w:lang w:val="hr-HR"/>
        </w:rPr>
        <w:t xml:space="preserve">šifra </w:t>
      </w:r>
      <w:r w:rsidRPr="006C6422">
        <w:rPr>
          <w:rFonts w:cstheme="minorHAnsi"/>
          <w:color w:val="000000" w:themeColor="text1"/>
          <w:sz w:val="24"/>
          <w:szCs w:val="24"/>
          <w:shd w:val="clear" w:color="auto" w:fill="FFFFFF"/>
          <w:lang w:val="hr-HR"/>
        </w:rPr>
        <w:t xml:space="preserve">05) </w:t>
      </w:r>
      <w:r w:rsidR="00574B2A" w:rsidRPr="006C6422">
        <w:rPr>
          <w:rFonts w:cstheme="minorHAnsi"/>
          <w:color w:val="000000" w:themeColor="text1"/>
          <w:sz w:val="24"/>
          <w:szCs w:val="24"/>
          <w:shd w:val="clear" w:color="auto" w:fill="FFFFFF"/>
          <w:lang w:val="hr-HR"/>
        </w:rPr>
        <w:t xml:space="preserve">veća je za </w:t>
      </w:r>
      <w:r w:rsidR="006C6422" w:rsidRPr="006C6422">
        <w:rPr>
          <w:rFonts w:cstheme="minorHAnsi"/>
          <w:color w:val="000000" w:themeColor="text1"/>
          <w:sz w:val="24"/>
          <w:szCs w:val="24"/>
          <w:shd w:val="clear" w:color="auto" w:fill="FFFFFF"/>
          <w:lang w:val="hr-HR"/>
        </w:rPr>
        <w:t>25,9</w:t>
      </w:r>
      <w:r w:rsidR="00574B2A" w:rsidRPr="006C6422">
        <w:rPr>
          <w:rFonts w:cstheme="minorHAnsi"/>
          <w:color w:val="000000" w:themeColor="text1"/>
          <w:sz w:val="24"/>
          <w:szCs w:val="24"/>
          <w:shd w:val="clear" w:color="auto" w:fill="FFFFFF"/>
          <w:lang w:val="hr-HR"/>
        </w:rPr>
        <w:t xml:space="preserve">% </w:t>
      </w:r>
      <w:r w:rsidRPr="006C6422">
        <w:rPr>
          <w:rFonts w:cstheme="minorHAnsi"/>
          <w:color w:val="000000" w:themeColor="text1"/>
          <w:sz w:val="24"/>
          <w:szCs w:val="24"/>
          <w:shd w:val="clear" w:color="auto" w:fill="FFFFFF"/>
          <w:lang w:val="hr-HR"/>
        </w:rPr>
        <w:t>u odnosu na početno stanje</w:t>
      </w:r>
      <w:r w:rsidR="001C1186" w:rsidRPr="006C6422">
        <w:rPr>
          <w:rFonts w:cstheme="minorHAnsi"/>
          <w:color w:val="000000" w:themeColor="text1"/>
          <w:sz w:val="24"/>
          <w:szCs w:val="24"/>
          <w:shd w:val="clear" w:color="auto" w:fill="FFFFFF"/>
          <w:lang w:val="hr-HR"/>
        </w:rPr>
        <w:t xml:space="preserve">, a to povećanje najvećim dijelom se odnosi na </w:t>
      </w:r>
      <w:r w:rsidR="006C6422">
        <w:rPr>
          <w:rFonts w:cstheme="minorHAnsi"/>
          <w:color w:val="000000" w:themeColor="text1"/>
          <w:sz w:val="24"/>
          <w:szCs w:val="24"/>
          <w:shd w:val="clear" w:color="auto" w:fill="FFFFFF"/>
          <w:lang w:val="hr-HR"/>
        </w:rPr>
        <w:t xml:space="preserve">ulaganja u </w:t>
      </w:r>
      <w:r w:rsidR="008376CE">
        <w:rPr>
          <w:rFonts w:cstheme="minorHAnsi"/>
          <w:color w:val="000000" w:themeColor="text1"/>
          <w:sz w:val="24"/>
          <w:szCs w:val="24"/>
          <w:shd w:val="clear" w:color="auto" w:fill="FFFFFF"/>
          <w:lang w:val="hr-HR"/>
        </w:rPr>
        <w:t xml:space="preserve">rekonstrukciju i opremanje školskih objekata, na energetsku obnovu Doma za starije Korčula, </w:t>
      </w:r>
      <w:r w:rsidR="003F4ECD">
        <w:rPr>
          <w:rFonts w:cstheme="minorHAnsi"/>
          <w:color w:val="000000" w:themeColor="text1"/>
          <w:sz w:val="24"/>
          <w:szCs w:val="24"/>
          <w:shd w:val="clear" w:color="auto" w:fill="FFFFFF"/>
          <w:lang w:val="hr-HR"/>
        </w:rPr>
        <w:t xml:space="preserve">na ulaganja u sustav javnog navodnjavanja, na izradu strateške studije utjecaja na okoliš i strateške studije utjecaj izmjena prostornog plana DNŽ. </w:t>
      </w:r>
    </w:p>
    <w:p w14:paraId="4D424EF2" w14:textId="77777777" w:rsidR="001C1186" w:rsidRPr="0081182E" w:rsidRDefault="001C1186" w:rsidP="001C1186">
      <w:pPr>
        <w:pStyle w:val="NoSpacing"/>
        <w:jc w:val="both"/>
        <w:rPr>
          <w:color w:val="FF0000"/>
          <w:sz w:val="24"/>
          <w:szCs w:val="24"/>
          <w:shd w:val="clear" w:color="auto" w:fill="FFFFFF"/>
          <w:lang w:val="hr-HR"/>
        </w:rPr>
      </w:pPr>
    </w:p>
    <w:p w14:paraId="25E1DF1A" w14:textId="010ED263" w:rsidR="0068350D" w:rsidRPr="005C2F08" w:rsidRDefault="00CA1B92" w:rsidP="0068350D">
      <w:pPr>
        <w:pStyle w:val="NoSpacing"/>
        <w:jc w:val="both"/>
        <w:rPr>
          <w:rFonts w:cstheme="minorHAnsi"/>
          <w:color w:val="000000" w:themeColor="text1"/>
          <w:sz w:val="24"/>
          <w:szCs w:val="24"/>
          <w:shd w:val="clear" w:color="auto" w:fill="FFFFFF"/>
          <w:lang w:val="hr-HR"/>
        </w:rPr>
      </w:pPr>
      <w:r w:rsidRPr="005C2F08">
        <w:rPr>
          <w:rFonts w:cstheme="minorHAnsi"/>
          <w:color w:val="000000" w:themeColor="text1"/>
          <w:sz w:val="24"/>
          <w:szCs w:val="24"/>
          <w:shd w:val="clear" w:color="auto" w:fill="FFFFFF"/>
          <w:lang w:val="hr-HR"/>
        </w:rPr>
        <w:t>Financijska imovina (</w:t>
      </w:r>
      <w:r w:rsidR="00575B45" w:rsidRPr="005C2F08">
        <w:rPr>
          <w:rFonts w:cstheme="minorHAnsi"/>
          <w:color w:val="000000" w:themeColor="text1"/>
          <w:sz w:val="24"/>
          <w:szCs w:val="24"/>
          <w:shd w:val="clear" w:color="auto" w:fill="FFFFFF"/>
          <w:lang w:val="hr-HR"/>
        </w:rPr>
        <w:t xml:space="preserve">šifra </w:t>
      </w:r>
      <w:r w:rsidRPr="005C2F08">
        <w:rPr>
          <w:rFonts w:cstheme="minorHAnsi"/>
          <w:color w:val="000000" w:themeColor="text1"/>
          <w:sz w:val="24"/>
          <w:szCs w:val="24"/>
          <w:shd w:val="clear" w:color="auto" w:fill="FFFFFF"/>
          <w:lang w:val="hr-HR"/>
        </w:rPr>
        <w:t xml:space="preserve">1) je u odnosu na početno stanje veća za </w:t>
      </w:r>
      <w:r w:rsidR="005C2F08" w:rsidRPr="005C2F08">
        <w:rPr>
          <w:rFonts w:cstheme="minorHAnsi"/>
          <w:color w:val="000000" w:themeColor="text1"/>
          <w:sz w:val="24"/>
          <w:szCs w:val="24"/>
          <w:shd w:val="clear" w:color="auto" w:fill="FFFFFF"/>
          <w:lang w:val="hr-HR"/>
        </w:rPr>
        <w:t>10,9</w:t>
      </w:r>
      <w:r w:rsidRPr="005C2F08">
        <w:rPr>
          <w:rFonts w:cstheme="minorHAnsi"/>
          <w:color w:val="000000" w:themeColor="text1"/>
          <w:sz w:val="24"/>
          <w:szCs w:val="24"/>
          <w:shd w:val="clear" w:color="auto" w:fill="FFFFFF"/>
          <w:lang w:val="hr-HR"/>
        </w:rPr>
        <w:t xml:space="preserve">%, s tim da je novac u banci veći za </w:t>
      </w:r>
      <w:r w:rsidR="005C2F08" w:rsidRPr="005C2F08">
        <w:rPr>
          <w:rFonts w:cstheme="minorHAnsi"/>
          <w:color w:val="000000" w:themeColor="text1"/>
          <w:sz w:val="24"/>
          <w:szCs w:val="24"/>
          <w:shd w:val="clear" w:color="auto" w:fill="FFFFFF"/>
          <w:lang w:val="hr-HR"/>
        </w:rPr>
        <w:t>39,8</w:t>
      </w:r>
      <w:r w:rsidRPr="005C2F08">
        <w:rPr>
          <w:rFonts w:cstheme="minorHAnsi"/>
          <w:color w:val="000000" w:themeColor="text1"/>
          <w:sz w:val="24"/>
          <w:szCs w:val="24"/>
          <w:shd w:val="clear" w:color="auto" w:fill="FFFFFF"/>
          <w:lang w:val="hr-HR"/>
        </w:rPr>
        <w:t>%</w:t>
      </w:r>
      <w:r w:rsidR="00D93C07" w:rsidRPr="005C2F08">
        <w:rPr>
          <w:rFonts w:cstheme="minorHAnsi"/>
          <w:color w:val="000000" w:themeColor="text1"/>
          <w:sz w:val="24"/>
          <w:szCs w:val="24"/>
          <w:shd w:val="clear" w:color="auto" w:fill="FFFFFF"/>
          <w:lang w:val="hr-HR"/>
        </w:rPr>
        <w:t xml:space="preserve">. </w:t>
      </w:r>
    </w:p>
    <w:p w14:paraId="5442522D" w14:textId="77777777" w:rsidR="0068350D" w:rsidRPr="0081182E" w:rsidRDefault="0068350D" w:rsidP="00CA1B92">
      <w:pPr>
        <w:pStyle w:val="NoSpacing"/>
        <w:jc w:val="both"/>
        <w:rPr>
          <w:rFonts w:cstheme="minorHAnsi"/>
          <w:color w:val="FF0000"/>
          <w:sz w:val="24"/>
          <w:szCs w:val="24"/>
          <w:shd w:val="clear" w:color="auto" w:fill="FFFFFF"/>
          <w:lang w:val="hr-HR"/>
        </w:rPr>
      </w:pPr>
    </w:p>
    <w:p w14:paraId="73831EA2" w14:textId="64A146F7" w:rsidR="00CA1B92" w:rsidRPr="007D54EC" w:rsidRDefault="00EA68AB" w:rsidP="00CA1B92">
      <w:pPr>
        <w:pStyle w:val="NoSpacing"/>
        <w:jc w:val="both"/>
        <w:rPr>
          <w:rFonts w:cstheme="minorHAnsi"/>
          <w:color w:val="000000" w:themeColor="text1"/>
          <w:sz w:val="24"/>
          <w:szCs w:val="24"/>
          <w:shd w:val="clear" w:color="auto" w:fill="FFFFFF"/>
          <w:lang w:val="hr-HR"/>
        </w:rPr>
      </w:pPr>
      <w:r w:rsidRPr="007D54EC">
        <w:rPr>
          <w:rFonts w:cstheme="minorHAnsi"/>
          <w:color w:val="000000" w:themeColor="text1"/>
          <w:sz w:val="24"/>
          <w:szCs w:val="24"/>
          <w:shd w:val="clear" w:color="auto" w:fill="FFFFFF"/>
          <w:lang w:val="hr-HR"/>
        </w:rPr>
        <w:t>P</w:t>
      </w:r>
      <w:r w:rsidR="00CA1B92" w:rsidRPr="007D54EC">
        <w:rPr>
          <w:rFonts w:cstheme="minorHAnsi"/>
          <w:color w:val="000000" w:themeColor="text1"/>
          <w:sz w:val="24"/>
          <w:szCs w:val="24"/>
          <w:shd w:val="clear" w:color="auto" w:fill="FFFFFF"/>
          <w:lang w:val="hr-HR"/>
        </w:rPr>
        <w:t>otraživanja za prihode poslovanja (</w:t>
      </w:r>
      <w:r w:rsidR="00575B45" w:rsidRPr="007D54EC">
        <w:rPr>
          <w:rFonts w:cstheme="minorHAnsi"/>
          <w:color w:val="000000" w:themeColor="text1"/>
          <w:sz w:val="24"/>
          <w:szCs w:val="24"/>
          <w:shd w:val="clear" w:color="auto" w:fill="FFFFFF"/>
          <w:lang w:val="hr-HR"/>
        </w:rPr>
        <w:t xml:space="preserve">šifra </w:t>
      </w:r>
      <w:r w:rsidR="00CA1B92" w:rsidRPr="007D54EC">
        <w:rPr>
          <w:rFonts w:cstheme="minorHAnsi"/>
          <w:color w:val="000000" w:themeColor="text1"/>
          <w:sz w:val="24"/>
          <w:szCs w:val="24"/>
          <w:shd w:val="clear" w:color="auto" w:fill="FFFFFF"/>
          <w:lang w:val="hr-HR"/>
        </w:rPr>
        <w:t xml:space="preserve">16) </w:t>
      </w:r>
      <w:r w:rsidRPr="007D54EC">
        <w:rPr>
          <w:rFonts w:cstheme="minorHAnsi"/>
          <w:color w:val="000000" w:themeColor="text1"/>
          <w:sz w:val="24"/>
          <w:szCs w:val="24"/>
          <w:shd w:val="clear" w:color="auto" w:fill="FFFFFF"/>
          <w:lang w:val="hr-HR"/>
        </w:rPr>
        <w:t>manji su za</w:t>
      </w:r>
      <w:r w:rsidR="00443DCD" w:rsidRPr="007D54EC">
        <w:rPr>
          <w:rFonts w:cstheme="minorHAnsi"/>
          <w:color w:val="000000" w:themeColor="text1"/>
          <w:sz w:val="24"/>
          <w:szCs w:val="24"/>
          <w:shd w:val="clear" w:color="auto" w:fill="FFFFFF"/>
          <w:lang w:val="hr-HR"/>
        </w:rPr>
        <w:t xml:space="preserve"> </w:t>
      </w:r>
      <w:r w:rsidRPr="007D54EC">
        <w:rPr>
          <w:rFonts w:cstheme="minorHAnsi"/>
          <w:color w:val="000000" w:themeColor="text1"/>
          <w:sz w:val="24"/>
          <w:szCs w:val="24"/>
          <w:shd w:val="clear" w:color="auto" w:fill="FFFFFF"/>
          <w:lang w:val="hr-HR"/>
        </w:rPr>
        <w:t xml:space="preserve"> </w:t>
      </w:r>
      <w:r w:rsidR="00443DCD" w:rsidRPr="007D54EC">
        <w:rPr>
          <w:rFonts w:cstheme="minorHAnsi"/>
          <w:color w:val="000000" w:themeColor="text1"/>
          <w:sz w:val="24"/>
          <w:szCs w:val="24"/>
          <w:shd w:val="clear" w:color="auto" w:fill="FFFFFF"/>
          <w:lang w:val="hr-HR"/>
        </w:rPr>
        <w:t>29</w:t>
      </w:r>
      <w:r w:rsidR="00CA1B92" w:rsidRPr="007D54EC">
        <w:rPr>
          <w:rFonts w:cstheme="minorHAnsi"/>
          <w:color w:val="000000" w:themeColor="text1"/>
          <w:sz w:val="24"/>
          <w:szCs w:val="24"/>
          <w:shd w:val="clear" w:color="auto" w:fill="FFFFFF"/>
          <w:lang w:val="hr-HR"/>
        </w:rPr>
        <w:t xml:space="preserve">%, a najvećim dijelom se odnose na potraživanja za pomoći za EU projekte u iznosu od </w:t>
      </w:r>
      <w:r w:rsidR="00443DCD" w:rsidRPr="007D54EC">
        <w:rPr>
          <w:rFonts w:cstheme="minorHAnsi"/>
          <w:color w:val="000000" w:themeColor="text1"/>
          <w:sz w:val="24"/>
          <w:szCs w:val="24"/>
          <w:shd w:val="clear" w:color="auto" w:fill="FFFFFF"/>
          <w:lang w:val="hr-HR"/>
        </w:rPr>
        <w:t>330.128,20</w:t>
      </w:r>
      <w:r w:rsidR="00817F23" w:rsidRPr="007D54EC">
        <w:rPr>
          <w:rFonts w:cstheme="minorHAnsi"/>
          <w:color w:val="000000" w:themeColor="text1"/>
          <w:sz w:val="24"/>
          <w:szCs w:val="24"/>
          <w:shd w:val="clear" w:color="auto" w:fill="FFFFFF"/>
          <w:lang w:val="hr-HR"/>
        </w:rPr>
        <w:t xml:space="preserve"> €</w:t>
      </w:r>
      <w:r w:rsidR="00CA1B92" w:rsidRPr="007D54EC">
        <w:rPr>
          <w:rFonts w:cstheme="minorHAnsi"/>
          <w:color w:val="000000" w:themeColor="text1"/>
          <w:sz w:val="24"/>
          <w:szCs w:val="24"/>
          <w:shd w:val="clear" w:color="auto" w:fill="FFFFFF"/>
          <w:lang w:val="hr-HR"/>
        </w:rPr>
        <w:t xml:space="preserve">, </w:t>
      </w:r>
      <w:r w:rsidR="007D54EC">
        <w:rPr>
          <w:rFonts w:cstheme="minorHAnsi"/>
          <w:color w:val="000000" w:themeColor="text1"/>
          <w:sz w:val="24"/>
          <w:szCs w:val="24"/>
          <w:shd w:val="clear" w:color="auto" w:fill="FFFFFF"/>
          <w:lang w:val="hr-HR"/>
        </w:rPr>
        <w:t xml:space="preserve">potraživanja iz ministarstva za prijevoz učenika u iznosu od 102.207,21 €,  </w:t>
      </w:r>
      <w:r w:rsidR="00CA1B92" w:rsidRPr="007D54EC">
        <w:rPr>
          <w:rFonts w:cstheme="minorHAnsi"/>
          <w:color w:val="000000" w:themeColor="text1"/>
          <w:sz w:val="24"/>
          <w:szCs w:val="24"/>
          <w:shd w:val="clear" w:color="auto" w:fill="FFFFFF"/>
          <w:lang w:val="hr-HR"/>
        </w:rPr>
        <w:t xml:space="preserve">potraživanja za koncesije na pomorsko dobro </w:t>
      </w:r>
      <w:r w:rsidR="00443DCD" w:rsidRPr="007D54EC">
        <w:rPr>
          <w:rFonts w:cstheme="minorHAnsi"/>
          <w:color w:val="000000" w:themeColor="text1"/>
          <w:sz w:val="24"/>
          <w:szCs w:val="24"/>
          <w:shd w:val="clear" w:color="auto" w:fill="FFFFFF"/>
          <w:lang w:val="hr-HR"/>
        </w:rPr>
        <w:t>1.460.753,49</w:t>
      </w:r>
      <w:r w:rsidR="007D54EC">
        <w:rPr>
          <w:rFonts w:cstheme="minorHAnsi"/>
          <w:color w:val="000000" w:themeColor="text1"/>
          <w:sz w:val="24"/>
          <w:szCs w:val="24"/>
          <w:shd w:val="clear" w:color="auto" w:fill="FFFFFF"/>
          <w:lang w:val="hr-HR"/>
        </w:rPr>
        <w:t xml:space="preserve"> </w:t>
      </w:r>
      <w:r w:rsidR="00CE06D4" w:rsidRPr="007D54EC">
        <w:rPr>
          <w:rFonts w:cstheme="minorHAnsi"/>
          <w:color w:val="000000" w:themeColor="text1"/>
          <w:sz w:val="24"/>
          <w:szCs w:val="24"/>
          <w:shd w:val="clear" w:color="auto" w:fill="FFFFFF"/>
          <w:lang w:val="hr-HR"/>
        </w:rPr>
        <w:t>€</w:t>
      </w:r>
      <w:r w:rsidR="00CA1B92" w:rsidRPr="007D54EC">
        <w:rPr>
          <w:rFonts w:cstheme="minorHAnsi"/>
          <w:color w:val="000000" w:themeColor="text1"/>
          <w:sz w:val="24"/>
          <w:szCs w:val="24"/>
          <w:shd w:val="clear" w:color="auto" w:fill="FFFFFF"/>
          <w:lang w:val="hr-HR"/>
        </w:rPr>
        <w:t xml:space="preserve">, potraživanja za koncesije za upotrebu pomorskog dobra </w:t>
      </w:r>
      <w:r w:rsidR="00443DCD" w:rsidRPr="007D54EC">
        <w:rPr>
          <w:rFonts w:cstheme="minorHAnsi"/>
          <w:color w:val="000000" w:themeColor="text1"/>
          <w:sz w:val="24"/>
          <w:szCs w:val="24"/>
          <w:shd w:val="clear" w:color="auto" w:fill="FFFFFF"/>
          <w:lang w:val="hr-HR"/>
        </w:rPr>
        <w:t>542.622,25</w:t>
      </w:r>
      <w:r w:rsidR="00817F23" w:rsidRPr="007D54EC">
        <w:rPr>
          <w:rFonts w:cstheme="minorHAnsi"/>
          <w:color w:val="000000" w:themeColor="text1"/>
          <w:sz w:val="24"/>
          <w:szCs w:val="24"/>
          <w:shd w:val="clear" w:color="auto" w:fill="FFFFFF"/>
          <w:lang w:val="hr-HR"/>
        </w:rPr>
        <w:t xml:space="preserve"> €</w:t>
      </w:r>
      <w:r w:rsidR="007D54EC" w:rsidRPr="007D54EC">
        <w:rPr>
          <w:rFonts w:cstheme="minorHAnsi"/>
          <w:color w:val="000000" w:themeColor="text1"/>
          <w:sz w:val="24"/>
          <w:szCs w:val="24"/>
          <w:shd w:val="clear" w:color="auto" w:fill="FFFFFF"/>
          <w:lang w:val="hr-HR"/>
        </w:rPr>
        <w:t>, potraživanja za kamate po viđenju 10.159,89 €, potraživanja od zakupa i iznajmljivanja imovine u iznosu 29.995,04 €</w:t>
      </w:r>
      <w:r w:rsidR="007D54EC">
        <w:rPr>
          <w:rFonts w:cstheme="minorHAnsi"/>
          <w:color w:val="000000" w:themeColor="text1"/>
          <w:sz w:val="24"/>
          <w:szCs w:val="24"/>
          <w:shd w:val="clear" w:color="auto" w:fill="FFFFFF"/>
          <w:lang w:val="hr-HR"/>
        </w:rPr>
        <w:t xml:space="preserve">.  Smanjenje potraživanja je nastalo zbog zatvaranja potraživanja za EU projekte </w:t>
      </w:r>
      <w:r w:rsidR="00315686">
        <w:rPr>
          <w:rFonts w:cstheme="minorHAnsi"/>
          <w:color w:val="000000" w:themeColor="text1"/>
          <w:sz w:val="24"/>
          <w:szCs w:val="24"/>
          <w:shd w:val="clear" w:color="auto" w:fill="FFFFFF"/>
          <w:lang w:val="hr-HR"/>
        </w:rPr>
        <w:t>jer su uplaćena sredstva za projekte koji su završili, a novi projekti još nisu počeli.</w:t>
      </w:r>
    </w:p>
    <w:p w14:paraId="083B1EF9" w14:textId="77777777" w:rsidR="00CA1B92" w:rsidRPr="0081182E" w:rsidRDefault="00CA1B92" w:rsidP="00CA1B92">
      <w:pPr>
        <w:pStyle w:val="NoSpacing"/>
        <w:jc w:val="both"/>
        <w:rPr>
          <w:rFonts w:cstheme="minorHAnsi"/>
          <w:color w:val="FF0000"/>
          <w:sz w:val="24"/>
          <w:szCs w:val="24"/>
          <w:shd w:val="clear" w:color="auto" w:fill="FFFFFF"/>
          <w:lang w:val="hr-HR"/>
        </w:rPr>
      </w:pPr>
    </w:p>
    <w:p w14:paraId="5F1FDC25" w14:textId="3300829E" w:rsidR="00CA1B92" w:rsidRPr="007E58A5" w:rsidRDefault="00CA1B92" w:rsidP="00CA1B92">
      <w:pPr>
        <w:pStyle w:val="NoSpacing"/>
        <w:jc w:val="both"/>
        <w:rPr>
          <w:rFonts w:cstheme="minorHAnsi"/>
          <w:color w:val="000000" w:themeColor="text1"/>
          <w:sz w:val="24"/>
          <w:szCs w:val="24"/>
          <w:shd w:val="clear" w:color="auto" w:fill="FFFFFF"/>
          <w:lang w:val="hr-HR"/>
        </w:rPr>
      </w:pPr>
      <w:r w:rsidRPr="007E58A5">
        <w:rPr>
          <w:rFonts w:cstheme="minorHAnsi"/>
          <w:color w:val="000000" w:themeColor="text1"/>
          <w:sz w:val="24"/>
          <w:szCs w:val="24"/>
          <w:shd w:val="clear" w:color="auto" w:fill="FFFFFF"/>
          <w:lang w:val="hr-HR"/>
        </w:rPr>
        <w:t>Ispravak vrijednosti potraživanja (</w:t>
      </w:r>
      <w:r w:rsidR="00575B45" w:rsidRPr="007E58A5">
        <w:rPr>
          <w:rFonts w:cstheme="minorHAnsi"/>
          <w:color w:val="000000" w:themeColor="text1"/>
          <w:sz w:val="24"/>
          <w:szCs w:val="24"/>
          <w:shd w:val="clear" w:color="auto" w:fill="FFFFFF"/>
          <w:lang w:val="hr-HR"/>
        </w:rPr>
        <w:t xml:space="preserve">šifra </w:t>
      </w:r>
      <w:r w:rsidRPr="007E58A5">
        <w:rPr>
          <w:rFonts w:cstheme="minorHAnsi"/>
          <w:color w:val="000000" w:themeColor="text1"/>
          <w:sz w:val="24"/>
          <w:szCs w:val="24"/>
          <w:shd w:val="clear" w:color="auto" w:fill="FFFFFF"/>
          <w:lang w:val="hr-HR"/>
        </w:rPr>
        <w:t xml:space="preserve">169) – </w:t>
      </w:r>
      <w:r w:rsidR="00315686" w:rsidRPr="007E58A5">
        <w:rPr>
          <w:rFonts w:cstheme="minorHAnsi"/>
          <w:color w:val="000000" w:themeColor="text1"/>
          <w:sz w:val="24"/>
          <w:szCs w:val="24"/>
          <w:shd w:val="clear" w:color="auto" w:fill="FFFFFF"/>
          <w:lang w:val="hr-HR"/>
        </w:rPr>
        <w:t>odnosi se na ispravak</w:t>
      </w:r>
      <w:r w:rsidRPr="007E58A5">
        <w:rPr>
          <w:rFonts w:cstheme="minorHAnsi"/>
          <w:color w:val="000000" w:themeColor="text1"/>
          <w:sz w:val="24"/>
          <w:szCs w:val="24"/>
          <w:shd w:val="clear" w:color="auto" w:fill="FFFFFF"/>
          <w:lang w:val="hr-HR"/>
        </w:rPr>
        <w:t xml:space="preserve"> potraživanja za koncesije za upotrebu pomorskog dobra u iznosu od </w:t>
      </w:r>
      <w:r w:rsidR="002B7925" w:rsidRPr="007E58A5">
        <w:rPr>
          <w:rFonts w:cstheme="minorHAnsi"/>
          <w:color w:val="000000" w:themeColor="text1"/>
          <w:sz w:val="24"/>
          <w:szCs w:val="24"/>
          <w:shd w:val="clear" w:color="auto" w:fill="FFFFFF"/>
          <w:lang w:val="hr-HR"/>
        </w:rPr>
        <w:t>419.347,89 €</w:t>
      </w:r>
      <w:r w:rsidR="00315686" w:rsidRPr="007E58A5">
        <w:rPr>
          <w:rFonts w:cstheme="minorHAnsi"/>
          <w:color w:val="000000" w:themeColor="text1"/>
          <w:sz w:val="24"/>
          <w:szCs w:val="24"/>
          <w:shd w:val="clear" w:color="auto" w:fill="FFFFFF"/>
          <w:lang w:val="hr-HR"/>
        </w:rPr>
        <w:t xml:space="preserve">, </w:t>
      </w:r>
      <w:r w:rsidRPr="007E58A5">
        <w:rPr>
          <w:rFonts w:cstheme="minorHAnsi"/>
          <w:color w:val="000000" w:themeColor="text1"/>
          <w:sz w:val="24"/>
          <w:szCs w:val="24"/>
          <w:shd w:val="clear" w:color="auto" w:fill="FFFFFF"/>
          <w:lang w:val="hr-HR"/>
        </w:rPr>
        <w:t>prihod</w:t>
      </w:r>
      <w:r w:rsidR="00315686" w:rsidRPr="007E58A5">
        <w:rPr>
          <w:rFonts w:cstheme="minorHAnsi"/>
          <w:color w:val="000000" w:themeColor="text1"/>
          <w:sz w:val="24"/>
          <w:szCs w:val="24"/>
          <w:shd w:val="clear" w:color="auto" w:fill="FFFFFF"/>
          <w:lang w:val="hr-HR"/>
        </w:rPr>
        <w:t>e</w:t>
      </w:r>
      <w:r w:rsidRPr="007E58A5">
        <w:rPr>
          <w:rFonts w:cstheme="minorHAnsi"/>
          <w:color w:val="000000" w:themeColor="text1"/>
          <w:sz w:val="24"/>
          <w:szCs w:val="24"/>
          <w:shd w:val="clear" w:color="auto" w:fill="FFFFFF"/>
          <w:lang w:val="hr-HR"/>
        </w:rPr>
        <w:t xml:space="preserve"> od županijskih poreza koje vodi porezna uprava </w:t>
      </w:r>
      <w:r w:rsidR="00315686" w:rsidRPr="007E58A5">
        <w:rPr>
          <w:rFonts w:cstheme="minorHAnsi"/>
          <w:color w:val="000000" w:themeColor="text1"/>
          <w:sz w:val="24"/>
          <w:szCs w:val="24"/>
          <w:shd w:val="clear" w:color="auto" w:fill="FFFFFF"/>
          <w:lang w:val="hr-HR"/>
        </w:rPr>
        <w:t>19.628,45</w:t>
      </w:r>
      <w:r w:rsidR="002B7925" w:rsidRPr="007E58A5">
        <w:rPr>
          <w:rFonts w:cstheme="minorHAnsi"/>
          <w:color w:val="000000" w:themeColor="text1"/>
          <w:sz w:val="24"/>
          <w:szCs w:val="24"/>
          <w:shd w:val="clear" w:color="auto" w:fill="FFFFFF"/>
          <w:lang w:val="hr-HR"/>
        </w:rPr>
        <w:t xml:space="preserve"> €</w:t>
      </w:r>
      <w:r w:rsidR="00315686" w:rsidRPr="007E58A5">
        <w:rPr>
          <w:rFonts w:cstheme="minorHAnsi"/>
          <w:color w:val="000000" w:themeColor="text1"/>
          <w:sz w:val="24"/>
          <w:szCs w:val="24"/>
          <w:shd w:val="clear" w:color="auto" w:fill="FFFFFF"/>
          <w:lang w:val="hr-HR"/>
        </w:rPr>
        <w:t xml:space="preserve"> i na ispravak potraživanja za EU projekt Easyconnecting u iznosu od 61.632,95 €</w:t>
      </w:r>
      <w:r w:rsidRPr="007E58A5">
        <w:rPr>
          <w:rFonts w:cstheme="minorHAnsi"/>
          <w:color w:val="000000" w:themeColor="text1"/>
          <w:sz w:val="24"/>
          <w:szCs w:val="24"/>
          <w:shd w:val="clear" w:color="auto" w:fill="FFFFFF"/>
          <w:lang w:val="hr-HR"/>
        </w:rPr>
        <w:t>.</w:t>
      </w:r>
    </w:p>
    <w:p w14:paraId="644D5F4A" w14:textId="77777777" w:rsidR="00CA1B92" w:rsidRPr="007E58A5" w:rsidRDefault="00CA1B92" w:rsidP="00CA1B92">
      <w:pPr>
        <w:pStyle w:val="NoSpacing"/>
        <w:jc w:val="both"/>
        <w:rPr>
          <w:rFonts w:ascii="Helvetica" w:hAnsi="Helvetica" w:cs="Helvetica"/>
          <w:color w:val="000000" w:themeColor="text1"/>
          <w:sz w:val="24"/>
          <w:szCs w:val="24"/>
          <w:shd w:val="clear" w:color="auto" w:fill="FFFFFF"/>
          <w:lang w:val="hr-HR"/>
        </w:rPr>
      </w:pPr>
    </w:p>
    <w:p w14:paraId="074D90A6" w14:textId="77777777" w:rsidR="00CA1B92" w:rsidRPr="007E58A5" w:rsidRDefault="00CA1B92" w:rsidP="00CA1B92">
      <w:pPr>
        <w:pStyle w:val="NoSpacing"/>
        <w:jc w:val="both"/>
        <w:rPr>
          <w:rFonts w:ascii="Helvetica" w:hAnsi="Helvetica" w:cs="Helvetica"/>
          <w:color w:val="000000" w:themeColor="text1"/>
          <w:sz w:val="24"/>
          <w:szCs w:val="24"/>
          <w:shd w:val="clear" w:color="auto" w:fill="FFFFFF"/>
          <w:lang w:val="hr-HR"/>
        </w:rPr>
      </w:pPr>
    </w:p>
    <w:p w14:paraId="45B2DFF6" w14:textId="77777777" w:rsidR="00CA1B92" w:rsidRPr="007E58A5" w:rsidRDefault="00CA1B92" w:rsidP="00CA1B92">
      <w:pPr>
        <w:pStyle w:val="NoSpacing"/>
        <w:jc w:val="both"/>
        <w:rPr>
          <w:rFonts w:cstheme="minorHAnsi"/>
          <w:color w:val="000000" w:themeColor="text1"/>
          <w:sz w:val="24"/>
          <w:szCs w:val="24"/>
          <w:shd w:val="clear" w:color="auto" w:fill="FFFFFF"/>
          <w:lang w:val="hr-HR"/>
        </w:rPr>
      </w:pPr>
      <w:r w:rsidRPr="007E58A5">
        <w:rPr>
          <w:rFonts w:cstheme="minorHAnsi"/>
          <w:b/>
          <w:bCs/>
          <w:color w:val="000000" w:themeColor="text1"/>
          <w:sz w:val="24"/>
          <w:szCs w:val="24"/>
          <w:shd w:val="clear" w:color="auto" w:fill="FFFFFF"/>
          <w:lang w:val="hr-HR"/>
        </w:rPr>
        <w:t>Bilješka broj 2</w:t>
      </w:r>
      <w:r w:rsidRPr="007E58A5">
        <w:rPr>
          <w:rFonts w:cstheme="minorHAnsi"/>
          <w:color w:val="000000" w:themeColor="text1"/>
          <w:sz w:val="24"/>
          <w:szCs w:val="24"/>
          <w:shd w:val="clear" w:color="auto" w:fill="FFFFFF"/>
          <w:lang w:val="hr-HR"/>
        </w:rPr>
        <w:t>.</w:t>
      </w:r>
    </w:p>
    <w:p w14:paraId="7A46A7EC" w14:textId="77777777" w:rsidR="00CA1B92" w:rsidRPr="0081182E" w:rsidRDefault="00CA1B92" w:rsidP="00CA1B92">
      <w:pPr>
        <w:pStyle w:val="NoSpacing"/>
        <w:jc w:val="both"/>
        <w:rPr>
          <w:rFonts w:cstheme="minorHAnsi"/>
          <w:color w:val="FF0000"/>
          <w:sz w:val="24"/>
          <w:szCs w:val="24"/>
          <w:shd w:val="clear" w:color="auto" w:fill="FFFFFF"/>
          <w:lang w:val="hr-HR"/>
        </w:rPr>
      </w:pPr>
    </w:p>
    <w:p w14:paraId="03A4F47C" w14:textId="22B774AF" w:rsidR="00CA1B92" w:rsidRPr="0081182E" w:rsidRDefault="00CA1B92" w:rsidP="00CA1B92">
      <w:pPr>
        <w:pStyle w:val="NoSpacing"/>
        <w:jc w:val="both"/>
        <w:rPr>
          <w:rFonts w:cstheme="minorHAnsi"/>
          <w:color w:val="FF0000"/>
          <w:sz w:val="24"/>
          <w:szCs w:val="24"/>
          <w:shd w:val="clear" w:color="auto" w:fill="FFFFFF"/>
          <w:lang w:val="hr-HR"/>
        </w:rPr>
      </w:pPr>
      <w:r w:rsidRPr="00663DA6">
        <w:rPr>
          <w:rFonts w:cstheme="minorHAnsi"/>
          <w:color w:val="000000" w:themeColor="text1"/>
          <w:sz w:val="24"/>
          <w:szCs w:val="24"/>
          <w:shd w:val="clear" w:color="auto" w:fill="FFFFFF"/>
          <w:lang w:val="hr-HR"/>
        </w:rPr>
        <w:t>Obveze (</w:t>
      </w:r>
      <w:r w:rsidR="00575B45" w:rsidRPr="00663DA6">
        <w:rPr>
          <w:rFonts w:cstheme="minorHAnsi"/>
          <w:color w:val="000000" w:themeColor="text1"/>
          <w:sz w:val="24"/>
          <w:szCs w:val="24"/>
          <w:shd w:val="clear" w:color="auto" w:fill="FFFFFF"/>
          <w:lang w:val="hr-HR"/>
        </w:rPr>
        <w:t xml:space="preserve">šifra </w:t>
      </w:r>
      <w:r w:rsidRPr="00663DA6">
        <w:rPr>
          <w:rFonts w:cstheme="minorHAnsi"/>
          <w:color w:val="000000" w:themeColor="text1"/>
          <w:sz w:val="24"/>
          <w:szCs w:val="24"/>
          <w:shd w:val="clear" w:color="auto" w:fill="FFFFFF"/>
          <w:lang w:val="hr-HR"/>
        </w:rPr>
        <w:t>2) su za</w:t>
      </w:r>
      <w:r w:rsidR="001C6E3E" w:rsidRPr="00663DA6">
        <w:rPr>
          <w:rFonts w:cstheme="minorHAnsi"/>
          <w:color w:val="000000" w:themeColor="text1"/>
          <w:sz w:val="24"/>
          <w:szCs w:val="24"/>
          <w:shd w:val="clear" w:color="auto" w:fill="FFFFFF"/>
          <w:lang w:val="hr-HR"/>
        </w:rPr>
        <w:t xml:space="preserve"> </w:t>
      </w:r>
      <w:r w:rsidR="00663DA6" w:rsidRPr="00663DA6">
        <w:rPr>
          <w:rFonts w:cstheme="minorHAnsi"/>
          <w:color w:val="000000" w:themeColor="text1"/>
          <w:sz w:val="24"/>
          <w:szCs w:val="24"/>
          <w:shd w:val="clear" w:color="auto" w:fill="FFFFFF"/>
          <w:lang w:val="hr-HR"/>
        </w:rPr>
        <w:t>14,6</w:t>
      </w:r>
      <w:r w:rsidRPr="00663DA6">
        <w:rPr>
          <w:rFonts w:cstheme="minorHAnsi"/>
          <w:color w:val="000000" w:themeColor="text1"/>
          <w:sz w:val="24"/>
          <w:szCs w:val="24"/>
          <w:shd w:val="clear" w:color="auto" w:fill="FFFFFF"/>
          <w:lang w:val="hr-HR"/>
        </w:rPr>
        <w:t xml:space="preserve">% </w:t>
      </w:r>
      <w:r w:rsidR="001C6E3E" w:rsidRPr="00663DA6">
        <w:rPr>
          <w:rFonts w:cstheme="minorHAnsi"/>
          <w:color w:val="000000" w:themeColor="text1"/>
          <w:sz w:val="24"/>
          <w:szCs w:val="24"/>
          <w:shd w:val="clear" w:color="auto" w:fill="FFFFFF"/>
          <w:lang w:val="hr-HR"/>
        </w:rPr>
        <w:t xml:space="preserve">veće </w:t>
      </w:r>
      <w:r w:rsidRPr="00663DA6">
        <w:rPr>
          <w:rFonts w:cstheme="minorHAnsi"/>
          <w:color w:val="000000" w:themeColor="text1"/>
          <w:sz w:val="24"/>
          <w:szCs w:val="24"/>
          <w:shd w:val="clear" w:color="auto" w:fill="FFFFFF"/>
          <w:lang w:val="hr-HR"/>
        </w:rPr>
        <w:t xml:space="preserve">u </w:t>
      </w:r>
      <w:r w:rsidRPr="00B161DD">
        <w:rPr>
          <w:rFonts w:cstheme="minorHAnsi"/>
          <w:color w:val="000000" w:themeColor="text1"/>
          <w:sz w:val="24"/>
          <w:szCs w:val="24"/>
          <w:shd w:val="clear" w:color="auto" w:fill="FFFFFF"/>
          <w:lang w:val="hr-HR"/>
        </w:rPr>
        <w:t xml:space="preserve">odnosu na početno stanje, a najznačajnije obveze odnose se na obveze za deponirana sredstva za izvlaštenja u iznosu od </w:t>
      </w:r>
      <w:r w:rsidR="001C6E3E" w:rsidRPr="00B161DD">
        <w:rPr>
          <w:rFonts w:cstheme="minorHAnsi"/>
          <w:color w:val="000000" w:themeColor="text1"/>
          <w:sz w:val="24"/>
          <w:szCs w:val="24"/>
          <w:shd w:val="clear" w:color="auto" w:fill="FFFFFF"/>
          <w:lang w:val="hr-HR"/>
        </w:rPr>
        <w:t>2.</w:t>
      </w:r>
      <w:r w:rsidR="00B161DD" w:rsidRPr="00B161DD">
        <w:rPr>
          <w:rFonts w:cstheme="minorHAnsi"/>
          <w:color w:val="000000" w:themeColor="text1"/>
          <w:sz w:val="24"/>
          <w:szCs w:val="24"/>
          <w:shd w:val="clear" w:color="auto" w:fill="FFFFFF"/>
          <w:lang w:val="hr-HR"/>
        </w:rPr>
        <w:t xml:space="preserve">525.098,14 </w:t>
      </w:r>
      <w:r w:rsidR="001C6E3E" w:rsidRPr="00B161DD">
        <w:rPr>
          <w:rFonts w:cstheme="minorHAnsi"/>
          <w:color w:val="000000" w:themeColor="text1"/>
          <w:sz w:val="24"/>
          <w:szCs w:val="24"/>
          <w:shd w:val="clear" w:color="auto" w:fill="FFFFFF"/>
          <w:lang w:val="hr-HR"/>
        </w:rPr>
        <w:t>€</w:t>
      </w:r>
      <w:r w:rsidRPr="00B161DD">
        <w:rPr>
          <w:rFonts w:cstheme="minorHAnsi"/>
          <w:color w:val="000000" w:themeColor="text1"/>
          <w:sz w:val="24"/>
          <w:szCs w:val="24"/>
          <w:shd w:val="clear" w:color="auto" w:fill="FFFFFF"/>
          <w:lang w:val="hr-HR"/>
        </w:rPr>
        <w:t xml:space="preserve"> od kojih  </w:t>
      </w:r>
      <w:r w:rsidR="001C6E3E" w:rsidRPr="00B161DD">
        <w:rPr>
          <w:rFonts w:cstheme="minorHAnsi"/>
          <w:color w:val="000000" w:themeColor="text1"/>
          <w:sz w:val="24"/>
          <w:szCs w:val="24"/>
          <w:shd w:val="clear" w:color="auto" w:fill="FFFFFF"/>
          <w:lang w:val="hr-HR"/>
        </w:rPr>
        <w:t>1.3</w:t>
      </w:r>
      <w:r w:rsidR="00731E6A" w:rsidRPr="00B161DD">
        <w:rPr>
          <w:rFonts w:cstheme="minorHAnsi"/>
          <w:color w:val="000000" w:themeColor="text1"/>
          <w:sz w:val="24"/>
          <w:szCs w:val="24"/>
          <w:shd w:val="clear" w:color="auto" w:fill="FFFFFF"/>
          <w:lang w:val="hr-HR"/>
        </w:rPr>
        <w:t xml:space="preserve">03.946,78 </w:t>
      </w:r>
      <w:r w:rsidR="001C6E3E" w:rsidRPr="00B161DD">
        <w:rPr>
          <w:rFonts w:cstheme="minorHAnsi"/>
          <w:color w:val="000000" w:themeColor="text1"/>
          <w:sz w:val="24"/>
          <w:szCs w:val="24"/>
          <w:shd w:val="clear" w:color="auto" w:fill="FFFFFF"/>
          <w:lang w:val="hr-HR"/>
        </w:rPr>
        <w:t xml:space="preserve">€ </w:t>
      </w:r>
      <w:r w:rsidRPr="00B161DD">
        <w:rPr>
          <w:rFonts w:cstheme="minorHAnsi"/>
          <w:color w:val="000000" w:themeColor="text1"/>
          <w:sz w:val="24"/>
          <w:szCs w:val="24"/>
          <w:shd w:val="clear" w:color="auto" w:fill="FFFFFF"/>
          <w:lang w:val="hr-HR"/>
        </w:rPr>
        <w:t>ostaje u državnom proračunu i povlače se po dosp</w:t>
      </w:r>
      <w:r w:rsidR="00CE5977">
        <w:rPr>
          <w:rFonts w:cstheme="minorHAnsi"/>
          <w:color w:val="000000" w:themeColor="text1"/>
          <w:sz w:val="24"/>
          <w:szCs w:val="24"/>
          <w:shd w:val="clear" w:color="auto" w:fill="FFFFFF"/>
          <w:lang w:val="hr-HR"/>
        </w:rPr>
        <w:t>i</w:t>
      </w:r>
      <w:r w:rsidRPr="00B161DD">
        <w:rPr>
          <w:rFonts w:cstheme="minorHAnsi"/>
          <w:color w:val="000000" w:themeColor="text1"/>
          <w:sz w:val="24"/>
          <w:szCs w:val="24"/>
          <w:shd w:val="clear" w:color="auto" w:fill="FFFFFF"/>
          <w:lang w:val="hr-HR"/>
        </w:rPr>
        <w:t xml:space="preserve">jeću obveza, obveze po isplaćenim beskamatnim </w:t>
      </w:r>
      <w:r w:rsidRPr="00731E6A">
        <w:rPr>
          <w:rFonts w:cstheme="minorHAnsi"/>
          <w:color w:val="000000" w:themeColor="text1"/>
          <w:sz w:val="24"/>
          <w:szCs w:val="24"/>
          <w:shd w:val="clear" w:color="auto" w:fill="FFFFFF"/>
          <w:lang w:val="hr-HR"/>
        </w:rPr>
        <w:t xml:space="preserve">zajmovima iz državnog proračuna u iznosu od </w:t>
      </w:r>
      <w:r w:rsidR="006C415D" w:rsidRPr="00731E6A">
        <w:rPr>
          <w:rFonts w:cstheme="minorHAnsi"/>
          <w:color w:val="000000" w:themeColor="text1"/>
          <w:sz w:val="24"/>
          <w:szCs w:val="24"/>
          <w:shd w:val="clear" w:color="auto" w:fill="FFFFFF"/>
          <w:lang w:val="hr-HR"/>
        </w:rPr>
        <w:t>2.176.00</w:t>
      </w:r>
      <w:r w:rsidR="00731E6A" w:rsidRPr="00731E6A">
        <w:rPr>
          <w:rFonts w:cstheme="minorHAnsi"/>
          <w:color w:val="000000" w:themeColor="text1"/>
          <w:sz w:val="24"/>
          <w:szCs w:val="24"/>
          <w:shd w:val="clear" w:color="auto" w:fill="FFFFFF"/>
          <w:lang w:val="hr-HR"/>
        </w:rPr>
        <w:t>7</w:t>
      </w:r>
      <w:r w:rsidR="006C415D" w:rsidRPr="00731E6A">
        <w:rPr>
          <w:rFonts w:cstheme="minorHAnsi"/>
          <w:color w:val="000000" w:themeColor="text1"/>
          <w:sz w:val="24"/>
          <w:szCs w:val="24"/>
          <w:shd w:val="clear" w:color="auto" w:fill="FFFFFF"/>
          <w:lang w:val="hr-HR"/>
        </w:rPr>
        <w:t>,</w:t>
      </w:r>
      <w:r w:rsidR="00731E6A" w:rsidRPr="00731E6A">
        <w:rPr>
          <w:rFonts w:cstheme="minorHAnsi"/>
          <w:color w:val="000000" w:themeColor="text1"/>
          <w:sz w:val="24"/>
          <w:szCs w:val="24"/>
          <w:shd w:val="clear" w:color="auto" w:fill="FFFFFF"/>
          <w:lang w:val="hr-HR"/>
        </w:rPr>
        <w:t>44</w:t>
      </w:r>
      <w:r w:rsidR="006C415D" w:rsidRPr="00731E6A">
        <w:rPr>
          <w:rFonts w:cstheme="minorHAnsi"/>
          <w:color w:val="000000" w:themeColor="text1"/>
          <w:sz w:val="24"/>
          <w:szCs w:val="24"/>
          <w:shd w:val="clear" w:color="auto" w:fill="FFFFFF"/>
          <w:lang w:val="hr-HR"/>
        </w:rPr>
        <w:t xml:space="preserve"> € </w:t>
      </w:r>
      <w:r w:rsidRPr="00731E6A">
        <w:rPr>
          <w:rFonts w:cstheme="minorHAnsi"/>
          <w:color w:val="000000" w:themeColor="text1"/>
          <w:sz w:val="24"/>
          <w:szCs w:val="24"/>
          <w:shd w:val="clear" w:color="auto" w:fill="FFFFFF"/>
          <w:lang w:val="hr-HR"/>
        </w:rPr>
        <w:t xml:space="preserve">(beskamatni zajam po osnovi odgode plaćanja poreza na dohodak i prireza </w:t>
      </w:r>
      <w:r w:rsidRPr="004743B6">
        <w:rPr>
          <w:rFonts w:cstheme="minorHAnsi"/>
          <w:color w:val="000000" w:themeColor="text1"/>
          <w:sz w:val="24"/>
          <w:szCs w:val="24"/>
          <w:shd w:val="clear" w:color="auto" w:fill="FFFFFF"/>
          <w:lang w:val="hr-HR"/>
        </w:rPr>
        <w:t xml:space="preserve">porezu na dohodak po osnovi povrata poreza na dohodak po godišnjoj prijavi za 2019. </w:t>
      </w:r>
      <w:r w:rsidR="00DE6E13" w:rsidRPr="004743B6">
        <w:rPr>
          <w:rFonts w:cstheme="minorHAnsi"/>
          <w:color w:val="000000" w:themeColor="text1"/>
          <w:sz w:val="24"/>
          <w:szCs w:val="24"/>
          <w:shd w:val="clear" w:color="auto" w:fill="FFFFFF"/>
          <w:lang w:val="hr-HR"/>
        </w:rPr>
        <w:t>– 370.97</w:t>
      </w:r>
      <w:r w:rsidR="00731E6A" w:rsidRPr="004743B6">
        <w:rPr>
          <w:rFonts w:cstheme="minorHAnsi"/>
          <w:color w:val="000000" w:themeColor="text1"/>
          <w:sz w:val="24"/>
          <w:szCs w:val="24"/>
          <w:shd w:val="clear" w:color="auto" w:fill="FFFFFF"/>
          <w:lang w:val="hr-HR"/>
        </w:rPr>
        <w:t>7</w:t>
      </w:r>
      <w:r w:rsidR="00DE6E13" w:rsidRPr="004743B6">
        <w:rPr>
          <w:rFonts w:cstheme="minorHAnsi"/>
          <w:color w:val="000000" w:themeColor="text1"/>
          <w:sz w:val="24"/>
          <w:szCs w:val="24"/>
          <w:shd w:val="clear" w:color="auto" w:fill="FFFFFF"/>
          <w:lang w:val="hr-HR"/>
        </w:rPr>
        <w:t>,15 €</w:t>
      </w:r>
      <w:r w:rsidRPr="004743B6">
        <w:rPr>
          <w:rFonts w:cstheme="minorHAnsi"/>
          <w:color w:val="000000" w:themeColor="text1"/>
          <w:sz w:val="24"/>
          <w:szCs w:val="24"/>
          <w:shd w:val="clear" w:color="auto" w:fill="FFFFFF"/>
          <w:lang w:val="hr-HR"/>
        </w:rPr>
        <w:t xml:space="preserve">, beskamatni zajam po osnovi pada prihoda u 2020. i u 2021. godini – </w:t>
      </w:r>
      <w:r w:rsidR="00DE6E13" w:rsidRPr="004743B6">
        <w:rPr>
          <w:rFonts w:cstheme="minorHAnsi"/>
          <w:color w:val="000000" w:themeColor="text1"/>
          <w:sz w:val="24"/>
          <w:szCs w:val="24"/>
          <w:shd w:val="clear" w:color="auto" w:fill="FFFFFF"/>
          <w:lang w:val="hr-HR"/>
        </w:rPr>
        <w:t>1.805.030,19 €</w:t>
      </w:r>
      <w:r w:rsidRPr="004743B6">
        <w:rPr>
          <w:rFonts w:cstheme="minorHAnsi"/>
          <w:color w:val="000000" w:themeColor="text1"/>
          <w:sz w:val="24"/>
          <w:szCs w:val="24"/>
          <w:shd w:val="clear" w:color="auto" w:fill="FFFFFF"/>
          <w:lang w:val="hr-HR"/>
        </w:rPr>
        <w:t xml:space="preserve">), </w:t>
      </w:r>
      <w:r w:rsidR="006F548F">
        <w:rPr>
          <w:rFonts w:cstheme="minorHAnsi"/>
          <w:color w:val="000000" w:themeColor="text1"/>
          <w:sz w:val="24"/>
          <w:szCs w:val="24"/>
          <w:shd w:val="clear" w:color="auto" w:fill="FFFFFF"/>
          <w:lang w:val="hr-HR"/>
        </w:rPr>
        <w:t xml:space="preserve">obveze za zaposlene u iznosu od 580.345,78 €, obveze prema </w:t>
      </w:r>
      <w:r w:rsidRPr="004743B6">
        <w:rPr>
          <w:rFonts w:cstheme="minorHAnsi"/>
          <w:color w:val="000000" w:themeColor="text1"/>
          <w:sz w:val="24"/>
          <w:szCs w:val="24"/>
          <w:shd w:val="clear" w:color="auto" w:fill="FFFFFF"/>
          <w:lang w:val="hr-HR"/>
        </w:rPr>
        <w:t>prijevoznicima učenika srednjih škola</w:t>
      </w:r>
      <w:r w:rsidR="004743B6" w:rsidRPr="004743B6">
        <w:rPr>
          <w:rFonts w:cstheme="minorHAnsi"/>
          <w:color w:val="000000" w:themeColor="text1"/>
          <w:sz w:val="24"/>
          <w:szCs w:val="24"/>
          <w:shd w:val="clear" w:color="auto" w:fill="FFFFFF"/>
          <w:lang w:val="hr-HR"/>
        </w:rPr>
        <w:t xml:space="preserve"> i prema prijevoznicima za otočni prijevoz </w:t>
      </w:r>
      <w:r w:rsidRPr="004743B6">
        <w:rPr>
          <w:rFonts w:cstheme="minorHAnsi"/>
          <w:color w:val="000000" w:themeColor="text1"/>
          <w:sz w:val="24"/>
          <w:szCs w:val="24"/>
          <w:shd w:val="clear" w:color="auto" w:fill="FFFFFF"/>
          <w:lang w:val="hr-HR"/>
        </w:rPr>
        <w:t xml:space="preserve"> u iznosu od </w:t>
      </w:r>
      <w:r w:rsidR="004743B6" w:rsidRPr="004743B6">
        <w:rPr>
          <w:rFonts w:cstheme="minorHAnsi"/>
          <w:color w:val="000000" w:themeColor="text1"/>
          <w:sz w:val="24"/>
          <w:szCs w:val="24"/>
          <w:shd w:val="clear" w:color="auto" w:fill="FFFFFF"/>
          <w:lang w:val="hr-HR"/>
        </w:rPr>
        <w:t>206.772,71</w:t>
      </w:r>
      <w:r w:rsidR="006D60D6" w:rsidRPr="004743B6">
        <w:rPr>
          <w:rFonts w:cstheme="minorHAnsi"/>
          <w:color w:val="000000" w:themeColor="text1"/>
          <w:sz w:val="24"/>
          <w:szCs w:val="24"/>
          <w:shd w:val="clear" w:color="auto" w:fill="FFFFFF"/>
          <w:lang w:val="hr-HR"/>
        </w:rPr>
        <w:t xml:space="preserve"> €</w:t>
      </w:r>
      <w:r w:rsidRPr="004743B6">
        <w:rPr>
          <w:rFonts w:cstheme="minorHAnsi"/>
          <w:color w:val="000000" w:themeColor="text1"/>
          <w:sz w:val="24"/>
          <w:szCs w:val="24"/>
          <w:shd w:val="clear" w:color="auto" w:fill="FFFFFF"/>
          <w:lang w:val="hr-HR"/>
        </w:rPr>
        <w:t>.</w:t>
      </w:r>
      <w:r w:rsidR="006F548F">
        <w:rPr>
          <w:rFonts w:cstheme="minorHAnsi"/>
          <w:color w:val="000000" w:themeColor="text1"/>
          <w:sz w:val="24"/>
          <w:szCs w:val="24"/>
          <w:shd w:val="clear" w:color="auto" w:fill="FFFFFF"/>
          <w:lang w:val="hr-HR"/>
        </w:rPr>
        <w:t xml:space="preserve"> U drugoj polovici 2024. godine počelo se s aktivnosti financiranja otočnog prijevoza pa samim tim i obveze značajno veće u odnosu na početno stanje. Povećanje obveza za financijske rashode </w:t>
      </w:r>
      <w:r w:rsidR="00B1683C">
        <w:rPr>
          <w:rFonts w:cstheme="minorHAnsi"/>
          <w:color w:val="000000" w:themeColor="text1"/>
          <w:sz w:val="24"/>
          <w:szCs w:val="24"/>
          <w:shd w:val="clear" w:color="auto" w:fill="FFFFFF"/>
          <w:lang w:val="hr-HR"/>
        </w:rPr>
        <w:t>odnosi se na račun za usluge isplate umirovljeničkog standarda putem Hrvatske pošte. Povećanje na obvezama za nabavu nefinancijske imovine odnosi se najvećim dijelom na izradu projektno tehničke dokumentacije za uređenje školskih objekata.</w:t>
      </w:r>
    </w:p>
    <w:p w14:paraId="6A43F450" w14:textId="77777777" w:rsidR="00CA1B92" w:rsidRPr="0081182E" w:rsidRDefault="00CA1B92" w:rsidP="00CA1B92">
      <w:pPr>
        <w:pStyle w:val="NoSpacing"/>
        <w:jc w:val="both"/>
        <w:rPr>
          <w:rFonts w:cstheme="minorHAnsi"/>
          <w:color w:val="FF0000"/>
          <w:sz w:val="24"/>
          <w:szCs w:val="24"/>
          <w:shd w:val="clear" w:color="auto" w:fill="FFFFFF"/>
          <w:lang w:val="hr-HR"/>
        </w:rPr>
      </w:pPr>
    </w:p>
    <w:p w14:paraId="4C0094E7" w14:textId="6E12AB80" w:rsidR="00CA1B92" w:rsidRPr="00F75274" w:rsidRDefault="00CA1B92" w:rsidP="00CA1B92">
      <w:pPr>
        <w:pStyle w:val="NoSpacing"/>
        <w:jc w:val="both"/>
        <w:rPr>
          <w:rFonts w:cstheme="minorHAnsi"/>
          <w:color w:val="000000" w:themeColor="text1"/>
          <w:sz w:val="24"/>
          <w:szCs w:val="24"/>
          <w:shd w:val="clear" w:color="auto" w:fill="FFFFFF"/>
          <w:lang w:val="fr-FR"/>
        </w:rPr>
      </w:pPr>
      <w:r w:rsidRPr="00F75274">
        <w:rPr>
          <w:rFonts w:cstheme="minorHAnsi"/>
          <w:color w:val="000000" w:themeColor="text1"/>
          <w:sz w:val="24"/>
          <w:szCs w:val="24"/>
          <w:shd w:val="clear" w:color="auto" w:fill="FFFFFF"/>
        </w:rPr>
        <w:t xml:space="preserve">Višak </w:t>
      </w:r>
      <w:r w:rsidR="0040310A" w:rsidRPr="00F75274">
        <w:rPr>
          <w:rFonts w:cstheme="minorHAnsi"/>
          <w:color w:val="000000" w:themeColor="text1"/>
          <w:sz w:val="24"/>
          <w:szCs w:val="24"/>
          <w:shd w:val="clear" w:color="auto" w:fill="FFFFFF"/>
        </w:rPr>
        <w:t>p</w:t>
      </w:r>
      <w:r w:rsidRPr="00F75274">
        <w:rPr>
          <w:rFonts w:cstheme="minorHAnsi"/>
          <w:color w:val="000000" w:themeColor="text1"/>
          <w:sz w:val="24"/>
          <w:szCs w:val="24"/>
          <w:shd w:val="clear" w:color="auto" w:fill="FFFFFF"/>
        </w:rPr>
        <w:t xml:space="preserve">rihoda </w:t>
      </w:r>
      <w:proofErr w:type="spellStart"/>
      <w:r w:rsidRPr="00F75274">
        <w:rPr>
          <w:rFonts w:cstheme="minorHAnsi"/>
          <w:color w:val="000000" w:themeColor="text1"/>
          <w:sz w:val="24"/>
          <w:szCs w:val="24"/>
          <w:shd w:val="clear" w:color="auto" w:fill="FFFFFF"/>
        </w:rPr>
        <w:t>na</w:t>
      </w:r>
      <w:proofErr w:type="spellEnd"/>
      <w:r w:rsidRPr="00F75274">
        <w:rPr>
          <w:rFonts w:cstheme="minorHAnsi"/>
          <w:color w:val="000000" w:themeColor="text1"/>
          <w:sz w:val="24"/>
          <w:szCs w:val="24"/>
          <w:shd w:val="clear" w:color="auto" w:fill="FFFFFF"/>
        </w:rPr>
        <w:t xml:space="preserve"> dan 31.12.202</w:t>
      </w:r>
      <w:r w:rsidR="0069560B" w:rsidRPr="00F75274">
        <w:rPr>
          <w:rFonts w:cstheme="minorHAnsi"/>
          <w:color w:val="000000" w:themeColor="text1"/>
          <w:sz w:val="24"/>
          <w:szCs w:val="24"/>
          <w:shd w:val="clear" w:color="auto" w:fill="FFFFFF"/>
        </w:rPr>
        <w:t>3</w:t>
      </w:r>
      <w:r w:rsidRPr="00F75274">
        <w:rPr>
          <w:rFonts w:cstheme="minorHAnsi"/>
          <w:color w:val="000000" w:themeColor="text1"/>
          <w:sz w:val="24"/>
          <w:szCs w:val="24"/>
          <w:shd w:val="clear" w:color="auto" w:fill="FFFFFF"/>
        </w:rPr>
        <w:t xml:space="preserve">. godine </w:t>
      </w:r>
      <w:proofErr w:type="spellStart"/>
      <w:r w:rsidRPr="00F75274">
        <w:rPr>
          <w:rFonts w:cstheme="minorHAnsi"/>
          <w:color w:val="000000" w:themeColor="text1"/>
          <w:sz w:val="24"/>
          <w:szCs w:val="24"/>
          <w:shd w:val="clear" w:color="auto" w:fill="FFFFFF"/>
        </w:rPr>
        <w:t>iznosi</w:t>
      </w:r>
      <w:proofErr w:type="spellEnd"/>
      <w:r w:rsidRPr="00F75274">
        <w:rPr>
          <w:rFonts w:cstheme="minorHAnsi"/>
          <w:color w:val="000000" w:themeColor="text1"/>
          <w:sz w:val="24"/>
          <w:szCs w:val="24"/>
          <w:shd w:val="clear" w:color="auto" w:fill="FFFFFF"/>
        </w:rPr>
        <w:t xml:space="preserve"> </w:t>
      </w:r>
      <w:r w:rsidR="00F75274" w:rsidRPr="00F75274">
        <w:rPr>
          <w:rFonts w:cstheme="minorHAnsi"/>
          <w:color w:val="000000" w:themeColor="text1"/>
          <w:sz w:val="24"/>
          <w:szCs w:val="24"/>
          <w:shd w:val="clear" w:color="auto" w:fill="FFFFFF"/>
        </w:rPr>
        <w:t xml:space="preserve">14.064.677,21 </w:t>
      </w:r>
      <w:r w:rsidR="0069560B" w:rsidRPr="00F75274">
        <w:rPr>
          <w:rFonts w:cstheme="minorHAnsi"/>
          <w:color w:val="000000" w:themeColor="text1"/>
          <w:sz w:val="24"/>
          <w:szCs w:val="24"/>
          <w:shd w:val="clear" w:color="auto" w:fill="FFFFFF"/>
        </w:rPr>
        <w:t>€</w:t>
      </w:r>
      <w:r w:rsidRPr="00F75274">
        <w:rPr>
          <w:rFonts w:cstheme="minorHAnsi"/>
          <w:color w:val="000000" w:themeColor="text1"/>
          <w:sz w:val="24"/>
          <w:szCs w:val="24"/>
          <w:shd w:val="clear" w:color="auto" w:fill="FFFFFF"/>
        </w:rPr>
        <w:t xml:space="preserve">. </w:t>
      </w:r>
      <w:proofErr w:type="spellStart"/>
      <w:r w:rsidRPr="00F75274">
        <w:rPr>
          <w:rFonts w:cstheme="minorHAnsi"/>
          <w:color w:val="000000" w:themeColor="text1"/>
          <w:sz w:val="24"/>
          <w:szCs w:val="24"/>
          <w:shd w:val="clear" w:color="auto" w:fill="FFFFFF"/>
          <w:lang w:val="fr-FR"/>
        </w:rPr>
        <w:t>Izvršena</w:t>
      </w:r>
      <w:proofErr w:type="spellEnd"/>
      <w:r w:rsidRPr="00F75274">
        <w:rPr>
          <w:rFonts w:cstheme="minorHAnsi"/>
          <w:color w:val="000000" w:themeColor="text1"/>
          <w:sz w:val="24"/>
          <w:szCs w:val="24"/>
          <w:shd w:val="clear" w:color="auto" w:fill="FFFFFF"/>
          <w:lang w:val="fr-FR"/>
        </w:rPr>
        <w:t xml:space="preserve"> je </w:t>
      </w:r>
      <w:proofErr w:type="spellStart"/>
      <w:r w:rsidRPr="00F75274">
        <w:rPr>
          <w:rFonts w:cstheme="minorHAnsi"/>
          <w:color w:val="000000" w:themeColor="text1"/>
          <w:sz w:val="24"/>
          <w:szCs w:val="24"/>
          <w:shd w:val="clear" w:color="auto" w:fill="FFFFFF"/>
          <w:lang w:val="fr-FR"/>
        </w:rPr>
        <w:t>obvezna</w:t>
      </w:r>
      <w:proofErr w:type="spellEnd"/>
      <w:r w:rsidRPr="00F75274">
        <w:rPr>
          <w:rFonts w:cstheme="minorHAnsi"/>
          <w:color w:val="000000" w:themeColor="text1"/>
          <w:sz w:val="24"/>
          <w:szCs w:val="24"/>
          <w:shd w:val="clear" w:color="auto" w:fill="FFFFFF"/>
          <w:lang w:val="fr-FR"/>
        </w:rPr>
        <w:t xml:space="preserve"> </w:t>
      </w:r>
      <w:proofErr w:type="spellStart"/>
      <w:r w:rsidRPr="00F75274">
        <w:rPr>
          <w:rFonts w:cstheme="minorHAnsi"/>
          <w:color w:val="000000" w:themeColor="text1"/>
          <w:sz w:val="24"/>
          <w:szCs w:val="24"/>
          <w:shd w:val="clear" w:color="auto" w:fill="FFFFFF"/>
          <w:lang w:val="fr-FR"/>
        </w:rPr>
        <w:t>korekcija</w:t>
      </w:r>
      <w:proofErr w:type="spellEnd"/>
      <w:r w:rsidRPr="00F75274">
        <w:rPr>
          <w:rFonts w:cstheme="minorHAnsi"/>
          <w:color w:val="000000" w:themeColor="text1"/>
          <w:sz w:val="24"/>
          <w:szCs w:val="24"/>
          <w:shd w:val="clear" w:color="auto" w:fill="FFFFFF"/>
          <w:lang w:val="fr-FR"/>
        </w:rPr>
        <w:t xml:space="preserve"> </w:t>
      </w:r>
      <w:proofErr w:type="spellStart"/>
      <w:r w:rsidRPr="00F75274">
        <w:rPr>
          <w:rFonts w:cstheme="minorHAnsi"/>
          <w:color w:val="000000" w:themeColor="text1"/>
          <w:sz w:val="24"/>
          <w:szCs w:val="24"/>
          <w:shd w:val="clear" w:color="auto" w:fill="FFFFFF"/>
          <w:lang w:val="fr-FR"/>
        </w:rPr>
        <w:t>rezultata</w:t>
      </w:r>
      <w:proofErr w:type="spellEnd"/>
      <w:r w:rsidR="00F75274" w:rsidRPr="00F75274">
        <w:rPr>
          <w:rFonts w:cstheme="minorHAnsi"/>
          <w:color w:val="000000" w:themeColor="text1"/>
          <w:sz w:val="24"/>
          <w:szCs w:val="24"/>
          <w:shd w:val="clear" w:color="auto" w:fill="FFFFFF"/>
          <w:lang w:val="fr-FR"/>
        </w:rPr>
        <w:t>.</w:t>
      </w:r>
      <w:r w:rsidRPr="00F75274">
        <w:rPr>
          <w:rFonts w:cstheme="minorHAnsi"/>
          <w:color w:val="000000" w:themeColor="text1"/>
          <w:sz w:val="24"/>
          <w:szCs w:val="24"/>
          <w:shd w:val="clear" w:color="auto" w:fill="FFFFFF"/>
          <w:lang w:val="fr-FR"/>
        </w:rPr>
        <w:t xml:space="preserve"> Tijekom 202</w:t>
      </w:r>
      <w:r w:rsidR="00F75274" w:rsidRPr="00F75274">
        <w:rPr>
          <w:rFonts w:cstheme="minorHAnsi"/>
          <w:color w:val="000000" w:themeColor="text1"/>
          <w:sz w:val="24"/>
          <w:szCs w:val="24"/>
          <w:shd w:val="clear" w:color="auto" w:fill="FFFFFF"/>
          <w:lang w:val="fr-FR"/>
        </w:rPr>
        <w:t>4</w:t>
      </w:r>
      <w:r w:rsidRPr="00F75274">
        <w:rPr>
          <w:rFonts w:cstheme="minorHAnsi"/>
          <w:color w:val="000000" w:themeColor="text1"/>
          <w:sz w:val="24"/>
          <w:szCs w:val="24"/>
          <w:shd w:val="clear" w:color="auto" w:fill="FFFFFF"/>
          <w:lang w:val="fr-FR"/>
        </w:rPr>
        <w:t xml:space="preserve">. </w:t>
      </w:r>
      <w:proofErr w:type="gramStart"/>
      <w:r w:rsidRPr="00F75274">
        <w:rPr>
          <w:rFonts w:cstheme="minorHAnsi"/>
          <w:color w:val="000000" w:themeColor="text1"/>
          <w:sz w:val="24"/>
          <w:szCs w:val="24"/>
          <w:shd w:val="clear" w:color="auto" w:fill="FFFFFF"/>
          <w:lang w:val="fr-FR"/>
        </w:rPr>
        <w:t>godine</w:t>
      </w:r>
      <w:proofErr w:type="gramEnd"/>
      <w:r w:rsidRPr="00F75274">
        <w:rPr>
          <w:rFonts w:cstheme="minorHAnsi"/>
          <w:color w:val="000000" w:themeColor="text1"/>
          <w:sz w:val="24"/>
          <w:szCs w:val="24"/>
          <w:shd w:val="clear" w:color="auto" w:fill="FFFFFF"/>
          <w:lang w:val="fr-FR"/>
        </w:rPr>
        <w:t xml:space="preserve"> </w:t>
      </w:r>
      <w:proofErr w:type="spellStart"/>
      <w:r w:rsidRPr="00F75274">
        <w:rPr>
          <w:rFonts w:cstheme="minorHAnsi"/>
          <w:color w:val="000000" w:themeColor="text1"/>
          <w:sz w:val="24"/>
          <w:szCs w:val="24"/>
          <w:shd w:val="clear" w:color="auto" w:fill="FFFFFF"/>
          <w:lang w:val="fr-FR"/>
        </w:rPr>
        <w:t>evidentirana</w:t>
      </w:r>
      <w:proofErr w:type="spellEnd"/>
      <w:r w:rsidRPr="00F75274">
        <w:rPr>
          <w:rFonts w:cstheme="minorHAnsi"/>
          <w:color w:val="000000" w:themeColor="text1"/>
          <w:sz w:val="24"/>
          <w:szCs w:val="24"/>
          <w:shd w:val="clear" w:color="auto" w:fill="FFFFFF"/>
          <w:lang w:val="fr-FR"/>
        </w:rPr>
        <w:t xml:space="preserve"> su na </w:t>
      </w:r>
      <w:proofErr w:type="spellStart"/>
      <w:r w:rsidRPr="00F75274">
        <w:rPr>
          <w:rFonts w:cstheme="minorHAnsi"/>
          <w:color w:val="000000" w:themeColor="text1"/>
          <w:sz w:val="24"/>
          <w:szCs w:val="24"/>
          <w:shd w:val="clear" w:color="auto" w:fill="FFFFFF"/>
          <w:lang w:val="fr-FR"/>
        </w:rPr>
        <w:t>računima</w:t>
      </w:r>
      <w:proofErr w:type="spellEnd"/>
      <w:r w:rsidRPr="00F75274">
        <w:rPr>
          <w:rFonts w:cstheme="minorHAnsi"/>
          <w:color w:val="000000" w:themeColor="text1"/>
          <w:sz w:val="24"/>
          <w:szCs w:val="24"/>
          <w:shd w:val="clear" w:color="auto" w:fill="FFFFFF"/>
          <w:lang w:val="fr-FR"/>
        </w:rPr>
        <w:t xml:space="preserve"> </w:t>
      </w:r>
      <w:proofErr w:type="spellStart"/>
      <w:r w:rsidRPr="00F75274">
        <w:rPr>
          <w:rFonts w:cstheme="minorHAnsi"/>
          <w:color w:val="000000" w:themeColor="text1"/>
          <w:sz w:val="24"/>
          <w:szCs w:val="24"/>
          <w:shd w:val="clear" w:color="auto" w:fill="FFFFFF"/>
          <w:lang w:val="fr-FR"/>
        </w:rPr>
        <w:t>kapitalnih</w:t>
      </w:r>
      <w:proofErr w:type="spellEnd"/>
      <w:r w:rsidRPr="00F75274">
        <w:rPr>
          <w:rFonts w:cstheme="minorHAnsi"/>
          <w:color w:val="000000" w:themeColor="text1"/>
          <w:sz w:val="24"/>
          <w:szCs w:val="24"/>
          <w:shd w:val="clear" w:color="auto" w:fill="FFFFFF"/>
          <w:lang w:val="fr-FR"/>
        </w:rPr>
        <w:t xml:space="preserve"> </w:t>
      </w:r>
      <w:proofErr w:type="spellStart"/>
      <w:r w:rsidRPr="00F75274">
        <w:rPr>
          <w:rFonts w:cstheme="minorHAnsi"/>
          <w:color w:val="000000" w:themeColor="text1"/>
          <w:sz w:val="24"/>
          <w:szCs w:val="24"/>
          <w:shd w:val="clear" w:color="auto" w:fill="FFFFFF"/>
          <w:lang w:val="fr-FR"/>
        </w:rPr>
        <w:t>prijenosa</w:t>
      </w:r>
      <w:proofErr w:type="spellEnd"/>
      <w:r w:rsidRPr="00F75274">
        <w:rPr>
          <w:rFonts w:cstheme="minorHAnsi"/>
          <w:color w:val="000000" w:themeColor="text1"/>
          <w:sz w:val="24"/>
          <w:szCs w:val="24"/>
          <w:shd w:val="clear" w:color="auto" w:fill="FFFFFF"/>
          <w:lang w:val="fr-FR"/>
        </w:rPr>
        <w:t xml:space="preserve"> sredstva u </w:t>
      </w:r>
      <w:proofErr w:type="spellStart"/>
      <w:r w:rsidRPr="00F75274">
        <w:rPr>
          <w:rFonts w:cstheme="minorHAnsi"/>
          <w:color w:val="000000" w:themeColor="text1"/>
          <w:sz w:val="24"/>
          <w:szCs w:val="24"/>
          <w:shd w:val="clear" w:color="auto" w:fill="FFFFFF"/>
          <w:lang w:val="fr-FR"/>
        </w:rPr>
        <w:t>iznosu</w:t>
      </w:r>
      <w:proofErr w:type="spellEnd"/>
      <w:r w:rsidRPr="00F75274">
        <w:rPr>
          <w:rFonts w:cstheme="minorHAnsi"/>
          <w:color w:val="000000" w:themeColor="text1"/>
          <w:sz w:val="24"/>
          <w:szCs w:val="24"/>
          <w:shd w:val="clear" w:color="auto" w:fill="FFFFFF"/>
          <w:lang w:val="fr-FR"/>
        </w:rPr>
        <w:t xml:space="preserve"> </w:t>
      </w:r>
      <w:r w:rsidR="00F75274" w:rsidRPr="00F75274">
        <w:rPr>
          <w:rFonts w:cstheme="minorHAnsi"/>
          <w:color w:val="000000" w:themeColor="text1"/>
          <w:sz w:val="24"/>
          <w:szCs w:val="24"/>
          <w:shd w:val="clear" w:color="auto" w:fill="FFFFFF"/>
          <w:lang w:val="fr-FR"/>
        </w:rPr>
        <w:t xml:space="preserve">2.444.515,78 </w:t>
      </w:r>
      <w:r w:rsidR="0040310A" w:rsidRPr="00F75274">
        <w:rPr>
          <w:rFonts w:cstheme="minorHAnsi"/>
          <w:color w:val="000000" w:themeColor="text1"/>
          <w:sz w:val="24"/>
          <w:szCs w:val="24"/>
          <w:shd w:val="clear" w:color="auto" w:fill="FFFFFF"/>
          <w:lang w:val="fr-FR"/>
        </w:rPr>
        <w:t xml:space="preserve">€ </w:t>
      </w:r>
      <w:proofErr w:type="spellStart"/>
      <w:r w:rsidRPr="00F75274">
        <w:rPr>
          <w:rFonts w:cstheme="minorHAnsi"/>
          <w:color w:val="000000" w:themeColor="text1"/>
          <w:sz w:val="24"/>
          <w:szCs w:val="24"/>
          <w:shd w:val="clear" w:color="auto" w:fill="FFFFFF"/>
          <w:lang w:val="fr-FR"/>
        </w:rPr>
        <w:t>koja</w:t>
      </w:r>
      <w:proofErr w:type="spellEnd"/>
      <w:r w:rsidRPr="00F75274">
        <w:rPr>
          <w:rFonts w:cstheme="minorHAnsi"/>
          <w:color w:val="000000" w:themeColor="text1"/>
          <w:sz w:val="24"/>
          <w:szCs w:val="24"/>
          <w:shd w:val="clear" w:color="auto" w:fill="FFFFFF"/>
          <w:lang w:val="fr-FR"/>
        </w:rPr>
        <w:t xml:space="preserve"> su </w:t>
      </w:r>
      <w:proofErr w:type="spellStart"/>
      <w:r w:rsidRPr="00F75274">
        <w:rPr>
          <w:rFonts w:cstheme="minorHAnsi"/>
          <w:color w:val="000000" w:themeColor="text1"/>
          <w:sz w:val="24"/>
          <w:szCs w:val="24"/>
          <w:shd w:val="clear" w:color="auto" w:fill="FFFFFF"/>
          <w:lang w:val="fr-FR"/>
        </w:rPr>
        <w:t>utrošena</w:t>
      </w:r>
      <w:proofErr w:type="spellEnd"/>
      <w:r w:rsidRPr="00F75274">
        <w:rPr>
          <w:rFonts w:cstheme="minorHAnsi"/>
          <w:color w:val="000000" w:themeColor="text1"/>
          <w:sz w:val="24"/>
          <w:szCs w:val="24"/>
          <w:shd w:val="clear" w:color="auto" w:fill="FFFFFF"/>
          <w:lang w:val="fr-FR"/>
        </w:rPr>
        <w:t xml:space="preserve"> </w:t>
      </w:r>
      <w:proofErr w:type="spellStart"/>
      <w:r w:rsidRPr="00F75274">
        <w:rPr>
          <w:rFonts w:cstheme="minorHAnsi"/>
          <w:color w:val="000000" w:themeColor="text1"/>
          <w:sz w:val="24"/>
          <w:szCs w:val="24"/>
          <w:shd w:val="clear" w:color="auto" w:fill="FFFFFF"/>
          <w:lang w:val="fr-FR"/>
        </w:rPr>
        <w:lastRenderedPageBreak/>
        <w:t>za</w:t>
      </w:r>
      <w:proofErr w:type="spellEnd"/>
      <w:r w:rsidRPr="00F75274">
        <w:rPr>
          <w:rFonts w:cstheme="minorHAnsi"/>
          <w:color w:val="000000" w:themeColor="text1"/>
          <w:sz w:val="24"/>
          <w:szCs w:val="24"/>
          <w:shd w:val="clear" w:color="auto" w:fill="FFFFFF"/>
          <w:lang w:val="fr-FR"/>
        </w:rPr>
        <w:t xml:space="preserve"> </w:t>
      </w:r>
      <w:proofErr w:type="spellStart"/>
      <w:r w:rsidRPr="00F75274">
        <w:rPr>
          <w:rFonts w:cstheme="minorHAnsi"/>
          <w:color w:val="000000" w:themeColor="text1"/>
          <w:sz w:val="24"/>
          <w:szCs w:val="24"/>
          <w:shd w:val="clear" w:color="auto" w:fill="FFFFFF"/>
          <w:lang w:val="fr-FR"/>
        </w:rPr>
        <w:t>nabavu</w:t>
      </w:r>
      <w:proofErr w:type="spellEnd"/>
      <w:r w:rsidRPr="00F75274">
        <w:rPr>
          <w:rFonts w:cstheme="minorHAnsi"/>
          <w:color w:val="000000" w:themeColor="text1"/>
          <w:sz w:val="24"/>
          <w:szCs w:val="24"/>
          <w:shd w:val="clear" w:color="auto" w:fill="FFFFFF"/>
          <w:lang w:val="fr-FR"/>
        </w:rPr>
        <w:t xml:space="preserve"> nefinancijske imovine. </w:t>
      </w:r>
      <w:proofErr w:type="spellStart"/>
      <w:r w:rsidRPr="00F75274">
        <w:rPr>
          <w:rFonts w:cstheme="minorHAnsi"/>
          <w:color w:val="000000" w:themeColor="text1"/>
          <w:sz w:val="24"/>
          <w:szCs w:val="24"/>
          <w:shd w:val="clear" w:color="auto" w:fill="FFFFFF"/>
          <w:lang w:val="fr-FR"/>
        </w:rPr>
        <w:t>Navedeni</w:t>
      </w:r>
      <w:proofErr w:type="spellEnd"/>
      <w:r w:rsidRPr="00F75274">
        <w:rPr>
          <w:rFonts w:cstheme="minorHAnsi"/>
          <w:color w:val="000000" w:themeColor="text1"/>
          <w:sz w:val="24"/>
          <w:szCs w:val="24"/>
          <w:shd w:val="clear" w:color="auto" w:fill="FFFFFF"/>
          <w:lang w:val="fr-FR"/>
        </w:rPr>
        <w:t xml:space="preserve"> kapitalni </w:t>
      </w:r>
      <w:proofErr w:type="spellStart"/>
      <w:r w:rsidRPr="00F75274">
        <w:rPr>
          <w:rFonts w:cstheme="minorHAnsi"/>
          <w:color w:val="000000" w:themeColor="text1"/>
          <w:sz w:val="24"/>
          <w:szCs w:val="24"/>
          <w:shd w:val="clear" w:color="auto" w:fill="FFFFFF"/>
          <w:lang w:val="fr-FR"/>
        </w:rPr>
        <w:t>prihodi</w:t>
      </w:r>
      <w:proofErr w:type="spellEnd"/>
      <w:r w:rsidRPr="00F75274">
        <w:rPr>
          <w:rFonts w:cstheme="minorHAnsi"/>
          <w:color w:val="000000" w:themeColor="text1"/>
          <w:sz w:val="24"/>
          <w:szCs w:val="24"/>
          <w:shd w:val="clear" w:color="auto" w:fill="FFFFFF"/>
          <w:lang w:val="fr-FR"/>
        </w:rPr>
        <w:t xml:space="preserve"> </w:t>
      </w:r>
      <w:proofErr w:type="spellStart"/>
      <w:r w:rsidRPr="00F75274">
        <w:rPr>
          <w:rFonts w:cstheme="minorHAnsi"/>
          <w:color w:val="000000" w:themeColor="text1"/>
          <w:sz w:val="24"/>
          <w:szCs w:val="24"/>
          <w:shd w:val="clear" w:color="auto" w:fill="FFFFFF"/>
          <w:lang w:val="fr-FR"/>
        </w:rPr>
        <w:t>utjecali</w:t>
      </w:r>
      <w:proofErr w:type="spellEnd"/>
      <w:r w:rsidRPr="00F75274">
        <w:rPr>
          <w:rFonts w:cstheme="minorHAnsi"/>
          <w:color w:val="000000" w:themeColor="text1"/>
          <w:sz w:val="24"/>
          <w:szCs w:val="24"/>
          <w:shd w:val="clear" w:color="auto" w:fill="FFFFFF"/>
          <w:lang w:val="fr-FR"/>
        </w:rPr>
        <w:t xml:space="preserve"> su na </w:t>
      </w:r>
      <w:proofErr w:type="spellStart"/>
      <w:r w:rsidRPr="00F75274">
        <w:rPr>
          <w:rFonts w:cstheme="minorHAnsi"/>
          <w:color w:val="000000" w:themeColor="text1"/>
          <w:sz w:val="24"/>
          <w:szCs w:val="24"/>
          <w:shd w:val="clear" w:color="auto" w:fill="FFFFFF"/>
          <w:lang w:val="fr-FR"/>
        </w:rPr>
        <w:t>rezultat</w:t>
      </w:r>
      <w:proofErr w:type="spellEnd"/>
      <w:r w:rsidRPr="00F75274">
        <w:rPr>
          <w:rFonts w:cstheme="minorHAnsi"/>
          <w:color w:val="000000" w:themeColor="text1"/>
          <w:sz w:val="24"/>
          <w:szCs w:val="24"/>
          <w:shd w:val="clear" w:color="auto" w:fill="FFFFFF"/>
          <w:lang w:val="fr-FR"/>
        </w:rPr>
        <w:t xml:space="preserve"> </w:t>
      </w:r>
      <w:proofErr w:type="spellStart"/>
      <w:r w:rsidRPr="00F75274">
        <w:rPr>
          <w:rFonts w:cstheme="minorHAnsi"/>
          <w:color w:val="000000" w:themeColor="text1"/>
          <w:sz w:val="24"/>
          <w:szCs w:val="24"/>
          <w:shd w:val="clear" w:color="auto" w:fill="FFFFFF"/>
          <w:lang w:val="fr-FR"/>
        </w:rPr>
        <w:t>od</w:t>
      </w:r>
      <w:proofErr w:type="spellEnd"/>
      <w:r w:rsidRPr="00F75274">
        <w:rPr>
          <w:rFonts w:cstheme="minorHAnsi"/>
          <w:color w:val="000000" w:themeColor="text1"/>
          <w:sz w:val="24"/>
          <w:szCs w:val="24"/>
          <w:shd w:val="clear" w:color="auto" w:fill="FFFFFF"/>
          <w:lang w:val="fr-FR"/>
        </w:rPr>
        <w:t xml:space="preserve"> </w:t>
      </w:r>
      <w:proofErr w:type="spellStart"/>
      <w:r w:rsidRPr="00F75274">
        <w:rPr>
          <w:rFonts w:cstheme="minorHAnsi"/>
          <w:color w:val="000000" w:themeColor="text1"/>
          <w:sz w:val="24"/>
          <w:szCs w:val="24"/>
          <w:shd w:val="clear" w:color="auto" w:fill="FFFFFF"/>
          <w:lang w:val="fr-FR"/>
        </w:rPr>
        <w:t>redovnog</w:t>
      </w:r>
      <w:proofErr w:type="spellEnd"/>
      <w:r w:rsidRPr="00F75274">
        <w:rPr>
          <w:rFonts w:cstheme="minorHAnsi"/>
          <w:color w:val="000000" w:themeColor="text1"/>
          <w:sz w:val="24"/>
          <w:szCs w:val="24"/>
          <w:shd w:val="clear" w:color="auto" w:fill="FFFFFF"/>
          <w:lang w:val="fr-FR"/>
        </w:rPr>
        <w:t xml:space="preserve"> poslovanja, a </w:t>
      </w:r>
      <w:proofErr w:type="spellStart"/>
      <w:r w:rsidRPr="00F75274">
        <w:rPr>
          <w:rFonts w:cstheme="minorHAnsi"/>
          <w:color w:val="000000" w:themeColor="text1"/>
          <w:sz w:val="24"/>
          <w:szCs w:val="24"/>
          <w:shd w:val="clear" w:color="auto" w:fill="FFFFFF"/>
          <w:lang w:val="fr-FR"/>
        </w:rPr>
        <w:t>nabava</w:t>
      </w:r>
      <w:proofErr w:type="spellEnd"/>
      <w:r w:rsidRPr="00F75274">
        <w:rPr>
          <w:rFonts w:cstheme="minorHAnsi"/>
          <w:color w:val="000000" w:themeColor="text1"/>
          <w:sz w:val="24"/>
          <w:szCs w:val="24"/>
          <w:shd w:val="clear" w:color="auto" w:fill="FFFFFF"/>
          <w:lang w:val="fr-FR"/>
        </w:rPr>
        <w:t xml:space="preserve"> nefinancijske imovine na </w:t>
      </w:r>
      <w:proofErr w:type="spellStart"/>
      <w:r w:rsidRPr="00F75274">
        <w:rPr>
          <w:rFonts w:cstheme="minorHAnsi"/>
          <w:color w:val="000000" w:themeColor="text1"/>
          <w:sz w:val="24"/>
          <w:szCs w:val="24"/>
          <w:shd w:val="clear" w:color="auto" w:fill="FFFFFF"/>
          <w:lang w:val="fr-FR"/>
        </w:rPr>
        <w:t>rezultat</w:t>
      </w:r>
      <w:proofErr w:type="spellEnd"/>
      <w:r w:rsidRPr="00F75274">
        <w:rPr>
          <w:rFonts w:cstheme="minorHAnsi"/>
          <w:color w:val="000000" w:themeColor="text1"/>
          <w:sz w:val="24"/>
          <w:szCs w:val="24"/>
          <w:shd w:val="clear" w:color="auto" w:fill="FFFFFF"/>
          <w:lang w:val="fr-FR"/>
        </w:rPr>
        <w:t xml:space="preserve"> </w:t>
      </w:r>
      <w:proofErr w:type="spellStart"/>
      <w:r w:rsidRPr="00F75274">
        <w:rPr>
          <w:rFonts w:cstheme="minorHAnsi"/>
          <w:color w:val="000000" w:themeColor="text1"/>
          <w:sz w:val="24"/>
          <w:szCs w:val="24"/>
          <w:shd w:val="clear" w:color="auto" w:fill="FFFFFF"/>
          <w:lang w:val="fr-FR"/>
        </w:rPr>
        <w:t>od</w:t>
      </w:r>
      <w:proofErr w:type="spellEnd"/>
      <w:r w:rsidRPr="00F75274">
        <w:rPr>
          <w:rFonts w:cstheme="minorHAnsi"/>
          <w:color w:val="000000" w:themeColor="text1"/>
          <w:sz w:val="24"/>
          <w:szCs w:val="24"/>
          <w:shd w:val="clear" w:color="auto" w:fill="FFFFFF"/>
          <w:lang w:val="fr-FR"/>
        </w:rPr>
        <w:t xml:space="preserve"> nefinancijske imovine, </w:t>
      </w:r>
      <w:proofErr w:type="spellStart"/>
      <w:r w:rsidRPr="00F75274">
        <w:rPr>
          <w:rFonts w:cstheme="minorHAnsi"/>
          <w:color w:val="000000" w:themeColor="text1"/>
          <w:sz w:val="24"/>
          <w:szCs w:val="24"/>
          <w:shd w:val="clear" w:color="auto" w:fill="FFFFFF"/>
          <w:lang w:val="fr-FR"/>
        </w:rPr>
        <w:t>pa</w:t>
      </w:r>
      <w:proofErr w:type="spellEnd"/>
      <w:r w:rsidRPr="00F75274">
        <w:rPr>
          <w:rFonts w:cstheme="minorHAnsi"/>
          <w:color w:val="000000" w:themeColor="text1"/>
          <w:sz w:val="24"/>
          <w:szCs w:val="24"/>
          <w:shd w:val="clear" w:color="auto" w:fill="FFFFFF"/>
          <w:lang w:val="fr-FR"/>
        </w:rPr>
        <w:t xml:space="preserve"> je </w:t>
      </w:r>
      <w:proofErr w:type="spellStart"/>
      <w:r w:rsidRPr="00F75274">
        <w:rPr>
          <w:rFonts w:cstheme="minorHAnsi"/>
          <w:color w:val="000000" w:themeColor="text1"/>
          <w:sz w:val="24"/>
          <w:szCs w:val="24"/>
          <w:shd w:val="clear" w:color="auto" w:fill="FFFFFF"/>
          <w:lang w:val="fr-FR"/>
        </w:rPr>
        <w:t>provedena</w:t>
      </w:r>
      <w:proofErr w:type="spellEnd"/>
      <w:r w:rsidRPr="00F75274">
        <w:rPr>
          <w:rFonts w:cstheme="minorHAnsi"/>
          <w:color w:val="000000" w:themeColor="text1"/>
          <w:sz w:val="24"/>
          <w:szCs w:val="24"/>
          <w:shd w:val="clear" w:color="auto" w:fill="FFFFFF"/>
          <w:lang w:val="fr-FR"/>
        </w:rPr>
        <w:t xml:space="preserve"> </w:t>
      </w:r>
      <w:proofErr w:type="spellStart"/>
      <w:r w:rsidRPr="00F75274">
        <w:rPr>
          <w:rFonts w:cstheme="minorHAnsi"/>
          <w:color w:val="000000" w:themeColor="text1"/>
          <w:sz w:val="24"/>
          <w:szCs w:val="24"/>
          <w:shd w:val="clear" w:color="auto" w:fill="FFFFFF"/>
          <w:lang w:val="fr-FR"/>
        </w:rPr>
        <w:t>korekcija</w:t>
      </w:r>
      <w:proofErr w:type="spellEnd"/>
      <w:r w:rsidRPr="00F75274">
        <w:rPr>
          <w:rFonts w:cstheme="minorHAnsi"/>
          <w:color w:val="000000" w:themeColor="text1"/>
          <w:sz w:val="24"/>
          <w:szCs w:val="24"/>
          <w:shd w:val="clear" w:color="auto" w:fill="FFFFFF"/>
          <w:lang w:val="fr-FR"/>
        </w:rPr>
        <w:t xml:space="preserve"> na </w:t>
      </w:r>
      <w:proofErr w:type="spellStart"/>
      <w:r w:rsidRPr="00F75274">
        <w:rPr>
          <w:rFonts w:cstheme="minorHAnsi"/>
          <w:color w:val="000000" w:themeColor="text1"/>
          <w:sz w:val="24"/>
          <w:szCs w:val="24"/>
          <w:shd w:val="clear" w:color="auto" w:fill="FFFFFF"/>
          <w:lang w:val="fr-FR"/>
        </w:rPr>
        <w:t>način</w:t>
      </w:r>
      <w:proofErr w:type="spellEnd"/>
      <w:r w:rsidRPr="00F75274">
        <w:rPr>
          <w:rFonts w:cstheme="minorHAnsi"/>
          <w:color w:val="000000" w:themeColor="text1"/>
          <w:sz w:val="24"/>
          <w:szCs w:val="24"/>
          <w:shd w:val="clear" w:color="auto" w:fill="FFFFFF"/>
          <w:lang w:val="fr-FR"/>
        </w:rPr>
        <w:t xml:space="preserve"> da je </w:t>
      </w:r>
      <w:proofErr w:type="spellStart"/>
      <w:r w:rsidRPr="00F75274">
        <w:rPr>
          <w:rFonts w:cstheme="minorHAnsi"/>
          <w:color w:val="000000" w:themeColor="text1"/>
          <w:sz w:val="24"/>
          <w:szCs w:val="24"/>
          <w:shd w:val="clear" w:color="auto" w:fill="FFFFFF"/>
          <w:lang w:val="fr-FR"/>
        </w:rPr>
        <w:t>zadužen</w:t>
      </w:r>
      <w:proofErr w:type="spellEnd"/>
      <w:r w:rsidRPr="00F75274">
        <w:rPr>
          <w:rFonts w:cstheme="minorHAnsi"/>
          <w:color w:val="000000" w:themeColor="text1"/>
          <w:sz w:val="24"/>
          <w:szCs w:val="24"/>
          <w:shd w:val="clear" w:color="auto" w:fill="FFFFFF"/>
          <w:lang w:val="fr-FR"/>
        </w:rPr>
        <w:t xml:space="preserve"> </w:t>
      </w:r>
      <w:proofErr w:type="spellStart"/>
      <w:r w:rsidRPr="00F75274">
        <w:rPr>
          <w:rFonts w:cstheme="minorHAnsi"/>
          <w:color w:val="000000" w:themeColor="text1"/>
          <w:sz w:val="24"/>
          <w:szCs w:val="24"/>
          <w:shd w:val="clear" w:color="auto" w:fill="FFFFFF"/>
          <w:lang w:val="fr-FR"/>
        </w:rPr>
        <w:t>račun</w:t>
      </w:r>
      <w:proofErr w:type="spellEnd"/>
      <w:r w:rsidRPr="00F75274">
        <w:rPr>
          <w:rFonts w:cstheme="minorHAnsi"/>
          <w:color w:val="000000" w:themeColor="text1"/>
          <w:sz w:val="24"/>
          <w:szCs w:val="24"/>
          <w:shd w:val="clear" w:color="auto" w:fill="FFFFFF"/>
          <w:lang w:val="fr-FR"/>
        </w:rPr>
        <w:t xml:space="preserve"> </w:t>
      </w:r>
      <w:proofErr w:type="spellStart"/>
      <w:r w:rsidRPr="00F75274">
        <w:rPr>
          <w:rFonts w:cstheme="minorHAnsi"/>
          <w:color w:val="000000" w:themeColor="text1"/>
          <w:sz w:val="24"/>
          <w:szCs w:val="24"/>
          <w:shd w:val="clear" w:color="auto" w:fill="FFFFFF"/>
          <w:lang w:val="fr-FR"/>
        </w:rPr>
        <w:t>viška</w:t>
      </w:r>
      <w:proofErr w:type="spellEnd"/>
      <w:r w:rsidRPr="00F75274">
        <w:rPr>
          <w:rFonts w:cstheme="minorHAnsi"/>
          <w:color w:val="000000" w:themeColor="text1"/>
          <w:sz w:val="24"/>
          <w:szCs w:val="24"/>
          <w:shd w:val="clear" w:color="auto" w:fill="FFFFFF"/>
          <w:lang w:val="fr-FR"/>
        </w:rPr>
        <w:t xml:space="preserve"> prihoda poslovanja,</w:t>
      </w:r>
      <w:r w:rsidR="0040310A" w:rsidRPr="00F75274">
        <w:rPr>
          <w:rFonts w:cstheme="minorHAnsi"/>
          <w:color w:val="000000" w:themeColor="text1"/>
          <w:sz w:val="24"/>
          <w:szCs w:val="24"/>
          <w:shd w:val="clear" w:color="auto" w:fill="FFFFFF"/>
          <w:lang w:val="fr-FR"/>
        </w:rPr>
        <w:t xml:space="preserve"> </w:t>
      </w:r>
      <w:r w:rsidRPr="00F75274">
        <w:rPr>
          <w:rFonts w:cstheme="minorHAnsi"/>
          <w:color w:val="000000" w:themeColor="text1"/>
          <w:sz w:val="24"/>
          <w:szCs w:val="24"/>
          <w:shd w:val="clear" w:color="auto" w:fill="FFFFFF"/>
          <w:lang w:val="fr-FR"/>
        </w:rPr>
        <w:t xml:space="preserve">a </w:t>
      </w:r>
      <w:proofErr w:type="spellStart"/>
      <w:r w:rsidRPr="00F75274">
        <w:rPr>
          <w:rFonts w:cstheme="minorHAnsi"/>
          <w:color w:val="000000" w:themeColor="text1"/>
          <w:sz w:val="24"/>
          <w:szCs w:val="24"/>
          <w:shd w:val="clear" w:color="auto" w:fill="FFFFFF"/>
          <w:lang w:val="fr-FR"/>
        </w:rPr>
        <w:t>odobren</w:t>
      </w:r>
      <w:proofErr w:type="spellEnd"/>
      <w:r w:rsidRPr="00F75274">
        <w:rPr>
          <w:rFonts w:cstheme="minorHAnsi"/>
          <w:color w:val="000000" w:themeColor="text1"/>
          <w:sz w:val="24"/>
          <w:szCs w:val="24"/>
          <w:shd w:val="clear" w:color="auto" w:fill="FFFFFF"/>
          <w:lang w:val="fr-FR"/>
        </w:rPr>
        <w:t xml:space="preserve"> </w:t>
      </w:r>
      <w:proofErr w:type="spellStart"/>
      <w:r w:rsidRPr="00F75274">
        <w:rPr>
          <w:rFonts w:cstheme="minorHAnsi"/>
          <w:color w:val="000000" w:themeColor="text1"/>
          <w:sz w:val="24"/>
          <w:szCs w:val="24"/>
          <w:shd w:val="clear" w:color="auto" w:fill="FFFFFF"/>
          <w:lang w:val="fr-FR"/>
        </w:rPr>
        <w:t>račun</w:t>
      </w:r>
      <w:proofErr w:type="spellEnd"/>
      <w:r w:rsidRPr="00F75274">
        <w:rPr>
          <w:rFonts w:cstheme="minorHAnsi"/>
          <w:color w:val="000000" w:themeColor="text1"/>
          <w:sz w:val="24"/>
          <w:szCs w:val="24"/>
          <w:shd w:val="clear" w:color="auto" w:fill="FFFFFF"/>
          <w:lang w:val="fr-FR"/>
        </w:rPr>
        <w:t xml:space="preserve"> </w:t>
      </w:r>
      <w:proofErr w:type="spellStart"/>
      <w:r w:rsidRPr="00F75274">
        <w:rPr>
          <w:rFonts w:cstheme="minorHAnsi"/>
          <w:color w:val="000000" w:themeColor="text1"/>
          <w:sz w:val="24"/>
          <w:szCs w:val="24"/>
          <w:shd w:val="clear" w:color="auto" w:fill="FFFFFF"/>
          <w:lang w:val="fr-FR"/>
        </w:rPr>
        <w:t>manjak</w:t>
      </w:r>
      <w:proofErr w:type="spellEnd"/>
      <w:r w:rsidRPr="00F75274">
        <w:rPr>
          <w:rFonts w:cstheme="minorHAnsi"/>
          <w:color w:val="000000" w:themeColor="text1"/>
          <w:sz w:val="24"/>
          <w:szCs w:val="24"/>
          <w:shd w:val="clear" w:color="auto" w:fill="FFFFFF"/>
          <w:lang w:val="fr-FR"/>
        </w:rPr>
        <w:t xml:space="preserve"> prihoda </w:t>
      </w:r>
      <w:proofErr w:type="spellStart"/>
      <w:r w:rsidRPr="00F75274">
        <w:rPr>
          <w:rFonts w:cstheme="minorHAnsi"/>
          <w:color w:val="000000" w:themeColor="text1"/>
          <w:sz w:val="24"/>
          <w:szCs w:val="24"/>
          <w:shd w:val="clear" w:color="auto" w:fill="FFFFFF"/>
          <w:lang w:val="fr-FR"/>
        </w:rPr>
        <w:t>od</w:t>
      </w:r>
      <w:proofErr w:type="spellEnd"/>
      <w:r w:rsidRPr="00F75274">
        <w:rPr>
          <w:rFonts w:cstheme="minorHAnsi"/>
          <w:color w:val="000000" w:themeColor="text1"/>
          <w:sz w:val="24"/>
          <w:szCs w:val="24"/>
          <w:shd w:val="clear" w:color="auto" w:fill="FFFFFF"/>
          <w:lang w:val="fr-FR"/>
        </w:rPr>
        <w:t xml:space="preserve"> nefinancijske imovine. </w:t>
      </w:r>
    </w:p>
    <w:p w14:paraId="21A2EEC0" w14:textId="77777777" w:rsidR="00CA1B92" w:rsidRPr="0081182E" w:rsidRDefault="00CA1B92" w:rsidP="002C6752">
      <w:pPr>
        <w:jc w:val="both"/>
        <w:rPr>
          <w:rFonts w:eastAsia="Times New Roman" w:cstheme="minorHAnsi"/>
          <w:b/>
          <w:bCs/>
          <w:color w:val="FF0000"/>
          <w:sz w:val="24"/>
          <w:szCs w:val="24"/>
          <w:lang w:val="hr-HR"/>
        </w:rPr>
      </w:pPr>
    </w:p>
    <w:p w14:paraId="0FFFE92D" w14:textId="5DD4C0DE" w:rsidR="007E6B8D" w:rsidRPr="00F75274" w:rsidRDefault="00B85F09" w:rsidP="002C6752">
      <w:pPr>
        <w:jc w:val="both"/>
        <w:rPr>
          <w:color w:val="000000" w:themeColor="text1"/>
          <w:sz w:val="24"/>
          <w:szCs w:val="24"/>
          <w:lang w:val="hr-HR"/>
        </w:rPr>
      </w:pPr>
      <w:r>
        <w:rPr>
          <w:color w:val="000000" w:themeColor="text1"/>
          <w:sz w:val="24"/>
          <w:szCs w:val="24"/>
          <w:lang w:val="hr-HR"/>
        </w:rPr>
        <w:t>Pravilnikom</w:t>
      </w:r>
      <w:r w:rsidR="007E6B8D" w:rsidRPr="00F75274">
        <w:rPr>
          <w:color w:val="000000" w:themeColor="text1"/>
          <w:sz w:val="24"/>
          <w:szCs w:val="24"/>
          <w:lang w:val="hr-HR"/>
        </w:rPr>
        <w:t xml:space="preserve"> o financijskom izvještavanju </w:t>
      </w:r>
      <w:r>
        <w:rPr>
          <w:color w:val="000000" w:themeColor="text1"/>
          <w:sz w:val="24"/>
          <w:szCs w:val="24"/>
          <w:lang w:val="hr-HR"/>
        </w:rPr>
        <w:t>propisane su obvezne bilješke uz obrazac Bilance. S</w:t>
      </w:r>
      <w:r w:rsidR="007E6B8D" w:rsidRPr="00F75274">
        <w:rPr>
          <w:color w:val="000000" w:themeColor="text1"/>
          <w:sz w:val="24"/>
          <w:szCs w:val="24"/>
          <w:lang w:val="hr-HR"/>
        </w:rPr>
        <w:t xml:space="preserve">astavni dio obveznih bilješki uz Bilancu su popis ugovornih odnosa i slično koji uz ispunjenje određenih uvjeta mogu postati obveza ili imovina (dana kreditna pisma, hipoteke </w:t>
      </w:r>
      <w:r w:rsidR="00C1139E" w:rsidRPr="00F75274">
        <w:rPr>
          <w:color w:val="000000" w:themeColor="text1"/>
          <w:sz w:val="24"/>
          <w:szCs w:val="24"/>
          <w:lang w:val="hr-HR"/>
        </w:rPr>
        <w:t>i</w:t>
      </w:r>
      <w:r w:rsidR="007E6B8D" w:rsidRPr="00F75274">
        <w:rPr>
          <w:color w:val="000000" w:themeColor="text1"/>
          <w:sz w:val="24"/>
          <w:szCs w:val="24"/>
          <w:lang w:val="hr-HR"/>
        </w:rPr>
        <w:t xml:space="preserve"> slično) i popis sudskih postupaka u tijeku. U nastavku se daje pregled istih.</w:t>
      </w:r>
    </w:p>
    <w:p w14:paraId="744ECE64" w14:textId="77777777" w:rsidR="007E6B8D" w:rsidRPr="00F75274" w:rsidRDefault="007E6B8D" w:rsidP="002C6752">
      <w:pPr>
        <w:jc w:val="both"/>
        <w:rPr>
          <w:rFonts w:eastAsia="Times New Roman" w:cstheme="minorHAnsi"/>
          <w:color w:val="000000" w:themeColor="text1"/>
          <w:sz w:val="24"/>
          <w:szCs w:val="24"/>
          <w:shd w:val="clear" w:color="auto" w:fill="FFFFFF"/>
          <w:lang w:val="hr-HR"/>
        </w:rPr>
      </w:pPr>
    </w:p>
    <w:p w14:paraId="37AF5425" w14:textId="730419E4" w:rsidR="007E6B8D" w:rsidRPr="00F75274" w:rsidRDefault="007E6B8D" w:rsidP="007E6B8D">
      <w:pPr>
        <w:spacing w:after="0" w:line="240" w:lineRule="auto"/>
        <w:jc w:val="both"/>
        <w:rPr>
          <w:rFonts w:ascii="Calibri" w:eastAsia="Times New Roman" w:hAnsi="Calibri" w:cs="Calibri"/>
          <w:b/>
          <w:bCs/>
          <w:color w:val="000000" w:themeColor="text1"/>
          <w:lang w:val="hr-HR"/>
        </w:rPr>
      </w:pPr>
      <w:r w:rsidRPr="00F75274">
        <w:rPr>
          <w:rFonts w:ascii="Calibri" w:eastAsia="Times New Roman" w:hAnsi="Calibri" w:cs="Calibri"/>
          <w:b/>
          <w:bCs/>
          <w:color w:val="000000" w:themeColor="text1"/>
          <w:lang w:val="hr-HR"/>
        </w:rPr>
        <w:t>POPIS IZVANBILANČNIH ZAPISA</w:t>
      </w:r>
    </w:p>
    <w:p w14:paraId="22429840" w14:textId="77777777" w:rsidR="00A47515" w:rsidRPr="0081182E" w:rsidRDefault="00A47515" w:rsidP="002C6752">
      <w:pPr>
        <w:spacing w:after="0" w:line="240" w:lineRule="auto"/>
        <w:jc w:val="both"/>
        <w:rPr>
          <w:color w:val="FF0000"/>
          <w:lang w:val="hr-HR"/>
        </w:rPr>
      </w:pPr>
      <w:r w:rsidRPr="0081182E">
        <w:rPr>
          <w:color w:val="FF0000"/>
          <w:lang w:val="hr-HR"/>
        </w:rPr>
        <w:t xml:space="preserve"> </w:t>
      </w:r>
    </w:p>
    <w:p w14:paraId="60BE65AE" w14:textId="77777777" w:rsidR="007E6B8D" w:rsidRPr="009A7D1C" w:rsidRDefault="007E6B8D" w:rsidP="007E6B8D">
      <w:pPr>
        <w:spacing w:after="0" w:line="240" w:lineRule="auto"/>
        <w:jc w:val="both"/>
        <w:rPr>
          <w:rFonts w:ascii="Calibri" w:eastAsia="Times New Roman" w:hAnsi="Calibri" w:cs="Calibri"/>
          <w:color w:val="000000" w:themeColor="text1"/>
          <w:lang w:val="hr-HR"/>
        </w:rPr>
      </w:pPr>
      <w:r w:rsidRPr="009A7D1C">
        <w:rPr>
          <w:rFonts w:ascii="Calibri" w:eastAsia="Times New Roman" w:hAnsi="Calibri" w:cs="Calibri"/>
          <w:color w:val="000000" w:themeColor="text1"/>
          <w:lang w:val="hr-HR"/>
        </w:rPr>
        <w:t xml:space="preserve">1. TUĐA IMOVINA DOBIVENA NA KORIŠTENJE </w:t>
      </w:r>
    </w:p>
    <w:p w14:paraId="603540EC" w14:textId="034FABC4" w:rsidR="00145058" w:rsidRPr="009A7D1C" w:rsidRDefault="00145058" w:rsidP="00C74B9B">
      <w:pPr>
        <w:pStyle w:val="NoSpacing"/>
        <w:jc w:val="both"/>
        <w:rPr>
          <w:rFonts w:ascii="Helvetica" w:hAnsi="Helvetica" w:cs="Helvetica"/>
          <w:color w:val="000000" w:themeColor="text1"/>
          <w:sz w:val="21"/>
          <w:szCs w:val="21"/>
          <w:shd w:val="clear" w:color="auto" w:fill="FFFFFF"/>
          <w:lang w:val="hr-HR"/>
        </w:rPr>
      </w:pPr>
    </w:p>
    <w:tbl>
      <w:tblPr>
        <w:tblW w:w="10660" w:type="dxa"/>
        <w:tblLook w:val="04A0" w:firstRow="1" w:lastRow="0" w:firstColumn="1" w:lastColumn="0" w:noHBand="0" w:noVBand="1"/>
      </w:tblPr>
      <w:tblGrid>
        <w:gridCol w:w="701"/>
        <w:gridCol w:w="1631"/>
        <w:gridCol w:w="1204"/>
        <w:gridCol w:w="1434"/>
        <w:gridCol w:w="1861"/>
        <w:gridCol w:w="1240"/>
        <w:gridCol w:w="1424"/>
        <w:gridCol w:w="1165"/>
      </w:tblGrid>
      <w:tr w:rsidR="009A7D1C" w:rsidRPr="009A7D1C" w14:paraId="2E8BFCD8" w14:textId="77777777" w:rsidTr="00D90F0D">
        <w:trPr>
          <w:trHeight w:val="588"/>
        </w:trPr>
        <w:tc>
          <w:tcPr>
            <w:tcW w:w="679" w:type="dxa"/>
            <w:tcBorders>
              <w:top w:val="single" w:sz="8" w:space="0" w:color="auto"/>
              <w:left w:val="single" w:sz="8" w:space="0" w:color="auto"/>
              <w:bottom w:val="nil"/>
              <w:right w:val="nil"/>
            </w:tcBorders>
            <w:shd w:val="clear" w:color="000000" w:fill="E2EFDA"/>
            <w:vAlign w:val="center"/>
            <w:hideMark/>
          </w:tcPr>
          <w:p w14:paraId="1704BE86" w14:textId="77777777" w:rsidR="00D90F0D" w:rsidRPr="009A7D1C" w:rsidRDefault="00D90F0D" w:rsidP="00D90F0D">
            <w:pPr>
              <w:spacing w:after="0" w:line="240" w:lineRule="auto"/>
              <w:jc w:val="center"/>
              <w:rPr>
                <w:rFonts w:ascii="Calibri" w:eastAsia="Times New Roman" w:hAnsi="Calibri" w:cs="Calibri"/>
                <w:b/>
                <w:bCs/>
                <w:color w:val="000000" w:themeColor="text1"/>
                <w:sz w:val="16"/>
                <w:szCs w:val="16"/>
              </w:rPr>
            </w:pPr>
            <w:proofErr w:type="spellStart"/>
            <w:r w:rsidRPr="009A7D1C">
              <w:rPr>
                <w:rFonts w:ascii="Calibri" w:eastAsia="Times New Roman" w:hAnsi="Calibri" w:cs="Calibri"/>
                <w:b/>
                <w:bCs/>
                <w:color w:val="000000" w:themeColor="text1"/>
                <w:sz w:val="16"/>
                <w:szCs w:val="16"/>
              </w:rPr>
              <w:t>Red.br</w:t>
            </w:r>
            <w:proofErr w:type="spellEnd"/>
            <w:r w:rsidRPr="009A7D1C">
              <w:rPr>
                <w:rFonts w:ascii="Calibri" w:eastAsia="Times New Roman" w:hAnsi="Calibri" w:cs="Calibri"/>
                <w:b/>
                <w:bCs/>
                <w:color w:val="000000" w:themeColor="text1"/>
                <w:sz w:val="16"/>
                <w:szCs w:val="16"/>
              </w:rPr>
              <w:t>.</w:t>
            </w:r>
          </w:p>
        </w:tc>
        <w:tc>
          <w:tcPr>
            <w:tcW w:w="1631" w:type="dxa"/>
            <w:tcBorders>
              <w:top w:val="single" w:sz="8" w:space="0" w:color="auto"/>
              <w:left w:val="single" w:sz="8" w:space="0" w:color="auto"/>
              <w:bottom w:val="nil"/>
              <w:right w:val="single" w:sz="8" w:space="0" w:color="auto"/>
            </w:tcBorders>
            <w:shd w:val="clear" w:color="000000" w:fill="E2EFDA"/>
            <w:vAlign w:val="center"/>
            <w:hideMark/>
          </w:tcPr>
          <w:p w14:paraId="2C0DD2E1" w14:textId="77777777" w:rsidR="00D90F0D" w:rsidRPr="009A7D1C" w:rsidRDefault="00D90F0D" w:rsidP="00D90F0D">
            <w:pPr>
              <w:spacing w:after="0" w:line="240" w:lineRule="auto"/>
              <w:jc w:val="center"/>
              <w:rPr>
                <w:rFonts w:ascii="Calibri" w:eastAsia="Times New Roman" w:hAnsi="Calibri" w:cs="Calibri"/>
                <w:b/>
                <w:bCs/>
                <w:color w:val="000000" w:themeColor="text1"/>
                <w:sz w:val="16"/>
                <w:szCs w:val="16"/>
              </w:rPr>
            </w:pPr>
            <w:r w:rsidRPr="009A7D1C">
              <w:rPr>
                <w:rFonts w:ascii="Calibri" w:eastAsia="Times New Roman" w:hAnsi="Calibri" w:cs="Calibri"/>
                <w:b/>
                <w:bCs/>
                <w:color w:val="000000" w:themeColor="text1"/>
                <w:sz w:val="16"/>
                <w:szCs w:val="16"/>
              </w:rPr>
              <w:t xml:space="preserve">Datum </w:t>
            </w:r>
          </w:p>
        </w:tc>
        <w:tc>
          <w:tcPr>
            <w:tcW w:w="1205" w:type="dxa"/>
            <w:tcBorders>
              <w:top w:val="single" w:sz="8" w:space="0" w:color="auto"/>
              <w:left w:val="nil"/>
              <w:bottom w:val="nil"/>
              <w:right w:val="single" w:sz="8" w:space="0" w:color="auto"/>
            </w:tcBorders>
            <w:shd w:val="clear" w:color="000000" w:fill="E2EFDA"/>
            <w:vAlign w:val="center"/>
            <w:hideMark/>
          </w:tcPr>
          <w:p w14:paraId="295FBE0F" w14:textId="77777777" w:rsidR="00D90F0D" w:rsidRPr="009A7D1C" w:rsidRDefault="00D90F0D" w:rsidP="00D90F0D">
            <w:pPr>
              <w:spacing w:after="0" w:line="240" w:lineRule="auto"/>
              <w:jc w:val="center"/>
              <w:rPr>
                <w:rFonts w:ascii="Calibri" w:eastAsia="Times New Roman" w:hAnsi="Calibri" w:cs="Calibri"/>
                <w:b/>
                <w:bCs/>
                <w:color w:val="000000" w:themeColor="text1"/>
                <w:sz w:val="16"/>
                <w:szCs w:val="16"/>
              </w:rPr>
            </w:pPr>
            <w:proofErr w:type="spellStart"/>
            <w:r w:rsidRPr="009A7D1C">
              <w:rPr>
                <w:rFonts w:ascii="Calibri" w:eastAsia="Times New Roman" w:hAnsi="Calibri" w:cs="Calibri"/>
                <w:b/>
                <w:bCs/>
                <w:color w:val="000000" w:themeColor="text1"/>
                <w:sz w:val="16"/>
                <w:szCs w:val="16"/>
              </w:rPr>
              <w:t>Imovina</w:t>
            </w:r>
            <w:proofErr w:type="spellEnd"/>
          </w:p>
        </w:tc>
        <w:tc>
          <w:tcPr>
            <w:tcW w:w="1434" w:type="dxa"/>
            <w:tcBorders>
              <w:top w:val="single" w:sz="8" w:space="0" w:color="auto"/>
              <w:left w:val="nil"/>
              <w:bottom w:val="nil"/>
              <w:right w:val="single" w:sz="8" w:space="0" w:color="auto"/>
            </w:tcBorders>
            <w:shd w:val="clear" w:color="000000" w:fill="E2EFDA"/>
            <w:vAlign w:val="center"/>
            <w:hideMark/>
          </w:tcPr>
          <w:p w14:paraId="590B0164" w14:textId="77777777" w:rsidR="00D90F0D" w:rsidRPr="009A7D1C" w:rsidRDefault="00D90F0D" w:rsidP="00D90F0D">
            <w:pPr>
              <w:spacing w:after="0" w:line="240" w:lineRule="auto"/>
              <w:rPr>
                <w:rFonts w:ascii="Calibri" w:eastAsia="Times New Roman" w:hAnsi="Calibri" w:cs="Calibri"/>
                <w:b/>
                <w:bCs/>
                <w:color w:val="000000" w:themeColor="text1"/>
                <w:sz w:val="16"/>
                <w:szCs w:val="16"/>
              </w:rPr>
            </w:pPr>
            <w:r w:rsidRPr="009A7D1C">
              <w:rPr>
                <w:rFonts w:ascii="Calibri" w:eastAsia="Times New Roman" w:hAnsi="Calibri" w:cs="Calibri"/>
                <w:b/>
                <w:bCs/>
                <w:color w:val="000000" w:themeColor="text1"/>
                <w:sz w:val="16"/>
                <w:szCs w:val="16"/>
              </w:rPr>
              <w:t>Iznos</w:t>
            </w:r>
          </w:p>
        </w:tc>
        <w:tc>
          <w:tcPr>
            <w:tcW w:w="1861" w:type="dxa"/>
            <w:tcBorders>
              <w:top w:val="single" w:sz="8" w:space="0" w:color="auto"/>
              <w:left w:val="nil"/>
              <w:bottom w:val="nil"/>
              <w:right w:val="single" w:sz="8" w:space="0" w:color="auto"/>
            </w:tcBorders>
            <w:shd w:val="clear" w:color="000000" w:fill="E2EFDA"/>
            <w:vAlign w:val="center"/>
            <w:hideMark/>
          </w:tcPr>
          <w:p w14:paraId="16413F29" w14:textId="77777777" w:rsidR="00D90F0D" w:rsidRPr="009A7D1C" w:rsidRDefault="00D90F0D" w:rsidP="00D90F0D">
            <w:pPr>
              <w:spacing w:after="0" w:line="240" w:lineRule="auto"/>
              <w:jc w:val="center"/>
              <w:rPr>
                <w:rFonts w:ascii="Calibri" w:eastAsia="Times New Roman" w:hAnsi="Calibri" w:cs="Calibri"/>
                <w:b/>
                <w:bCs/>
                <w:color w:val="000000" w:themeColor="text1"/>
                <w:sz w:val="16"/>
                <w:szCs w:val="16"/>
              </w:rPr>
            </w:pPr>
            <w:proofErr w:type="spellStart"/>
            <w:r w:rsidRPr="009A7D1C">
              <w:rPr>
                <w:rFonts w:ascii="Calibri" w:eastAsia="Times New Roman" w:hAnsi="Calibri" w:cs="Calibri"/>
                <w:b/>
                <w:bCs/>
                <w:color w:val="000000" w:themeColor="text1"/>
                <w:sz w:val="16"/>
                <w:szCs w:val="16"/>
              </w:rPr>
              <w:t>Vlasnik</w:t>
            </w:r>
            <w:proofErr w:type="spellEnd"/>
          </w:p>
        </w:tc>
        <w:tc>
          <w:tcPr>
            <w:tcW w:w="1240" w:type="dxa"/>
            <w:tcBorders>
              <w:top w:val="single" w:sz="8" w:space="0" w:color="auto"/>
              <w:left w:val="nil"/>
              <w:bottom w:val="nil"/>
              <w:right w:val="nil"/>
            </w:tcBorders>
            <w:shd w:val="clear" w:color="000000" w:fill="E2EFDA"/>
            <w:noWrap/>
            <w:vAlign w:val="center"/>
            <w:hideMark/>
          </w:tcPr>
          <w:p w14:paraId="6020B599" w14:textId="77777777" w:rsidR="00D90F0D" w:rsidRPr="009A7D1C" w:rsidRDefault="00D90F0D" w:rsidP="00D90F0D">
            <w:pPr>
              <w:spacing w:after="0" w:line="240" w:lineRule="auto"/>
              <w:jc w:val="center"/>
              <w:rPr>
                <w:rFonts w:ascii="Calibri" w:eastAsia="Times New Roman" w:hAnsi="Calibri" w:cs="Calibri"/>
                <w:b/>
                <w:bCs/>
                <w:color w:val="000000" w:themeColor="text1"/>
                <w:sz w:val="16"/>
                <w:szCs w:val="16"/>
              </w:rPr>
            </w:pPr>
            <w:proofErr w:type="spellStart"/>
            <w:r w:rsidRPr="009A7D1C">
              <w:rPr>
                <w:rFonts w:ascii="Calibri" w:eastAsia="Times New Roman" w:hAnsi="Calibri" w:cs="Calibri"/>
                <w:b/>
                <w:bCs/>
                <w:color w:val="000000" w:themeColor="text1"/>
                <w:sz w:val="16"/>
                <w:szCs w:val="16"/>
              </w:rPr>
              <w:t>Napomena</w:t>
            </w:r>
            <w:proofErr w:type="spellEnd"/>
          </w:p>
        </w:tc>
        <w:tc>
          <w:tcPr>
            <w:tcW w:w="1445" w:type="dxa"/>
            <w:tcBorders>
              <w:top w:val="single" w:sz="8" w:space="0" w:color="auto"/>
              <w:left w:val="single" w:sz="8" w:space="0" w:color="auto"/>
              <w:bottom w:val="nil"/>
              <w:right w:val="single" w:sz="8" w:space="0" w:color="auto"/>
            </w:tcBorders>
            <w:shd w:val="clear" w:color="000000" w:fill="E2EFDA"/>
            <w:vAlign w:val="center"/>
            <w:hideMark/>
          </w:tcPr>
          <w:p w14:paraId="61E3A724" w14:textId="77777777" w:rsidR="00D90F0D" w:rsidRPr="009A7D1C" w:rsidRDefault="00D90F0D" w:rsidP="00D90F0D">
            <w:pPr>
              <w:spacing w:after="0" w:line="240" w:lineRule="auto"/>
              <w:jc w:val="center"/>
              <w:rPr>
                <w:rFonts w:ascii="Calibri" w:eastAsia="Times New Roman" w:hAnsi="Calibri" w:cs="Calibri"/>
                <w:b/>
                <w:bCs/>
                <w:color w:val="000000" w:themeColor="text1"/>
                <w:sz w:val="16"/>
                <w:szCs w:val="16"/>
              </w:rPr>
            </w:pPr>
            <w:proofErr w:type="spellStart"/>
            <w:r w:rsidRPr="009A7D1C">
              <w:rPr>
                <w:rFonts w:ascii="Calibri" w:eastAsia="Times New Roman" w:hAnsi="Calibri" w:cs="Calibri"/>
                <w:b/>
                <w:bCs/>
                <w:color w:val="000000" w:themeColor="text1"/>
                <w:sz w:val="16"/>
                <w:szCs w:val="16"/>
              </w:rPr>
              <w:t>Dokument</w:t>
            </w:r>
            <w:proofErr w:type="spellEnd"/>
          </w:p>
        </w:tc>
        <w:tc>
          <w:tcPr>
            <w:tcW w:w="1165" w:type="dxa"/>
            <w:tcBorders>
              <w:top w:val="single" w:sz="8" w:space="0" w:color="auto"/>
              <w:left w:val="nil"/>
              <w:bottom w:val="nil"/>
              <w:right w:val="single" w:sz="8" w:space="0" w:color="auto"/>
            </w:tcBorders>
            <w:shd w:val="clear" w:color="000000" w:fill="E2EFDA"/>
            <w:vAlign w:val="center"/>
            <w:hideMark/>
          </w:tcPr>
          <w:p w14:paraId="758FF3E1" w14:textId="77777777" w:rsidR="00D90F0D" w:rsidRPr="009A7D1C" w:rsidRDefault="00D90F0D" w:rsidP="00D90F0D">
            <w:pPr>
              <w:spacing w:after="0" w:line="240" w:lineRule="auto"/>
              <w:jc w:val="center"/>
              <w:rPr>
                <w:rFonts w:ascii="Calibri" w:eastAsia="Times New Roman" w:hAnsi="Calibri" w:cs="Calibri"/>
                <w:b/>
                <w:bCs/>
                <w:color w:val="000000" w:themeColor="text1"/>
                <w:sz w:val="16"/>
                <w:szCs w:val="16"/>
              </w:rPr>
            </w:pPr>
            <w:proofErr w:type="spellStart"/>
            <w:r w:rsidRPr="009A7D1C">
              <w:rPr>
                <w:rFonts w:ascii="Calibri" w:eastAsia="Times New Roman" w:hAnsi="Calibri" w:cs="Calibri"/>
                <w:b/>
                <w:bCs/>
                <w:color w:val="000000" w:themeColor="text1"/>
                <w:sz w:val="16"/>
                <w:szCs w:val="16"/>
              </w:rPr>
              <w:t>Rok</w:t>
            </w:r>
            <w:proofErr w:type="spellEnd"/>
            <w:r w:rsidRPr="009A7D1C">
              <w:rPr>
                <w:rFonts w:ascii="Calibri" w:eastAsia="Times New Roman" w:hAnsi="Calibri" w:cs="Calibri"/>
                <w:b/>
                <w:bCs/>
                <w:color w:val="000000" w:themeColor="text1"/>
                <w:sz w:val="16"/>
                <w:szCs w:val="16"/>
              </w:rPr>
              <w:t xml:space="preserve"> </w:t>
            </w:r>
            <w:proofErr w:type="spellStart"/>
            <w:r w:rsidRPr="009A7D1C">
              <w:rPr>
                <w:rFonts w:ascii="Calibri" w:eastAsia="Times New Roman" w:hAnsi="Calibri" w:cs="Calibri"/>
                <w:b/>
                <w:bCs/>
                <w:color w:val="000000" w:themeColor="text1"/>
                <w:sz w:val="16"/>
                <w:szCs w:val="16"/>
              </w:rPr>
              <w:t>važenja</w:t>
            </w:r>
            <w:proofErr w:type="spellEnd"/>
          </w:p>
        </w:tc>
      </w:tr>
      <w:tr w:rsidR="009A7D1C" w:rsidRPr="009A7D1C" w14:paraId="064670D7" w14:textId="77777777" w:rsidTr="00D90F0D">
        <w:trPr>
          <w:trHeight w:val="564"/>
        </w:trPr>
        <w:tc>
          <w:tcPr>
            <w:tcW w:w="679"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4B6FB8EB" w14:textId="77777777" w:rsidR="00D90F0D" w:rsidRPr="009A7D1C" w:rsidRDefault="00D90F0D" w:rsidP="00D90F0D">
            <w:pPr>
              <w:spacing w:after="0" w:line="240" w:lineRule="auto"/>
              <w:jc w:val="center"/>
              <w:rPr>
                <w:rFonts w:ascii="Calibri" w:eastAsia="Times New Roman" w:hAnsi="Calibri" w:cs="Calibri"/>
                <w:color w:val="000000" w:themeColor="text1"/>
                <w:sz w:val="16"/>
                <w:szCs w:val="16"/>
              </w:rPr>
            </w:pPr>
            <w:r w:rsidRPr="009A7D1C">
              <w:rPr>
                <w:rFonts w:ascii="Calibri" w:eastAsia="Times New Roman" w:hAnsi="Calibri" w:cs="Calibri"/>
                <w:color w:val="000000" w:themeColor="text1"/>
                <w:sz w:val="16"/>
                <w:szCs w:val="16"/>
              </w:rPr>
              <w:t>1.</w:t>
            </w:r>
          </w:p>
        </w:tc>
        <w:tc>
          <w:tcPr>
            <w:tcW w:w="1631" w:type="dxa"/>
            <w:tcBorders>
              <w:top w:val="single" w:sz="8" w:space="0" w:color="auto"/>
              <w:left w:val="nil"/>
              <w:bottom w:val="single" w:sz="4" w:space="0" w:color="auto"/>
              <w:right w:val="single" w:sz="4" w:space="0" w:color="auto"/>
            </w:tcBorders>
            <w:shd w:val="clear" w:color="auto" w:fill="auto"/>
            <w:vAlign w:val="center"/>
            <w:hideMark/>
          </w:tcPr>
          <w:p w14:paraId="1815F008" w14:textId="77777777" w:rsidR="00D90F0D" w:rsidRPr="009A7D1C" w:rsidRDefault="00D90F0D" w:rsidP="00D90F0D">
            <w:pPr>
              <w:spacing w:after="0" w:line="240" w:lineRule="auto"/>
              <w:jc w:val="center"/>
              <w:rPr>
                <w:rFonts w:ascii="Calibri" w:eastAsia="Times New Roman" w:hAnsi="Calibri" w:cs="Calibri"/>
                <w:color w:val="000000" w:themeColor="text1"/>
                <w:sz w:val="16"/>
                <w:szCs w:val="16"/>
              </w:rPr>
            </w:pPr>
            <w:r w:rsidRPr="009A7D1C">
              <w:rPr>
                <w:rFonts w:ascii="Calibri" w:eastAsia="Times New Roman" w:hAnsi="Calibri" w:cs="Calibri"/>
                <w:color w:val="000000" w:themeColor="text1"/>
                <w:sz w:val="16"/>
                <w:szCs w:val="16"/>
              </w:rPr>
              <w:t>1.1.2020</w:t>
            </w:r>
          </w:p>
        </w:tc>
        <w:tc>
          <w:tcPr>
            <w:tcW w:w="1205" w:type="dxa"/>
            <w:tcBorders>
              <w:top w:val="single" w:sz="8" w:space="0" w:color="auto"/>
              <w:left w:val="nil"/>
              <w:bottom w:val="single" w:sz="4" w:space="0" w:color="auto"/>
              <w:right w:val="single" w:sz="4" w:space="0" w:color="auto"/>
            </w:tcBorders>
            <w:shd w:val="clear" w:color="auto" w:fill="auto"/>
            <w:vAlign w:val="center"/>
            <w:hideMark/>
          </w:tcPr>
          <w:p w14:paraId="1CA62286" w14:textId="77777777" w:rsidR="00D90F0D" w:rsidRPr="009A7D1C" w:rsidRDefault="00D90F0D" w:rsidP="00D90F0D">
            <w:pPr>
              <w:spacing w:after="0" w:line="240" w:lineRule="auto"/>
              <w:rPr>
                <w:rFonts w:ascii="Calibri" w:eastAsia="Times New Roman" w:hAnsi="Calibri" w:cs="Calibri"/>
                <w:color w:val="000000" w:themeColor="text1"/>
                <w:sz w:val="16"/>
                <w:szCs w:val="16"/>
              </w:rPr>
            </w:pPr>
            <w:r w:rsidRPr="009A7D1C">
              <w:rPr>
                <w:rFonts w:ascii="Calibri" w:eastAsia="Times New Roman" w:hAnsi="Calibri" w:cs="Calibri"/>
                <w:color w:val="000000" w:themeColor="text1"/>
                <w:sz w:val="16"/>
                <w:szCs w:val="16"/>
              </w:rPr>
              <w:t>Ruter</w:t>
            </w:r>
          </w:p>
        </w:tc>
        <w:tc>
          <w:tcPr>
            <w:tcW w:w="1434" w:type="dxa"/>
            <w:tcBorders>
              <w:top w:val="single" w:sz="8" w:space="0" w:color="auto"/>
              <w:left w:val="nil"/>
              <w:bottom w:val="single" w:sz="4" w:space="0" w:color="auto"/>
              <w:right w:val="single" w:sz="4" w:space="0" w:color="auto"/>
            </w:tcBorders>
            <w:shd w:val="clear" w:color="auto" w:fill="auto"/>
            <w:vAlign w:val="center"/>
            <w:hideMark/>
          </w:tcPr>
          <w:p w14:paraId="2C872A53" w14:textId="308E35C4" w:rsidR="00D90F0D" w:rsidRPr="009A7D1C" w:rsidRDefault="009A7D1C" w:rsidP="00D90F0D">
            <w:pPr>
              <w:spacing w:after="0" w:line="240" w:lineRule="auto"/>
              <w:jc w:val="right"/>
              <w:rPr>
                <w:rFonts w:ascii="Calibri" w:eastAsia="Times New Roman" w:hAnsi="Calibri" w:cs="Calibri"/>
                <w:color w:val="000000" w:themeColor="text1"/>
                <w:sz w:val="16"/>
                <w:szCs w:val="16"/>
              </w:rPr>
            </w:pPr>
            <w:r>
              <w:rPr>
                <w:rFonts w:ascii="Calibri" w:eastAsia="Times New Roman" w:hAnsi="Calibri" w:cs="Calibri"/>
                <w:color w:val="000000" w:themeColor="text1"/>
                <w:sz w:val="16"/>
                <w:szCs w:val="16"/>
              </w:rPr>
              <w:t>63,71</w:t>
            </w:r>
          </w:p>
        </w:tc>
        <w:tc>
          <w:tcPr>
            <w:tcW w:w="1861" w:type="dxa"/>
            <w:tcBorders>
              <w:top w:val="single" w:sz="8" w:space="0" w:color="auto"/>
              <w:left w:val="nil"/>
              <w:bottom w:val="single" w:sz="4" w:space="0" w:color="auto"/>
              <w:right w:val="single" w:sz="4" w:space="0" w:color="auto"/>
            </w:tcBorders>
            <w:shd w:val="clear" w:color="auto" w:fill="auto"/>
            <w:vAlign w:val="center"/>
            <w:hideMark/>
          </w:tcPr>
          <w:p w14:paraId="586F7C1B" w14:textId="77777777" w:rsidR="00D90F0D" w:rsidRPr="009A7D1C" w:rsidRDefault="00D90F0D" w:rsidP="00D90F0D">
            <w:pPr>
              <w:spacing w:after="0" w:line="240" w:lineRule="auto"/>
              <w:jc w:val="center"/>
              <w:rPr>
                <w:rFonts w:ascii="Calibri" w:eastAsia="Times New Roman" w:hAnsi="Calibri" w:cs="Calibri"/>
                <w:color w:val="000000" w:themeColor="text1"/>
                <w:sz w:val="16"/>
                <w:szCs w:val="16"/>
              </w:rPr>
            </w:pPr>
            <w:r w:rsidRPr="009A7D1C">
              <w:rPr>
                <w:rFonts w:ascii="Calibri" w:eastAsia="Times New Roman" w:hAnsi="Calibri" w:cs="Calibri"/>
                <w:color w:val="000000" w:themeColor="text1"/>
                <w:sz w:val="16"/>
                <w:szCs w:val="16"/>
              </w:rPr>
              <w:t>FINA</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47F8FC5D" w14:textId="77777777" w:rsidR="00D90F0D" w:rsidRPr="009A7D1C" w:rsidRDefault="00D90F0D" w:rsidP="00D90F0D">
            <w:pPr>
              <w:spacing w:after="0" w:line="240" w:lineRule="auto"/>
              <w:jc w:val="center"/>
              <w:rPr>
                <w:rFonts w:ascii="Calibri" w:eastAsia="Times New Roman" w:hAnsi="Calibri" w:cs="Calibri"/>
                <w:color w:val="000000" w:themeColor="text1"/>
                <w:sz w:val="16"/>
                <w:szCs w:val="16"/>
              </w:rPr>
            </w:pPr>
            <w:proofErr w:type="spellStart"/>
            <w:r w:rsidRPr="009A7D1C">
              <w:rPr>
                <w:rFonts w:ascii="Calibri" w:eastAsia="Times New Roman" w:hAnsi="Calibri" w:cs="Calibri"/>
                <w:color w:val="000000" w:themeColor="text1"/>
                <w:sz w:val="16"/>
                <w:szCs w:val="16"/>
              </w:rPr>
              <w:t>Početno</w:t>
            </w:r>
            <w:proofErr w:type="spellEnd"/>
            <w:r w:rsidRPr="009A7D1C">
              <w:rPr>
                <w:rFonts w:ascii="Calibri" w:eastAsia="Times New Roman" w:hAnsi="Calibri" w:cs="Calibri"/>
                <w:color w:val="000000" w:themeColor="text1"/>
                <w:sz w:val="16"/>
                <w:szCs w:val="16"/>
              </w:rPr>
              <w:t xml:space="preserve"> </w:t>
            </w:r>
            <w:proofErr w:type="spellStart"/>
            <w:r w:rsidRPr="009A7D1C">
              <w:rPr>
                <w:rFonts w:ascii="Calibri" w:eastAsia="Times New Roman" w:hAnsi="Calibri" w:cs="Calibri"/>
                <w:color w:val="000000" w:themeColor="text1"/>
                <w:sz w:val="16"/>
                <w:szCs w:val="16"/>
              </w:rPr>
              <w:t>stanje</w:t>
            </w:r>
            <w:proofErr w:type="spellEnd"/>
            <w:r w:rsidRPr="009A7D1C">
              <w:rPr>
                <w:rFonts w:ascii="Calibri" w:eastAsia="Times New Roman" w:hAnsi="Calibri" w:cs="Calibri"/>
                <w:color w:val="000000" w:themeColor="text1"/>
                <w:sz w:val="16"/>
                <w:szCs w:val="16"/>
              </w:rPr>
              <w:t xml:space="preserve"> UDU</w:t>
            </w:r>
          </w:p>
        </w:tc>
        <w:tc>
          <w:tcPr>
            <w:tcW w:w="1445" w:type="dxa"/>
            <w:tcBorders>
              <w:top w:val="single" w:sz="8" w:space="0" w:color="auto"/>
              <w:left w:val="nil"/>
              <w:bottom w:val="single" w:sz="4" w:space="0" w:color="auto"/>
              <w:right w:val="single" w:sz="4" w:space="0" w:color="auto"/>
            </w:tcBorders>
            <w:shd w:val="clear" w:color="auto" w:fill="auto"/>
            <w:vAlign w:val="center"/>
            <w:hideMark/>
          </w:tcPr>
          <w:p w14:paraId="35F64C7C" w14:textId="77777777" w:rsidR="00D90F0D" w:rsidRPr="009A7D1C" w:rsidRDefault="00D90F0D" w:rsidP="00D90F0D">
            <w:pPr>
              <w:spacing w:after="0" w:line="240" w:lineRule="auto"/>
              <w:jc w:val="center"/>
              <w:rPr>
                <w:rFonts w:ascii="Calibri" w:eastAsia="Times New Roman" w:hAnsi="Calibri" w:cs="Calibri"/>
                <w:color w:val="000000" w:themeColor="text1"/>
                <w:sz w:val="16"/>
                <w:szCs w:val="16"/>
              </w:rPr>
            </w:pPr>
            <w:r w:rsidRPr="009A7D1C">
              <w:rPr>
                <w:rFonts w:ascii="Calibri" w:eastAsia="Times New Roman" w:hAnsi="Calibri" w:cs="Calibri"/>
                <w:color w:val="000000" w:themeColor="text1"/>
                <w:sz w:val="16"/>
                <w:szCs w:val="16"/>
              </w:rPr>
              <w:t> </w:t>
            </w:r>
          </w:p>
        </w:tc>
        <w:tc>
          <w:tcPr>
            <w:tcW w:w="1165" w:type="dxa"/>
            <w:tcBorders>
              <w:top w:val="single" w:sz="8" w:space="0" w:color="auto"/>
              <w:left w:val="nil"/>
              <w:bottom w:val="single" w:sz="4" w:space="0" w:color="auto"/>
              <w:right w:val="single" w:sz="8" w:space="0" w:color="auto"/>
            </w:tcBorders>
            <w:shd w:val="clear" w:color="auto" w:fill="auto"/>
            <w:vAlign w:val="center"/>
            <w:hideMark/>
          </w:tcPr>
          <w:p w14:paraId="44E0FC93" w14:textId="77777777" w:rsidR="00D90F0D" w:rsidRPr="009A7D1C" w:rsidRDefault="00D90F0D" w:rsidP="00D90F0D">
            <w:pPr>
              <w:spacing w:after="0" w:line="240" w:lineRule="auto"/>
              <w:jc w:val="center"/>
              <w:rPr>
                <w:rFonts w:ascii="Calibri" w:eastAsia="Times New Roman" w:hAnsi="Calibri" w:cs="Calibri"/>
                <w:color w:val="000000" w:themeColor="text1"/>
                <w:sz w:val="16"/>
                <w:szCs w:val="16"/>
              </w:rPr>
            </w:pPr>
            <w:r w:rsidRPr="009A7D1C">
              <w:rPr>
                <w:rFonts w:ascii="Calibri" w:eastAsia="Times New Roman" w:hAnsi="Calibri" w:cs="Calibri"/>
                <w:color w:val="000000" w:themeColor="text1"/>
                <w:sz w:val="16"/>
                <w:szCs w:val="16"/>
              </w:rPr>
              <w:t> </w:t>
            </w:r>
          </w:p>
        </w:tc>
      </w:tr>
      <w:tr w:rsidR="009A7D1C" w:rsidRPr="009A7D1C" w14:paraId="395DB1E0" w14:textId="77777777" w:rsidTr="00D90F0D">
        <w:trPr>
          <w:trHeight w:val="300"/>
        </w:trPr>
        <w:tc>
          <w:tcPr>
            <w:tcW w:w="3515"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763AEFD" w14:textId="77777777" w:rsidR="00D90F0D" w:rsidRPr="009A7D1C" w:rsidRDefault="00D90F0D" w:rsidP="00D90F0D">
            <w:pPr>
              <w:spacing w:after="0" w:line="240" w:lineRule="auto"/>
              <w:jc w:val="center"/>
              <w:rPr>
                <w:rFonts w:ascii="Calibri" w:eastAsia="Times New Roman" w:hAnsi="Calibri" w:cs="Calibri"/>
                <w:b/>
                <w:bCs/>
                <w:color w:val="000000" w:themeColor="text1"/>
                <w:sz w:val="16"/>
                <w:szCs w:val="16"/>
              </w:rPr>
            </w:pPr>
            <w:proofErr w:type="spellStart"/>
            <w:r w:rsidRPr="009A7D1C">
              <w:rPr>
                <w:rFonts w:ascii="Calibri" w:eastAsia="Times New Roman" w:hAnsi="Calibri" w:cs="Calibri"/>
                <w:b/>
                <w:bCs/>
                <w:color w:val="000000" w:themeColor="text1"/>
                <w:sz w:val="16"/>
                <w:szCs w:val="16"/>
              </w:rPr>
              <w:t>UKUPNO</w:t>
            </w:r>
            <w:proofErr w:type="spellEnd"/>
            <w:r w:rsidRPr="009A7D1C">
              <w:rPr>
                <w:rFonts w:ascii="Calibri" w:eastAsia="Times New Roman" w:hAnsi="Calibri" w:cs="Calibri"/>
                <w:b/>
                <w:bCs/>
                <w:color w:val="000000" w:themeColor="text1"/>
                <w:sz w:val="16"/>
                <w:szCs w:val="16"/>
              </w:rPr>
              <w:t xml:space="preserve"> </w:t>
            </w:r>
          </w:p>
        </w:tc>
        <w:tc>
          <w:tcPr>
            <w:tcW w:w="1434" w:type="dxa"/>
            <w:tcBorders>
              <w:top w:val="single" w:sz="8" w:space="0" w:color="auto"/>
              <w:left w:val="nil"/>
              <w:bottom w:val="single" w:sz="8" w:space="0" w:color="auto"/>
              <w:right w:val="single" w:sz="8" w:space="0" w:color="auto"/>
            </w:tcBorders>
            <w:shd w:val="clear" w:color="auto" w:fill="auto"/>
            <w:noWrap/>
            <w:vAlign w:val="bottom"/>
            <w:hideMark/>
          </w:tcPr>
          <w:p w14:paraId="263CF34F" w14:textId="7EA632F2" w:rsidR="00D90F0D" w:rsidRPr="009A7D1C" w:rsidRDefault="009A7D1C" w:rsidP="00D90F0D">
            <w:pPr>
              <w:spacing w:after="0" w:line="240" w:lineRule="auto"/>
              <w:jc w:val="right"/>
              <w:rPr>
                <w:rFonts w:ascii="Calibri" w:eastAsia="Times New Roman" w:hAnsi="Calibri" w:cs="Calibri"/>
                <w:b/>
                <w:bCs/>
                <w:color w:val="000000" w:themeColor="text1"/>
                <w:sz w:val="16"/>
                <w:szCs w:val="16"/>
              </w:rPr>
            </w:pPr>
            <w:r>
              <w:rPr>
                <w:rFonts w:ascii="Calibri" w:eastAsia="Times New Roman" w:hAnsi="Calibri" w:cs="Calibri"/>
                <w:b/>
                <w:bCs/>
                <w:color w:val="000000" w:themeColor="text1"/>
                <w:sz w:val="16"/>
                <w:szCs w:val="16"/>
              </w:rPr>
              <w:t>63,71</w:t>
            </w:r>
          </w:p>
        </w:tc>
        <w:tc>
          <w:tcPr>
            <w:tcW w:w="1861" w:type="dxa"/>
            <w:tcBorders>
              <w:top w:val="single" w:sz="8" w:space="0" w:color="auto"/>
              <w:left w:val="nil"/>
              <w:bottom w:val="single" w:sz="8" w:space="0" w:color="auto"/>
              <w:right w:val="nil"/>
            </w:tcBorders>
            <w:shd w:val="clear" w:color="auto" w:fill="auto"/>
            <w:noWrap/>
            <w:vAlign w:val="bottom"/>
            <w:hideMark/>
          </w:tcPr>
          <w:p w14:paraId="0B4ED78C" w14:textId="77777777" w:rsidR="00D90F0D" w:rsidRPr="009A7D1C" w:rsidRDefault="00D90F0D" w:rsidP="00D90F0D">
            <w:pPr>
              <w:spacing w:after="0" w:line="240" w:lineRule="auto"/>
              <w:jc w:val="center"/>
              <w:rPr>
                <w:rFonts w:ascii="Calibri" w:eastAsia="Times New Roman" w:hAnsi="Calibri" w:cs="Calibri"/>
                <w:color w:val="000000" w:themeColor="text1"/>
                <w:sz w:val="16"/>
                <w:szCs w:val="16"/>
              </w:rPr>
            </w:pPr>
            <w:r w:rsidRPr="009A7D1C">
              <w:rPr>
                <w:rFonts w:ascii="Calibri" w:eastAsia="Times New Roman" w:hAnsi="Calibri" w:cs="Calibri"/>
                <w:color w:val="000000" w:themeColor="text1"/>
                <w:sz w:val="16"/>
                <w:szCs w:val="16"/>
              </w:rPr>
              <w:t> </w:t>
            </w:r>
          </w:p>
        </w:tc>
        <w:tc>
          <w:tcPr>
            <w:tcW w:w="1240" w:type="dxa"/>
            <w:tcBorders>
              <w:top w:val="single" w:sz="8" w:space="0" w:color="auto"/>
              <w:left w:val="nil"/>
              <w:bottom w:val="single" w:sz="8" w:space="0" w:color="auto"/>
              <w:right w:val="nil"/>
            </w:tcBorders>
            <w:shd w:val="clear" w:color="auto" w:fill="auto"/>
            <w:noWrap/>
            <w:vAlign w:val="bottom"/>
            <w:hideMark/>
          </w:tcPr>
          <w:p w14:paraId="6AAFD206" w14:textId="77777777" w:rsidR="00D90F0D" w:rsidRPr="009A7D1C" w:rsidRDefault="00D90F0D" w:rsidP="00D90F0D">
            <w:pPr>
              <w:spacing w:after="0" w:line="240" w:lineRule="auto"/>
              <w:jc w:val="center"/>
              <w:rPr>
                <w:rFonts w:ascii="Calibri" w:eastAsia="Times New Roman" w:hAnsi="Calibri" w:cs="Calibri"/>
                <w:color w:val="000000" w:themeColor="text1"/>
                <w:sz w:val="16"/>
                <w:szCs w:val="16"/>
              </w:rPr>
            </w:pPr>
            <w:r w:rsidRPr="009A7D1C">
              <w:rPr>
                <w:rFonts w:ascii="Calibri" w:eastAsia="Times New Roman" w:hAnsi="Calibri" w:cs="Calibri"/>
                <w:color w:val="000000" w:themeColor="text1"/>
                <w:sz w:val="16"/>
                <w:szCs w:val="16"/>
              </w:rPr>
              <w:t> </w:t>
            </w:r>
          </w:p>
        </w:tc>
        <w:tc>
          <w:tcPr>
            <w:tcW w:w="1445" w:type="dxa"/>
            <w:tcBorders>
              <w:top w:val="single" w:sz="8" w:space="0" w:color="auto"/>
              <w:left w:val="nil"/>
              <w:bottom w:val="single" w:sz="8" w:space="0" w:color="auto"/>
              <w:right w:val="nil"/>
            </w:tcBorders>
            <w:shd w:val="clear" w:color="auto" w:fill="auto"/>
            <w:vAlign w:val="bottom"/>
            <w:hideMark/>
          </w:tcPr>
          <w:p w14:paraId="76192AE9" w14:textId="77777777" w:rsidR="00D90F0D" w:rsidRPr="009A7D1C" w:rsidRDefault="00D90F0D" w:rsidP="00D90F0D">
            <w:pPr>
              <w:spacing w:after="0" w:line="240" w:lineRule="auto"/>
              <w:jc w:val="center"/>
              <w:rPr>
                <w:rFonts w:ascii="Calibri" w:eastAsia="Times New Roman" w:hAnsi="Calibri" w:cs="Calibri"/>
                <w:color w:val="000000" w:themeColor="text1"/>
                <w:sz w:val="16"/>
                <w:szCs w:val="16"/>
              </w:rPr>
            </w:pPr>
            <w:r w:rsidRPr="009A7D1C">
              <w:rPr>
                <w:rFonts w:ascii="Calibri" w:eastAsia="Times New Roman" w:hAnsi="Calibri" w:cs="Calibri"/>
                <w:color w:val="000000" w:themeColor="text1"/>
                <w:sz w:val="16"/>
                <w:szCs w:val="16"/>
              </w:rPr>
              <w:t> </w:t>
            </w:r>
          </w:p>
        </w:tc>
        <w:tc>
          <w:tcPr>
            <w:tcW w:w="1165" w:type="dxa"/>
            <w:tcBorders>
              <w:top w:val="single" w:sz="8" w:space="0" w:color="auto"/>
              <w:left w:val="nil"/>
              <w:bottom w:val="single" w:sz="8" w:space="0" w:color="auto"/>
              <w:right w:val="single" w:sz="8" w:space="0" w:color="auto"/>
            </w:tcBorders>
            <w:shd w:val="clear" w:color="auto" w:fill="auto"/>
            <w:noWrap/>
            <w:vAlign w:val="bottom"/>
            <w:hideMark/>
          </w:tcPr>
          <w:p w14:paraId="3E901AB7" w14:textId="77777777" w:rsidR="00D90F0D" w:rsidRPr="009A7D1C" w:rsidRDefault="00D90F0D" w:rsidP="00D90F0D">
            <w:pPr>
              <w:spacing w:after="0" w:line="240" w:lineRule="auto"/>
              <w:jc w:val="center"/>
              <w:rPr>
                <w:rFonts w:ascii="Calibri" w:eastAsia="Times New Roman" w:hAnsi="Calibri" w:cs="Calibri"/>
                <w:color w:val="000000" w:themeColor="text1"/>
                <w:sz w:val="16"/>
                <w:szCs w:val="16"/>
              </w:rPr>
            </w:pPr>
            <w:r w:rsidRPr="009A7D1C">
              <w:rPr>
                <w:rFonts w:ascii="Calibri" w:eastAsia="Times New Roman" w:hAnsi="Calibri" w:cs="Calibri"/>
                <w:color w:val="000000" w:themeColor="text1"/>
                <w:sz w:val="16"/>
                <w:szCs w:val="16"/>
              </w:rPr>
              <w:t> </w:t>
            </w:r>
          </w:p>
        </w:tc>
      </w:tr>
    </w:tbl>
    <w:p w14:paraId="227D32BB" w14:textId="6898C49F" w:rsidR="007E6B8D" w:rsidRPr="0081182E" w:rsidRDefault="007E6B8D" w:rsidP="00C74B9B">
      <w:pPr>
        <w:pStyle w:val="NoSpacing"/>
        <w:jc w:val="both"/>
        <w:rPr>
          <w:rFonts w:ascii="Helvetica" w:hAnsi="Helvetica" w:cs="Helvetica"/>
          <w:color w:val="FF0000"/>
          <w:sz w:val="21"/>
          <w:szCs w:val="21"/>
          <w:shd w:val="clear" w:color="auto" w:fill="FFFFFF"/>
        </w:rPr>
      </w:pPr>
    </w:p>
    <w:p w14:paraId="348E8140" w14:textId="574BB745" w:rsidR="00145058" w:rsidRDefault="00145058" w:rsidP="00C74B9B">
      <w:pPr>
        <w:pStyle w:val="NoSpacing"/>
        <w:jc w:val="both"/>
        <w:rPr>
          <w:rFonts w:ascii="Helvetica" w:hAnsi="Helvetica" w:cs="Helvetica"/>
          <w:color w:val="FF0000"/>
          <w:sz w:val="21"/>
          <w:szCs w:val="21"/>
          <w:shd w:val="clear" w:color="auto" w:fill="FFFFFF"/>
        </w:rPr>
      </w:pPr>
    </w:p>
    <w:p w14:paraId="0EC2C250" w14:textId="77777777" w:rsidR="00802A21" w:rsidRPr="0081182E" w:rsidRDefault="00802A21" w:rsidP="00C74B9B">
      <w:pPr>
        <w:pStyle w:val="NoSpacing"/>
        <w:jc w:val="both"/>
        <w:rPr>
          <w:rFonts w:ascii="Helvetica" w:hAnsi="Helvetica" w:cs="Helvetica"/>
          <w:color w:val="FF0000"/>
          <w:sz w:val="21"/>
          <w:szCs w:val="21"/>
          <w:shd w:val="clear" w:color="auto" w:fill="FFFFFF"/>
        </w:rPr>
      </w:pPr>
    </w:p>
    <w:p w14:paraId="1A18EF7D" w14:textId="7CB317FB" w:rsidR="004C3474" w:rsidRPr="00623992" w:rsidRDefault="00365F2E" w:rsidP="00365F2E">
      <w:pPr>
        <w:spacing w:after="0" w:line="240" w:lineRule="auto"/>
        <w:jc w:val="both"/>
        <w:rPr>
          <w:rFonts w:ascii="Calibri" w:eastAsia="Times New Roman" w:hAnsi="Calibri" w:cs="Calibri"/>
          <w:color w:val="000000" w:themeColor="text1"/>
        </w:rPr>
      </w:pPr>
      <w:r w:rsidRPr="00623992">
        <w:rPr>
          <w:rFonts w:ascii="Calibri" w:eastAsia="Times New Roman" w:hAnsi="Calibri" w:cs="Calibri"/>
          <w:color w:val="000000" w:themeColor="text1"/>
        </w:rPr>
        <w:t xml:space="preserve">2. </w:t>
      </w:r>
      <w:proofErr w:type="spellStart"/>
      <w:r w:rsidRPr="00623992">
        <w:rPr>
          <w:rFonts w:ascii="Calibri" w:eastAsia="Times New Roman" w:hAnsi="Calibri" w:cs="Calibri"/>
          <w:color w:val="000000" w:themeColor="text1"/>
        </w:rPr>
        <w:t>PRIMLJENE</w:t>
      </w:r>
      <w:proofErr w:type="spellEnd"/>
      <w:r w:rsidRPr="00623992">
        <w:rPr>
          <w:rFonts w:ascii="Calibri" w:eastAsia="Times New Roman" w:hAnsi="Calibri" w:cs="Calibri"/>
          <w:color w:val="000000" w:themeColor="text1"/>
        </w:rPr>
        <w:t xml:space="preserve"> </w:t>
      </w:r>
      <w:proofErr w:type="spellStart"/>
      <w:r w:rsidRPr="00623992">
        <w:rPr>
          <w:rFonts w:ascii="Calibri" w:eastAsia="Times New Roman" w:hAnsi="Calibri" w:cs="Calibri"/>
          <w:color w:val="000000" w:themeColor="text1"/>
        </w:rPr>
        <w:t>ZADUŽNICE</w:t>
      </w:r>
      <w:proofErr w:type="spellEnd"/>
      <w:r w:rsidRPr="00623992">
        <w:rPr>
          <w:rFonts w:ascii="Calibri" w:eastAsia="Times New Roman" w:hAnsi="Calibri" w:cs="Calibri"/>
          <w:color w:val="000000" w:themeColor="text1"/>
        </w:rPr>
        <w:t xml:space="preserve"> I </w:t>
      </w:r>
      <w:proofErr w:type="spellStart"/>
      <w:r w:rsidRPr="00623992">
        <w:rPr>
          <w:rFonts w:ascii="Calibri" w:eastAsia="Times New Roman" w:hAnsi="Calibri" w:cs="Calibri"/>
          <w:color w:val="000000" w:themeColor="text1"/>
        </w:rPr>
        <w:t>GARANCIJE</w:t>
      </w:r>
      <w:proofErr w:type="spellEnd"/>
    </w:p>
    <w:p w14:paraId="7DABFCBA" w14:textId="77777777" w:rsidR="004C3474" w:rsidRPr="0081182E" w:rsidRDefault="004C3474" w:rsidP="00365F2E">
      <w:pPr>
        <w:spacing w:after="0" w:line="240" w:lineRule="auto"/>
        <w:jc w:val="both"/>
        <w:rPr>
          <w:rFonts w:ascii="Calibri" w:eastAsia="Times New Roman" w:hAnsi="Calibri" w:cs="Calibri"/>
          <w:color w:val="FF0000"/>
        </w:rPr>
      </w:pPr>
    </w:p>
    <w:tbl>
      <w:tblPr>
        <w:tblW w:w="10905" w:type="dxa"/>
        <w:tblLook w:val="04A0" w:firstRow="1" w:lastRow="0" w:firstColumn="1" w:lastColumn="0" w:noHBand="0" w:noVBand="1"/>
      </w:tblPr>
      <w:tblGrid>
        <w:gridCol w:w="864"/>
        <w:gridCol w:w="1526"/>
        <w:gridCol w:w="1230"/>
        <w:gridCol w:w="1384"/>
        <w:gridCol w:w="1841"/>
        <w:gridCol w:w="1361"/>
        <w:gridCol w:w="1428"/>
        <w:gridCol w:w="1298"/>
      </w:tblGrid>
      <w:tr w:rsidR="0022705C" w:rsidRPr="0022705C" w14:paraId="047276E4" w14:textId="77777777" w:rsidTr="009952A2">
        <w:trPr>
          <w:trHeight w:val="870"/>
        </w:trPr>
        <w:tc>
          <w:tcPr>
            <w:tcW w:w="860" w:type="dxa"/>
            <w:tcBorders>
              <w:top w:val="single" w:sz="8" w:space="0" w:color="auto"/>
              <w:left w:val="single" w:sz="8" w:space="0" w:color="auto"/>
              <w:bottom w:val="single" w:sz="8" w:space="0" w:color="auto"/>
              <w:right w:val="nil"/>
            </w:tcBorders>
            <w:shd w:val="clear" w:color="000000" w:fill="E2EFDA"/>
            <w:vAlign w:val="center"/>
            <w:hideMark/>
          </w:tcPr>
          <w:p w14:paraId="59175D62"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Red.br.</w:t>
            </w:r>
          </w:p>
        </w:tc>
        <w:tc>
          <w:tcPr>
            <w:tcW w:w="1526" w:type="dxa"/>
            <w:tcBorders>
              <w:top w:val="single" w:sz="8" w:space="0" w:color="auto"/>
              <w:left w:val="single" w:sz="8" w:space="0" w:color="auto"/>
              <w:bottom w:val="single" w:sz="8" w:space="0" w:color="auto"/>
              <w:right w:val="single" w:sz="8" w:space="0" w:color="auto"/>
            </w:tcBorders>
            <w:shd w:val="clear" w:color="000000" w:fill="E2EFDA"/>
            <w:vAlign w:val="center"/>
            <w:hideMark/>
          </w:tcPr>
          <w:p w14:paraId="70664D45"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Datum izdavanja jamstva</w:t>
            </w:r>
          </w:p>
        </w:tc>
        <w:tc>
          <w:tcPr>
            <w:tcW w:w="1223" w:type="dxa"/>
            <w:tcBorders>
              <w:top w:val="single" w:sz="8" w:space="0" w:color="auto"/>
              <w:left w:val="nil"/>
              <w:bottom w:val="single" w:sz="8" w:space="0" w:color="auto"/>
              <w:right w:val="single" w:sz="8" w:space="0" w:color="auto"/>
            </w:tcBorders>
            <w:shd w:val="clear" w:color="000000" w:fill="E2EFDA"/>
            <w:vAlign w:val="center"/>
            <w:hideMark/>
          </w:tcPr>
          <w:p w14:paraId="1FAF33A6"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Istrument osiguranja</w:t>
            </w:r>
          </w:p>
        </w:tc>
        <w:tc>
          <w:tcPr>
            <w:tcW w:w="1384" w:type="dxa"/>
            <w:tcBorders>
              <w:top w:val="single" w:sz="8" w:space="0" w:color="auto"/>
              <w:left w:val="nil"/>
              <w:bottom w:val="single" w:sz="8" w:space="0" w:color="auto"/>
              <w:right w:val="single" w:sz="8" w:space="0" w:color="auto"/>
            </w:tcBorders>
            <w:shd w:val="clear" w:color="000000" w:fill="E2EFDA"/>
            <w:vAlign w:val="center"/>
            <w:hideMark/>
          </w:tcPr>
          <w:p w14:paraId="1F5D2A38" w14:textId="77777777" w:rsidR="0022705C" w:rsidRPr="0022705C" w:rsidRDefault="0022705C" w:rsidP="0022705C">
            <w:pPr>
              <w:spacing w:after="0" w:line="240" w:lineRule="auto"/>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Iznos primljenog jamstva</w:t>
            </w:r>
          </w:p>
        </w:tc>
        <w:tc>
          <w:tcPr>
            <w:tcW w:w="1841" w:type="dxa"/>
            <w:tcBorders>
              <w:top w:val="single" w:sz="8" w:space="0" w:color="auto"/>
              <w:left w:val="nil"/>
              <w:bottom w:val="single" w:sz="8" w:space="0" w:color="auto"/>
              <w:right w:val="single" w:sz="8" w:space="0" w:color="auto"/>
            </w:tcBorders>
            <w:shd w:val="clear" w:color="000000" w:fill="E2EFDA"/>
            <w:vAlign w:val="center"/>
            <w:hideMark/>
          </w:tcPr>
          <w:p w14:paraId="542961B0"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Davatelj jamstva</w:t>
            </w:r>
          </w:p>
        </w:tc>
        <w:tc>
          <w:tcPr>
            <w:tcW w:w="1353" w:type="dxa"/>
            <w:tcBorders>
              <w:top w:val="single" w:sz="8" w:space="0" w:color="auto"/>
              <w:left w:val="nil"/>
              <w:bottom w:val="single" w:sz="8" w:space="0" w:color="auto"/>
              <w:right w:val="nil"/>
            </w:tcBorders>
            <w:shd w:val="clear" w:color="000000" w:fill="E2EFDA"/>
            <w:noWrap/>
            <w:vAlign w:val="center"/>
            <w:hideMark/>
          </w:tcPr>
          <w:p w14:paraId="52957162"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Namjena</w:t>
            </w:r>
          </w:p>
        </w:tc>
        <w:tc>
          <w:tcPr>
            <w:tcW w:w="1420" w:type="dxa"/>
            <w:tcBorders>
              <w:top w:val="single" w:sz="8" w:space="0" w:color="auto"/>
              <w:left w:val="single" w:sz="8" w:space="0" w:color="auto"/>
              <w:bottom w:val="single" w:sz="8" w:space="0" w:color="auto"/>
              <w:right w:val="single" w:sz="8" w:space="0" w:color="auto"/>
            </w:tcBorders>
            <w:shd w:val="clear" w:color="000000" w:fill="E2EFDA"/>
            <w:vAlign w:val="center"/>
            <w:hideMark/>
          </w:tcPr>
          <w:p w14:paraId="4A2B8B47"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Dokument</w:t>
            </w:r>
          </w:p>
        </w:tc>
        <w:tc>
          <w:tcPr>
            <w:tcW w:w="1298" w:type="dxa"/>
            <w:tcBorders>
              <w:top w:val="single" w:sz="8" w:space="0" w:color="auto"/>
              <w:left w:val="nil"/>
              <w:bottom w:val="single" w:sz="8" w:space="0" w:color="auto"/>
              <w:right w:val="single" w:sz="8" w:space="0" w:color="auto"/>
            </w:tcBorders>
            <w:shd w:val="clear" w:color="000000" w:fill="E2EFDA"/>
            <w:vAlign w:val="center"/>
            <w:hideMark/>
          </w:tcPr>
          <w:p w14:paraId="038AF1FF"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Rok važenja</w:t>
            </w:r>
          </w:p>
        </w:tc>
      </w:tr>
      <w:tr w:rsidR="0022705C" w:rsidRPr="0022705C" w14:paraId="168D9352"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noWrap/>
            <w:vAlign w:val="center"/>
            <w:hideMark/>
          </w:tcPr>
          <w:p w14:paraId="3647C59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w:t>
            </w:r>
          </w:p>
        </w:tc>
        <w:tc>
          <w:tcPr>
            <w:tcW w:w="1526" w:type="dxa"/>
            <w:tcBorders>
              <w:top w:val="nil"/>
              <w:left w:val="nil"/>
              <w:bottom w:val="single" w:sz="4" w:space="0" w:color="auto"/>
              <w:right w:val="single" w:sz="4" w:space="0" w:color="auto"/>
            </w:tcBorders>
            <w:shd w:val="clear" w:color="000000" w:fill="FFFFFF"/>
            <w:vAlign w:val="center"/>
            <w:hideMark/>
          </w:tcPr>
          <w:p w14:paraId="7A743DF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01.07.2018.</w:t>
            </w:r>
          </w:p>
        </w:tc>
        <w:tc>
          <w:tcPr>
            <w:tcW w:w="1223" w:type="dxa"/>
            <w:tcBorders>
              <w:top w:val="nil"/>
              <w:left w:val="nil"/>
              <w:bottom w:val="single" w:sz="4" w:space="0" w:color="auto"/>
              <w:right w:val="single" w:sz="4" w:space="0" w:color="auto"/>
            </w:tcBorders>
            <w:shd w:val="clear" w:color="000000" w:fill="FFFFFF"/>
            <w:vAlign w:val="center"/>
            <w:hideMark/>
          </w:tcPr>
          <w:p w14:paraId="587A468F"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65F1B257"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6.636,14</w:t>
            </w:r>
          </w:p>
        </w:tc>
        <w:tc>
          <w:tcPr>
            <w:tcW w:w="1841" w:type="dxa"/>
            <w:tcBorders>
              <w:top w:val="nil"/>
              <w:left w:val="nil"/>
              <w:bottom w:val="single" w:sz="4" w:space="0" w:color="auto"/>
              <w:right w:val="single" w:sz="4" w:space="0" w:color="auto"/>
            </w:tcBorders>
            <w:shd w:val="clear" w:color="000000" w:fill="FFFFFF"/>
            <w:vAlign w:val="center"/>
            <w:hideMark/>
          </w:tcPr>
          <w:p w14:paraId="04539E0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Edivo d.o.o.</w:t>
            </w:r>
          </w:p>
        </w:tc>
        <w:tc>
          <w:tcPr>
            <w:tcW w:w="1353" w:type="dxa"/>
            <w:tcBorders>
              <w:top w:val="nil"/>
              <w:left w:val="nil"/>
              <w:bottom w:val="single" w:sz="4" w:space="0" w:color="auto"/>
              <w:right w:val="single" w:sz="4" w:space="0" w:color="auto"/>
            </w:tcBorders>
            <w:shd w:val="clear" w:color="000000" w:fill="FFFFFF"/>
            <w:vAlign w:val="center"/>
            <w:hideMark/>
          </w:tcPr>
          <w:p w14:paraId="16E1638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5FB32F3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OV-4727/2018</w:t>
            </w:r>
          </w:p>
        </w:tc>
        <w:tc>
          <w:tcPr>
            <w:tcW w:w="1298" w:type="dxa"/>
            <w:tcBorders>
              <w:top w:val="nil"/>
              <w:left w:val="nil"/>
              <w:bottom w:val="single" w:sz="4" w:space="0" w:color="auto"/>
              <w:right w:val="single" w:sz="8" w:space="0" w:color="auto"/>
            </w:tcBorders>
            <w:shd w:val="clear" w:color="000000" w:fill="FFFFFF"/>
            <w:vAlign w:val="center"/>
            <w:hideMark/>
          </w:tcPr>
          <w:p w14:paraId="78274BA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30.6.2028.</w:t>
            </w:r>
          </w:p>
        </w:tc>
      </w:tr>
      <w:tr w:rsidR="0022705C" w:rsidRPr="0022705C" w14:paraId="6EE379A8"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noWrap/>
            <w:vAlign w:val="center"/>
            <w:hideMark/>
          </w:tcPr>
          <w:p w14:paraId="505961D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w:t>
            </w:r>
          </w:p>
        </w:tc>
        <w:tc>
          <w:tcPr>
            <w:tcW w:w="1526" w:type="dxa"/>
            <w:tcBorders>
              <w:top w:val="nil"/>
              <w:left w:val="nil"/>
              <w:bottom w:val="single" w:sz="4" w:space="0" w:color="auto"/>
              <w:right w:val="single" w:sz="4" w:space="0" w:color="auto"/>
            </w:tcBorders>
            <w:shd w:val="clear" w:color="000000" w:fill="FFFFFF"/>
            <w:vAlign w:val="center"/>
            <w:hideMark/>
          </w:tcPr>
          <w:p w14:paraId="100C5A8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01.10.2018.</w:t>
            </w:r>
          </w:p>
        </w:tc>
        <w:tc>
          <w:tcPr>
            <w:tcW w:w="1223" w:type="dxa"/>
            <w:tcBorders>
              <w:top w:val="nil"/>
              <w:left w:val="nil"/>
              <w:bottom w:val="single" w:sz="4" w:space="0" w:color="auto"/>
              <w:right w:val="single" w:sz="4" w:space="0" w:color="auto"/>
            </w:tcBorders>
            <w:shd w:val="clear" w:color="000000" w:fill="FFFFFF"/>
            <w:vAlign w:val="center"/>
            <w:hideMark/>
          </w:tcPr>
          <w:p w14:paraId="44F93DC3"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28C34A71"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w:t>
            </w:r>
          </w:p>
        </w:tc>
        <w:tc>
          <w:tcPr>
            <w:tcW w:w="1841" w:type="dxa"/>
            <w:tcBorders>
              <w:top w:val="nil"/>
              <w:left w:val="nil"/>
              <w:bottom w:val="single" w:sz="4" w:space="0" w:color="auto"/>
              <w:right w:val="single" w:sz="4" w:space="0" w:color="auto"/>
            </w:tcBorders>
            <w:shd w:val="clear" w:color="000000" w:fill="FFFFFF"/>
            <w:vAlign w:val="center"/>
            <w:hideMark/>
          </w:tcPr>
          <w:p w14:paraId="670B9A6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Villa Dubrovnik d.o.o.</w:t>
            </w:r>
          </w:p>
        </w:tc>
        <w:tc>
          <w:tcPr>
            <w:tcW w:w="1353" w:type="dxa"/>
            <w:tcBorders>
              <w:top w:val="nil"/>
              <w:left w:val="nil"/>
              <w:bottom w:val="single" w:sz="4" w:space="0" w:color="auto"/>
              <w:right w:val="single" w:sz="4" w:space="0" w:color="auto"/>
            </w:tcBorders>
            <w:shd w:val="clear" w:color="000000" w:fill="FFFFFF"/>
            <w:vAlign w:val="center"/>
            <w:hideMark/>
          </w:tcPr>
          <w:p w14:paraId="432F5AF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0AC10DF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OV-2865/2018</w:t>
            </w:r>
          </w:p>
        </w:tc>
        <w:tc>
          <w:tcPr>
            <w:tcW w:w="1298" w:type="dxa"/>
            <w:tcBorders>
              <w:top w:val="nil"/>
              <w:left w:val="nil"/>
              <w:bottom w:val="single" w:sz="4" w:space="0" w:color="auto"/>
              <w:right w:val="single" w:sz="8" w:space="0" w:color="auto"/>
            </w:tcBorders>
            <w:shd w:val="clear" w:color="000000" w:fill="FFFFFF"/>
            <w:vAlign w:val="center"/>
            <w:hideMark/>
          </w:tcPr>
          <w:p w14:paraId="2B40C57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30.9.2028.</w:t>
            </w:r>
          </w:p>
        </w:tc>
      </w:tr>
      <w:tr w:rsidR="0022705C" w:rsidRPr="0022705C" w14:paraId="56769C80" w14:textId="77777777" w:rsidTr="009952A2">
        <w:trPr>
          <w:trHeight w:val="610"/>
        </w:trPr>
        <w:tc>
          <w:tcPr>
            <w:tcW w:w="860" w:type="dxa"/>
            <w:tcBorders>
              <w:top w:val="nil"/>
              <w:left w:val="single" w:sz="8" w:space="0" w:color="auto"/>
              <w:bottom w:val="single" w:sz="4" w:space="0" w:color="auto"/>
              <w:right w:val="single" w:sz="4" w:space="0" w:color="auto"/>
            </w:tcBorders>
            <w:shd w:val="clear" w:color="000000" w:fill="FFFFFF"/>
            <w:noWrap/>
            <w:vAlign w:val="center"/>
            <w:hideMark/>
          </w:tcPr>
          <w:p w14:paraId="27BF1AA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w:t>
            </w:r>
          </w:p>
        </w:tc>
        <w:tc>
          <w:tcPr>
            <w:tcW w:w="1526" w:type="dxa"/>
            <w:tcBorders>
              <w:top w:val="nil"/>
              <w:left w:val="nil"/>
              <w:bottom w:val="single" w:sz="4" w:space="0" w:color="auto"/>
              <w:right w:val="single" w:sz="4" w:space="0" w:color="auto"/>
            </w:tcBorders>
            <w:shd w:val="clear" w:color="000000" w:fill="FFFFFF"/>
            <w:vAlign w:val="center"/>
            <w:hideMark/>
          </w:tcPr>
          <w:p w14:paraId="696ED6A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01.07.2018.</w:t>
            </w:r>
          </w:p>
        </w:tc>
        <w:tc>
          <w:tcPr>
            <w:tcW w:w="1223" w:type="dxa"/>
            <w:tcBorders>
              <w:top w:val="nil"/>
              <w:left w:val="nil"/>
              <w:bottom w:val="single" w:sz="4" w:space="0" w:color="auto"/>
              <w:right w:val="single" w:sz="4" w:space="0" w:color="auto"/>
            </w:tcBorders>
            <w:shd w:val="clear" w:color="000000" w:fill="FFFFFF"/>
            <w:vAlign w:val="center"/>
            <w:hideMark/>
          </w:tcPr>
          <w:p w14:paraId="5C2EB2C4"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068CF614"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w:t>
            </w:r>
          </w:p>
        </w:tc>
        <w:tc>
          <w:tcPr>
            <w:tcW w:w="1841" w:type="dxa"/>
            <w:tcBorders>
              <w:top w:val="nil"/>
              <w:left w:val="nil"/>
              <w:bottom w:val="single" w:sz="4" w:space="0" w:color="auto"/>
              <w:right w:val="single" w:sz="4" w:space="0" w:color="auto"/>
            </w:tcBorders>
            <w:shd w:val="clear" w:color="000000" w:fill="FFFFFF"/>
            <w:vAlign w:val="center"/>
            <w:hideMark/>
          </w:tcPr>
          <w:p w14:paraId="68C90DD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Javna ustanova Park prirode - Lastovsko otočje</w:t>
            </w:r>
          </w:p>
        </w:tc>
        <w:tc>
          <w:tcPr>
            <w:tcW w:w="1353" w:type="dxa"/>
            <w:tcBorders>
              <w:top w:val="nil"/>
              <w:left w:val="nil"/>
              <w:bottom w:val="single" w:sz="4" w:space="0" w:color="auto"/>
              <w:right w:val="single" w:sz="4" w:space="0" w:color="auto"/>
            </w:tcBorders>
            <w:shd w:val="clear" w:color="000000" w:fill="FFFFFF"/>
            <w:vAlign w:val="center"/>
            <w:hideMark/>
          </w:tcPr>
          <w:p w14:paraId="0423FFB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7416D65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OV-4184/2018</w:t>
            </w:r>
          </w:p>
        </w:tc>
        <w:tc>
          <w:tcPr>
            <w:tcW w:w="1298" w:type="dxa"/>
            <w:tcBorders>
              <w:top w:val="nil"/>
              <w:left w:val="nil"/>
              <w:bottom w:val="single" w:sz="4" w:space="0" w:color="auto"/>
              <w:right w:val="single" w:sz="8" w:space="0" w:color="auto"/>
            </w:tcBorders>
            <w:shd w:val="clear" w:color="000000" w:fill="FFFFFF"/>
            <w:vAlign w:val="center"/>
            <w:hideMark/>
          </w:tcPr>
          <w:p w14:paraId="2B28C76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30.6.2028.</w:t>
            </w:r>
          </w:p>
        </w:tc>
      </w:tr>
      <w:tr w:rsidR="0022705C" w:rsidRPr="0022705C" w14:paraId="78D98503" w14:textId="77777777" w:rsidTr="009952A2">
        <w:trPr>
          <w:trHeight w:val="765"/>
        </w:trPr>
        <w:tc>
          <w:tcPr>
            <w:tcW w:w="860" w:type="dxa"/>
            <w:tcBorders>
              <w:top w:val="nil"/>
              <w:left w:val="single" w:sz="8" w:space="0" w:color="auto"/>
              <w:bottom w:val="single" w:sz="4" w:space="0" w:color="auto"/>
              <w:right w:val="single" w:sz="4" w:space="0" w:color="auto"/>
            </w:tcBorders>
            <w:shd w:val="clear" w:color="000000" w:fill="FFFFFF"/>
            <w:noWrap/>
            <w:vAlign w:val="center"/>
            <w:hideMark/>
          </w:tcPr>
          <w:p w14:paraId="1F5EAB6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4.</w:t>
            </w:r>
          </w:p>
        </w:tc>
        <w:tc>
          <w:tcPr>
            <w:tcW w:w="1526" w:type="dxa"/>
            <w:tcBorders>
              <w:top w:val="nil"/>
              <w:left w:val="nil"/>
              <w:bottom w:val="single" w:sz="4" w:space="0" w:color="auto"/>
              <w:right w:val="single" w:sz="4" w:space="0" w:color="auto"/>
            </w:tcBorders>
            <w:shd w:val="clear" w:color="000000" w:fill="FFFFFF"/>
            <w:vAlign w:val="center"/>
            <w:hideMark/>
          </w:tcPr>
          <w:p w14:paraId="0DE32EA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01.07.2018.</w:t>
            </w:r>
          </w:p>
        </w:tc>
        <w:tc>
          <w:tcPr>
            <w:tcW w:w="1223" w:type="dxa"/>
            <w:tcBorders>
              <w:top w:val="nil"/>
              <w:left w:val="nil"/>
              <w:bottom w:val="single" w:sz="4" w:space="0" w:color="auto"/>
              <w:right w:val="single" w:sz="4" w:space="0" w:color="auto"/>
            </w:tcBorders>
            <w:shd w:val="clear" w:color="000000" w:fill="FFFFFF"/>
            <w:vAlign w:val="center"/>
            <w:hideMark/>
          </w:tcPr>
          <w:p w14:paraId="5F822731"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1F26712C"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w:t>
            </w:r>
          </w:p>
        </w:tc>
        <w:tc>
          <w:tcPr>
            <w:tcW w:w="1841" w:type="dxa"/>
            <w:tcBorders>
              <w:top w:val="nil"/>
              <w:left w:val="nil"/>
              <w:bottom w:val="single" w:sz="4" w:space="0" w:color="auto"/>
              <w:right w:val="single" w:sz="4" w:space="0" w:color="auto"/>
            </w:tcBorders>
            <w:shd w:val="clear" w:color="000000" w:fill="FFFFFF"/>
            <w:vAlign w:val="center"/>
            <w:hideMark/>
          </w:tcPr>
          <w:p w14:paraId="20D06DD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Javna ustanova Park prirode - Lastovsko otočje</w:t>
            </w:r>
          </w:p>
        </w:tc>
        <w:tc>
          <w:tcPr>
            <w:tcW w:w="1353" w:type="dxa"/>
            <w:tcBorders>
              <w:top w:val="nil"/>
              <w:left w:val="nil"/>
              <w:bottom w:val="single" w:sz="4" w:space="0" w:color="auto"/>
              <w:right w:val="single" w:sz="4" w:space="0" w:color="auto"/>
            </w:tcBorders>
            <w:shd w:val="clear" w:color="000000" w:fill="FFFFFF"/>
            <w:vAlign w:val="center"/>
            <w:hideMark/>
          </w:tcPr>
          <w:p w14:paraId="7711B3A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7D27025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OV-4182/2018</w:t>
            </w:r>
          </w:p>
        </w:tc>
        <w:tc>
          <w:tcPr>
            <w:tcW w:w="1298" w:type="dxa"/>
            <w:tcBorders>
              <w:top w:val="nil"/>
              <w:left w:val="nil"/>
              <w:bottom w:val="single" w:sz="4" w:space="0" w:color="auto"/>
              <w:right w:val="single" w:sz="8" w:space="0" w:color="auto"/>
            </w:tcBorders>
            <w:shd w:val="clear" w:color="000000" w:fill="FFFFFF"/>
            <w:vAlign w:val="center"/>
            <w:hideMark/>
          </w:tcPr>
          <w:p w14:paraId="5C926FD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30.6.2028.</w:t>
            </w:r>
          </w:p>
        </w:tc>
      </w:tr>
      <w:tr w:rsidR="0022705C" w:rsidRPr="0022705C" w14:paraId="3BB3842A" w14:textId="77777777" w:rsidTr="009952A2">
        <w:trPr>
          <w:trHeight w:val="765"/>
        </w:trPr>
        <w:tc>
          <w:tcPr>
            <w:tcW w:w="860" w:type="dxa"/>
            <w:tcBorders>
              <w:top w:val="nil"/>
              <w:left w:val="single" w:sz="8" w:space="0" w:color="auto"/>
              <w:bottom w:val="single" w:sz="4" w:space="0" w:color="auto"/>
              <w:right w:val="single" w:sz="4" w:space="0" w:color="auto"/>
            </w:tcBorders>
            <w:shd w:val="clear" w:color="000000" w:fill="FFFFFF"/>
            <w:noWrap/>
            <w:vAlign w:val="center"/>
            <w:hideMark/>
          </w:tcPr>
          <w:p w14:paraId="4BD0B23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w:t>
            </w:r>
          </w:p>
        </w:tc>
        <w:tc>
          <w:tcPr>
            <w:tcW w:w="1526" w:type="dxa"/>
            <w:tcBorders>
              <w:top w:val="nil"/>
              <w:left w:val="nil"/>
              <w:bottom w:val="single" w:sz="4" w:space="0" w:color="auto"/>
              <w:right w:val="single" w:sz="4" w:space="0" w:color="auto"/>
            </w:tcBorders>
            <w:shd w:val="clear" w:color="000000" w:fill="FFFFFF"/>
            <w:vAlign w:val="center"/>
            <w:hideMark/>
          </w:tcPr>
          <w:p w14:paraId="2052823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01.07.2018.</w:t>
            </w:r>
          </w:p>
        </w:tc>
        <w:tc>
          <w:tcPr>
            <w:tcW w:w="1223" w:type="dxa"/>
            <w:tcBorders>
              <w:top w:val="nil"/>
              <w:left w:val="nil"/>
              <w:bottom w:val="single" w:sz="4" w:space="0" w:color="auto"/>
              <w:right w:val="single" w:sz="4" w:space="0" w:color="auto"/>
            </w:tcBorders>
            <w:shd w:val="clear" w:color="000000" w:fill="FFFFFF"/>
            <w:vAlign w:val="center"/>
            <w:hideMark/>
          </w:tcPr>
          <w:p w14:paraId="185B1ADB"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7A21FBFA"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w:t>
            </w:r>
          </w:p>
        </w:tc>
        <w:tc>
          <w:tcPr>
            <w:tcW w:w="1841" w:type="dxa"/>
            <w:tcBorders>
              <w:top w:val="nil"/>
              <w:left w:val="nil"/>
              <w:bottom w:val="single" w:sz="4" w:space="0" w:color="auto"/>
              <w:right w:val="single" w:sz="4" w:space="0" w:color="auto"/>
            </w:tcBorders>
            <w:shd w:val="clear" w:color="000000" w:fill="FFFFFF"/>
            <w:vAlign w:val="center"/>
            <w:hideMark/>
          </w:tcPr>
          <w:p w14:paraId="04CC9D6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Javna ustanova Park prirode - Lastovsko otočje</w:t>
            </w:r>
          </w:p>
        </w:tc>
        <w:tc>
          <w:tcPr>
            <w:tcW w:w="1353" w:type="dxa"/>
            <w:tcBorders>
              <w:top w:val="nil"/>
              <w:left w:val="nil"/>
              <w:bottom w:val="single" w:sz="4" w:space="0" w:color="auto"/>
              <w:right w:val="single" w:sz="4" w:space="0" w:color="auto"/>
            </w:tcBorders>
            <w:shd w:val="clear" w:color="000000" w:fill="FFFFFF"/>
            <w:vAlign w:val="center"/>
            <w:hideMark/>
          </w:tcPr>
          <w:p w14:paraId="38BF74B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23EDC42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OV-4185/2018</w:t>
            </w:r>
          </w:p>
        </w:tc>
        <w:tc>
          <w:tcPr>
            <w:tcW w:w="1298" w:type="dxa"/>
            <w:tcBorders>
              <w:top w:val="nil"/>
              <w:left w:val="nil"/>
              <w:bottom w:val="single" w:sz="4" w:space="0" w:color="auto"/>
              <w:right w:val="single" w:sz="8" w:space="0" w:color="auto"/>
            </w:tcBorders>
            <w:shd w:val="clear" w:color="000000" w:fill="FFFFFF"/>
            <w:vAlign w:val="center"/>
            <w:hideMark/>
          </w:tcPr>
          <w:p w14:paraId="738B226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30.6.2028.</w:t>
            </w:r>
          </w:p>
        </w:tc>
      </w:tr>
      <w:tr w:rsidR="0022705C" w:rsidRPr="0022705C" w14:paraId="79F342EA" w14:textId="77777777" w:rsidTr="009952A2">
        <w:trPr>
          <w:trHeight w:val="765"/>
        </w:trPr>
        <w:tc>
          <w:tcPr>
            <w:tcW w:w="860" w:type="dxa"/>
            <w:tcBorders>
              <w:top w:val="nil"/>
              <w:left w:val="single" w:sz="8" w:space="0" w:color="auto"/>
              <w:bottom w:val="single" w:sz="4" w:space="0" w:color="auto"/>
              <w:right w:val="single" w:sz="4" w:space="0" w:color="auto"/>
            </w:tcBorders>
            <w:shd w:val="clear" w:color="000000" w:fill="FFFFFF"/>
            <w:noWrap/>
            <w:vAlign w:val="center"/>
            <w:hideMark/>
          </w:tcPr>
          <w:p w14:paraId="70E2025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w:t>
            </w:r>
          </w:p>
        </w:tc>
        <w:tc>
          <w:tcPr>
            <w:tcW w:w="1526" w:type="dxa"/>
            <w:tcBorders>
              <w:top w:val="nil"/>
              <w:left w:val="nil"/>
              <w:bottom w:val="single" w:sz="4" w:space="0" w:color="auto"/>
              <w:right w:val="single" w:sz="4" w:space="0" w:color="auto"/>
            </w:tcBorders>
            <w:shd w:val="clear" w:color="000000" w:fill="FFFFFF"/>
            <w:vAlign w:val="center"/>
            <w:hideMark/>
          </w:tcPr>
          <w:p w14:paraId="297FCD1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01.07.2018.</w:t>
            </w:r>
          </w:p>
        </w:tc>
        <w:tc>
          <w:tcPr>
            <w:tcW w:w="1223" w:type="dxa"/>
            <w:tcBorders>
              <w:top w:val="nil"/>
              <w:left w:val="nil"/>
              <w:bottom w:val="single" w:sz="4" w:space="0" w:color="auto"/>
              <w:right w:val="single" w:sz="4" w:space="0" w:color="auto"/>
            </w:tcBorders>
            <w:shd w:val="clear" w:color="000000" w:fill="FFFFFF"/>
            <w:vAlign w:val="center"/>
            <w:hideMark/>
          </w:tcPr>
          <w:p w14:paraId="26EAF7E5"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1F34C331"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w:t>
            </w:r>
          </w:p>
        </w:tc>
        <w:tc>
          <w:tcPr>
            <w:tcW w:w="1841" w:type="dxa"/>
            <w:tcBorders>
              <w:top w:val="nil"/>
              <w:left w:val="nil"/>
              <w:bottom w:val="single" w:sz="4" w:space="0" w:color="auto"/>
              <w:right w:val="single" w:sz="4" w:space="0" w:color="auto"/>
            </w:tcBorders>
            <w:shd w:val="clear" w:color="000000" w:fill="FFFFFF"/>
            <w:vAlign w:val="center"/>
            <w:hideMark/>
          </w:tcPr>
          <w:p w14:paraId="4630EEB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Javna ustanova Park prirode - Lastovsko otočje</w:t>
            </w:r>
          </w:p>
        </w:tc>
        <w:tc>
          <w:tcPr>
            <w:tcW w:w="1353" w:type="dxa"/>
            <w:tcBorders>
              <w:top w:val="nil"/>
              <w:left w:val="nil"/>
              <w:bottom w:val="single" w:sz="4" w:space="0" w:color="auto"/>
              <w:right w:val="single" w:sz="4" w:space="0" w:color="auto"/>
            </w:tcBorders>
            <w:shd w:val="clear" w:color="000000" w:fill="FFFFFF"/>
            <w:vAlign w:val="center"/>
            <w:hideMark/>
          </w:tcPr>
          <w:p w14:paraId="5E42B9F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40E64B7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OV-4186/2018</w:t>
            </w:r>
          </w:p>
        </w:tc>
        <w:tc>
          <w:tcPr>
            <w:tcW w:w="1298" w:type="dxa"/>
            <w:tcBorders>
              <w:top w:val="nil"/>
              <w:left w:val="nil"/>
              <w:bottom w:val="single" w:sz="4" w:space="0" w:color="auto"/>
              <w:right w:val="single" w:sz="8" w:space="0" w:color="auto"/>
            </w:tcBorders>
            <w:shd w:val="clear" w:color="000000" w:fill="FFFFFF"/>
            <w:vAlign w:val="center"/>
            <w:hideMark/>
          </w:tcPr>
          <w:p w14:paraId="5DEA20A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30.6.2028.</w:t>
            </w:r>
          </w:p>
        </w:tc>
      </w:tr>
      <w:tr w:rsidR="0022705C" w:rsidRPr="0022705C" w14:paraId="71EB1F41" w14:textId="77777777" w:rsidTr="009952A2">
        <w:trPr>
          <w:trHeight w:val="765"/>
        </w:trPr>
        <w:tc>
          <w:tcPr>
            <w:tcW w:w="860" w:type="dxa"/>
            <w:tcBorders>
              <w:top w:val="nil"/>
              <w:left w:val="single" w:sz="8" w:space="0" w:color="auto"/>
              <w:bottom w:val="single" w:sz="4" w:space="0" w:color="auto"/>
              <w:right w:val="single" w:sz="4" w:space="0" w:color="auto"/>
            </w:tcBorders>
            <w:shd w:val="clear" w:color="000000" w:fill="FFFFFF"/>
            <w:noWrap/>
            <w:vAlign w:val="center"/>
            <w:hideMark/>
          </w:tcPr>
          <w:p w14:paraId="045AF73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7.</w:t>
            </w:r>
          </w:p>
        </w:tc>
        <w:tc>
          <w:tcPr>
            <w:tcW w:w="1526" w:type="dxa"/>
            <w:tcBorders>
              <w:top w:val="nil"/>
              <w:left w:val="nil"/>
              <w:bottom w:val="single" w:sz="4" w:space="0" w:color="auto"/>
              <w:right w:val="single" w:sz="4" w:space="0" w:color="auto"/>
            </w:tcBorders>
            <w:shd w:val="clear" w:color="000000" w:fill="FFFFFF"/>
            <w:vAlign w:val="center"/>
            <w:hideMark/>
          </w:tcPr>
          <w:p w14:paraId="30CA6AD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01.07.2018.</w:t>
            </w:r>
          </w:p>
        </w:tc>
        <w:tc>
          <w:tcPr>
            <w:tcW w:w="1223" w:type="dxa"/>
            <w:tcBorders>
              <w:top w:val="nil"/>
              <w:left w:val="nil"/>
              <w:bottom w:val="single" w:sz="4" w:space="0" w:color="auto"/>
              <w:right w:val="single" w:sz="4" w:space="0" w:color="auto"/>
            </w:tcBorders>
            <w:shd w:val="clear" w:color="000000" w:fill="FFFFFF"/>
            <w:vAlign w:val="center"/>
            <w:hideMark/>
          </w:tcPr>
          <w:p w14:paraId="6070C777"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61A0FD84"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w:t>
            </w:r>
          </w:p>
        </w:tc>
        <w:tc>
          <w:tcPr>
            <w:tcW w:w="1841" w:type="dxa"/>
            <w:tcBorders>
              <w:top w:val="nil"/>
              <w:left w:val="nil"/>
              <w:bottom w:val="single" w:sz="4" w:space="0" w:color="auto"/>
              <w:right w:val="single" w:sz="4" w:space="0" w:color="auto"/>
            </w:tcBorders>
            <w:shd w:val="clear" w:color="000000" w:fill="FFFFFF"/>
            <w:vAlign w:val="center"/>
            <w:hideMark/>
          </w:tcPr>
          <w:p w14:paraId="782A904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Javna ustanova Park prirode - Lastovsko otočje</w:t>
            </w:r>
          </w:p>
        </w:tc>
        <w:tc>
          <w:tcPr>
            <w:tcW w:w="1353" w:type="dxa"/>
            <w:tcBorders>
              <w:top w:val="nil"/>
              <w:left w:val="nil"/>
              <w:bottom w:val="single" w:sz="4" w:space="0" w:color="auto"/>
              <w:right w:val="single" w:sz="4" w:space="0" w:color="auto"/>
            </w:tcBorders>
            <w:shd w:val="clear" w:color="000000" w:fill="FFFFFF"/>
            <w:vAlign w:val="center"/>
            <w:hideMark/>
          </w:tcPr>
          <w:p w14:paraId="13ED35F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0E3C975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OV-4187/2018</w:t>
            </w:r>
          </w:p>
        </w:tc>
        <w:tc>
          <w:tcPr>
            <w:tcW w:w="1298" w:type="dxa"/>
            <w:tcBorders>
              <w:top w:val="nil"/>
              <w:left w:val="nil"/>
              <w:bottom w:val="single" w:sz="4" w:space="0" w:color="auto"/>
              <w:right w:val="single" w:sz="8" w:space="0" w:color="auto"/>
            </w:tcBorders>
            <w:shd w:val="clear" w:color="000000" w:fill="FFFFFF"/>
            <w:vAlign w:val="center"/>
            <w:hideMark/>
          </w:tcPr>
          <w:p w14:paraId="4587483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30.6.2028.</w:t>
            </w:r>
          </w:p>
        </w:tc>
      </w:tr>
      <w:tr w:rsidR="0022705C" w:rsidRPr="0022705C" w14:paraId="0AA75D13"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noWrap/>
            <w:vAlign w:val="center"/>
            <w:hideMark/>
          </w:tcPr>
          <w:p w14:paraId="641AEB4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8.</w:t>
            </w:r>
          </w:p>
        </w:tc>
        <w:tc>
          <w:tcPr>
            <w:tcW w:w="1526" w:type="dxa"/>
            <w:tcBorders>
              <w:top w:val="nil"/>
              <w:left w:val="nil"/>
              <w:bottom w:val="single" w:sz="4" w:space="0" w:color="auto"/>
              <w:right w:val="single" w:sz="4" w:space="0" w:color="auto"/>
            </w:tcBorders>
            <w:shd w:val="clear" w:color="000000" w:fill="FFFFFF"/>
            <w:vAlign w:val="center"/>
            <w:hideMark/>
          </w:tcPr>
          <w:p w14:paraId="77C228B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01.10.2018.</w:t>
            </w:r>
          </w:p>
        </w:tc>
        <w:tc>
          <w:tcPr>
            <w:tcW w:w="1223" w:type="dxa"/>
            <w:tcBorders>
              <w:top w:val="nil"/>
              <w:left w:val="nil"/>
              <w:bottom w:val="single" w:sz="4" w:space="0" w:color="auto"/>
              <w:right w:val="single" w:sz="4" w:space="0" w:color="auto"/>
            </w:tcBorders>
            <w:shd w:val="clear" w:color="000000" w:fill="FFFFFF"/>
            <w:vAlign w:val="center"/>
            <w:hideMark/>
          </w:tcPr>
          <w:p w14:paraId="6EA0C759"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290C9DA4"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w:t>
            </w:r>
          </w:p>
        </w:tc>
        <w:tc>
          <w:tcPr>
            <w:tcW w:w="1841" w:type="dxa"/>
            <w:tcBorders>
              <w:top w:val="nil"/>
              <w:left w:val="nil"/>
              <w:bottom w:val="single" w:sz="4" w:space="0" w:color="auto"/>
              <w:right w:val="single" w:sz="4" w:space="0" w:color="auto"/>
            </w:tcBorders>
            <w:shd w:val="clear" w:color="000000" w:fill="FFFFFF"/>
            <w:vAlign w:val="center"/>
            <w:hideMark/>
          </w:tcPr>
          <w:p w14:paraId="64085D3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HTP Korčula d.d.</w:t>
            </w:r>
          </w:p>
        </w:tc>
        <w:tc>
          <w:tcPr>
            <w:tcW w:w="1353" w:type="dxa"/>
            <w:tcBorders>
              <w:top w:val="nil"/>
              <w:left w:val="nil"/>
              <w:bottom w:val="single" w:sz="4" w:space="0" w:color="auto"/>
              <w:right w:val="single" w:sz="4" w:space="0" w:color="auto"/>
            </w:tcBorders>
            <w:shd w:val="clear" w:color="000000" w:fill="FFFFFF"/>
            <w:vAlign w:val="center"/>
            <w:hideMark/>
          </w:tcPr>
          <w:p w14:paraId="2FEDE3F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54508A9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 xml:space="preserve">OV-3362/2018 </w:t>
            </w:r>
          </w:p>
        </w:tc>
        <w:tc>
          <w:tcPr>
            <w:tcW w:w="1298" w:type="dxa"/>
            <w:tcBorders>
              <w:top w:val="nil"/>
              <w:left w:val="nil"/>
              <w:bottom w:val="single" w:sz="4" w:space="0" w:color="auto"/>
              <w:right w:val="single" w:sz="8" w:space="0" w:color="auto"/>
            </w:tcBorders>
            <w:shd w:val="clear" w:color="000000" w:fill="FFFFFF"/>
            <w:vAlign w:val="center"/>
            <w:hideMark/>
          </w:tcPr>
          <w:p w14:paraId="30E2DF9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30.9.2028.</w:t>
            </w:r>
          </w:p>
        </w:tc>
      </w:tr>
      <w:tr w:rsidR="0022705C" w:rsidRPr="0022705C" w14:paraId="328384AE" w14:textId="77777777" w:rsidTr="00802A21">
        <w:trPr>
          <w:trHeight w:val="510"/>
        </w:trPr>
        <w:tc>
          <w:tcPr>
            <w:tcW w:w="860" w:type="dxa"/>
            <w:tcBorders>
              <w:top w:val="nil"/>
              <w:left w:val="single" w:sz="8" w:space="0" w:color="auto"/>
              <w:bottom w:val="single" w:sz="4" w:space="0" w:color="auto"/>
              <w:right w:val="single" w:sz="4" w:space="0" w:color="auto"/>
            </w:tcBorders>
            <w:shd w:val="clear" w:color="000000" w:fill="FFFFFF"/>
            <w:noWrap/>
            <w:vAlign w:val="center"/>
            <w:hideMark/>
          </w:tcPr>
          <w:p w14:paraId="51AA598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9.</w:t>
            </w:r>
          </w:p>
        </w:tc>
        <w:tc>
          <w:tcPr>
            <w:tcW w:w="1526" w:type="dxa"/>
            <w:tcBorders>
              <w:top w:val="nil"/>
              <w:left w:val="nil"/>
              <w:bottom w:val="single" w:sz="4" w:space="0" w:color="auto"/>
              <w:right w:val="single" w:sz="4" w:space="0" w:color="auto"/>
            </w:tcBorders>
            <w:shd w:val="clear" w:color="000000" w:fill="FFFFFF"/>
            <w:vAlign w:val="center"/>
            <w:hideMark/>
          </w:tcPr>
          <w:p w14:paraId="0F3854C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01.10.2018.</w:t>
            </w:r>
          </w:p>
        </w:tc>
        <w:tc>
          <w:tcPr>
            <w:tcW w:w="1223" w:type="dxa"/>
            <w:tcBorders>
              <w:top w:val="nil"/>
              <w:left w:val="nil"/>
              <w:bottom w:val="single" w:sz="4" w:space="0" w:color="auto"/>
              <w:right w:val="single" w:sz="4" w:space="0" w:color="auto"/>
            </w:tcBorders>
            <w:shd w:val="clear" w:color="000000" w:fill="FFFFFF"/>
            <w:vAlign w:val="center"/>
            <w:hideMark/>
          </w:tcPr>
          <w:p w14:paraId="7F19F304"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218CE9A6"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w:t>
            </w:r>
          </w:p>
        </w:tc>
        <w:tc>
          <w:tcPr>
            <w:tcW w:w="1841" w:type="dxa"/>
            <w:tcBorders>
              <w:top w:val="nil"/>
              <w:left w:val="nil"/>
              <w:bottom w:val="single" w:sz="4" w:space="0" w:color="auto"/>
              <w:right w:val="single" w:sz="4" w:space="0" w:color="auto"/>
            </w:tcBorders>
            <w:shd w:val="clear" w:color="000000" w:fill="FFFFFF"/>
            <w:vAlign w:val="center"/>
            <w:hideMark/>
          </w:tcPr>
          <w:p w14:paraId="35EC4F4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HTP Korčula d.d.</w:t>
            </w:r>
          </w:p>
        </w:tc>
        <w:tc>
          <w:tcPr>
            <w:tcW w:w="1353" w:type="dxa"/>
            <w:tcBorders>
              <w:top w:val="nil"/>
              <w:left w:val="nil"/>
              <w:bottom w:val="single" w:sz="4" w:space="0" w:color="auto"/>
              <w:right w:val="single" w:sz="4" w:space="0" w:color="auto"/>
            </w:tcBorders>
            <w:shd w:val="clear" w:color="000000" w:fill="FFFFFF"/>
            <w:vAlign w:val="center"/>
            <w:hideMark/>
          </w:tcPr>
          <w:p w14:paraId="45A97B8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11F4E11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OV-3363/2018</w:t>
            </w:r>
          </w:p>
        </w:tc>
        <w:tc>
          <w:tcPr>
            <w:tcW w:w="1298" w:type="dxa"/>
            <w:tcBorders>
              <w:top w:val="nil"/>
              <w:left w:val="nil"/>
              <w:bottom w:val="single" w:sz="4" w:space="0" w:color="auto"/>
              <w:right w:val="single" w:sz="8" w:space="0" w:color="auto"/>
            </w:tcBorders>
            <w:shd w:val="clear" w:color="000000" w:fill="FFFFFF"/>
            <w:vAlign w:val="center"/>
            <w:hideMark/>
          </w:tcPr>
          <w:p w14:paraId="7A6C945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30.9.2028.</w:t>
            </w:r>
          </w:p>
        </w:tc>
      </w:tr>
      <w:tr w:rsidR="0022705C" w:rsidRPr="0022705C" w14:paraId="0C63AB23" w14:textId="77777777" w:rsidTr="00802A21">
        <w:trPr>
          <w:trHeight w:val="660"/>
        </w:trPr>
        <w:tc>
          <w:tcPr>
            <w:tcW w:w="8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A85CE2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lastRenderedPageBreak/>
              <w:t>10.</w:t>
            </w:r>
          </w:p>
        </w:tc>
        <w:tc>
          <w:tcPr>
            <w:tcW w:w="1526" w:type="dxa"/>
            <w:tcBorders>
              <w:top w:val="single" w:sz="4" w:space="0" w:color="auto"/>
              <w:left w:val="nil"/>
              <w:bottom w:val="single" w:sz="4" w:space="0" w:color="auto"/>
              <w:right w:val="single" w:sz="4" w:space="0" w:color="auto"/>
            </w:tcBorders>
            <w:shd w:val="clear" w:color="000000" w:fill="FFFFFF"/>
            <w:vAlign w:val="center"/>
            <w:hideMark/>
          </w:tcPr>
          <w:p w14:paraId="7A4321F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01.10.2018.</w:t>
            </w:r>
          </w:p>
        </w:tc>
        <w:tc>
          <w:tcPr>
            <w:tcW w:w="1223" w:type="dxa"/>
            <w:tcBorders>
              <w:top w:val="single" w:sz="4" w:space="0" w:color="auto"/>
              <w:left w:val="nil"/>
              <w:bottom w:val="single" w:sz="4" w:space="0" w:color="auto"/>
              <w:right w:val="single" w:sz="4" w:space="0" w:color="auto"/>
            </w:tcBorders>
            <w:shd w:val="clear" w:color="000000" w:fill="FFFFFF"/>
            <w:vAlign w:val="center"/>
            <w:hideMark/>
          </w:tcPr>
          <w:p w14:paraId="7C7B9CC8"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single" w:sz="4" w:space="0" w:color="auto"/>
              <w:left w:val="nil"/>
              <w:bottom w:val="single" w:sz="4" w:space="0" w:color="auto"/>
              <w:right w:val="single" w:sz="4" w:space="0" w:color="auto"/>
            </w:tcBorders>
            <w:shd w:val="clear" w:color="000000" w:fill="FFFFFF"/>
            <w:vAlign w:val="center"/>
            <w:hideMark/>
          </w:tcPr>
          <w:p w14:paraId="2D3A9593"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6.636,14</w:t>
            </w:r>
          </w:p>
        </w:tc>
        <w:tc>
          <w:tcPr>
            <w:tcW w:w="1841" w:type="dxa"/>
            <w:tcBorders>
              <w:top w:val="single" w:sz="4" w:space="0" w:color="auto"/>
              <w:left w:val="nil"/>
              <w:bottom w:val="single" w:sz="4" w:space="0" w:color="auto"/>
              <w:right w:val="single" w:sz="4" w:space="0" w:color="auto"/>
            </w:tcBorders>
            <w:shd w:val="clear" w:color="000000" w:fill="FFFFFF"/>
            <w:vAlign w:val="center"/>
            <w:hideMark/>
          </w:tcPr>
          <w:p w14:paraId="3B88F80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za ugostiteljstvo i turizam Urban Jungle</w:t>
            </w:r>
          </w:p>
        </w:tc>
        <w:tc>
          <w:tcPr>
            <w:tcW w:w="1353" w:type="dxa"/>
            <w:tcBorders>
              <w:top w:val="single" w:sz="4" w:space="0" w:color="auto"/>
              <w:left w:val="nil"/>
              <w:bottom w:val="single" w:sz="4" w:space="0" w:color="auto"/>
              <w:right w:val="single" w:sz="4" w:space="0" w:color="auto"/>
            </w:tcBorders>
            <w:shd w:val="clear" w:color="000000" w:fill="FFFFFF"/>
            <w:vAlign w:val="center"/>
            <w:hideMark/>
          </w:tcPr>
          <w:p w14:paraId="10A0E7C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14:paraId="07E8D46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OV-3825/2018</w:t>
            </w:r>
          </w:p>
        </w:tc>
        <w:tc>
          <w:tcPr>
            <w:tcW w:w="1298" w:type="dxa"/>
            <w:tcBorders>
              <w:top w:val="single" w:sz="4" w:space="0" w:color="auto"/>
              <w:left w:val="nil"/>
              <w:bottom w:val="single" w:sz="4" w:space="0" w:color="auto"/>
              <w:right w:val="single" w:sz="4" w:space="0" w:color="auto"/>
            </w:tcBorders>
            <w:shd w:val="clear" w:color="000000" w:fill="FFFFFF"/>
            <w:vAlign w:val="center"/>
            <w:hideMark/>
          </w:tcPr>
          <w:p w14:paraId="0A2A1B3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30.9.2028.</w:t>
            </w:r>
          </w:p>
        </w:tc>
      </w:tr>
      <w:tr w:rsidR="0022705C" w:rsidRPr="0022705C" w14:paraId="3B7C66CA" w14:textId="77777777" w:rsidTr="009952A2">
        <w:trPr>
          <w:trHeight w:val="848"/>
        </w:trPr>
        <w:tc>
          <w:tcPr>
            <w:tcW w:w="8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6A9052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11.</w:t>
            </w:r>
          </w:p>
        </w:tc>
        <w:tc>
          <w:tcPr>
            <w:tcW w:w="1526" w:type="dxa"/>
            <w:tcBorders>
              <w:top w:val="single" w:sz="4" w:space="0" w:color="auto"/>
              <w:left w:val="nil"/>
              <w:bottom w:val="single" w:sz="4" w:space="0" w:color="auto"/>
              <w:right w:val="single" w:sz="4" w:space="0" w:color="auto"/>
            </w:tcBorders>
            <w:shd w:val="clear" w:color="000000" w:fill="FFFFFF"/>
            <w:vAlign w:val="center"/>
            <w:hideMark/>
          </w:tcPr>
          <w:p w14:paraId="7D368B4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01.10.2018.</w:t>
            </w:r>
          </w:p>
        </w:tc>
        <w:tc>
          <w:tcPr>
            <w:tcW w:w="1223" w:type="dxa"/>
            <w:tcBorders>
              <w:top w:val="single" w:sz="4" w:space="0" w:color="auto"/>
              <w:left w:val="nil"/>
              <w:bottom w:val="single" w:sz="4" w:space="0" w:color="auto"/>
              <w:right w:val="single" w:sz="4" w:space="0" w:color="auto"/>
            </w:tcBorders>
            <w:shd w:val="clear" w:color="000000" w:fill="FFFFFF"/>
            <w:vAlign w:val="center"/>
            <w:hideMark/>
          </w:tcPr>
          <w:p w14:paraId="308AA0F3"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Bankovna garancija</w:t>
            </w:r>
          </w:p>
        </w:tc>
        <w:tc>
          <w:tcPr>
            <w:tcW w:w="1384" w:type="dxa"/>
            <w:tcBorders>
              <w:top w:val="single" w:sz="4" w:space="0" w:color="auto"/>
              <w:left w:val="nil"/>
              <w:bottom w:val="single" w:sz="4" w:space="0" w:color="auto"/>
              <w:right w:val="single" w:sz="4" w:space="0" w:color="auto"/>
            </w:tcBorders>
            <w:shd w:val="clear" w:color="000000" w:fill="FFFFFF"/>
            <w:vAlign w:val="center"/>
            <w:hideMark/>
          </w:tcPr>
          <w:p w14:paraId="514D68E9"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6.713,12</w:t>
            </w:r>
          </w:p>
        </w:tc>
        <w:tc>
          <w:tcPr>
            <w:tcW w:w="1841" w:type="dxa"/>
            <w:tcBorders>
              <w:top w:val="single" w:sz="4" w:space="0" w:color="auto"/>
              <w:left w:val="nil"/>
              <w:bottom w:val="single" w:sz="4" w:space="0" w:color="auto"/>
              <w:right w:val="single" w:sz="4" w:space="0" w:color="auto"/>
            </w:tcBorders>
            <w:shd w:val="clear" w:color="000000" w:fill="FFFFFF"/>
            <w:vAlign w:val="center"/>
            <w:hideMark/>
          </w:tcPr>
          <w:p w14:paraId="21BE9C4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za ugostiteljstvo i turizam Urban Jungle</w:t>
            </w:r>
          </w:p>
        </w:tc>
        <w:tc>
          <w:tcPr>
            <w:tcW w:w="1353" w:type="dxa"/>
            <w:tcBorders>
              <w:top w:val="single" w:sz="4" w:space="0" w:color="auto"/>
              <w:left w:val="nil"/>
              <w:bottom w:val="single" w:sz="4" w:space="0" w:color="auto"/>
              <w:right w:val="single" w:sz="4" w:space="0" w:color="auto"/>
            </w:tcBorders>
            <w:shd w:val="clear" w:color="000000" w:fill="FFFFFF"/>
            <w:vAlign w:val="center"/>
            <w:hideMark/>
          </w:tcPr>
          <w:p w14:paraId="287EC76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14:paraId="22B5AD2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 xml:space="preserve">G/466/18 OTP Banka </w:t>
            </w:r>
          </w:p>
        </w:tc>
        <w:tc>
          <w:tcPr>
            <w:tcW w:w="1298" w:type="dxa"/>
            <w:tcBorders>
              <w:top w:val="single" w:sz="4" w:space="0" w:color="auto"/>
              <w:left w:val="nil"/>
              <w:bottom w:val="single" w:sz="4" w:space="0" w:color="auto"/>
              <w:right w:val="single" w:sz="4" w:space="0" w:color="auto"/>
            </w:tcBorders>
            <w:shd w:val="clear" w:color="000000" w:fill="FFFFFF"/>
            <w:vAlign w:val="center"/>
            <w:hideMark/>
          </w:tcPr>
          <w:p w14:paraId="2EC0F4C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30.9.2028.</w:t>
            </w:r>
          </w:p>
        </w:tc>
      </w:tr>
      <w:tr w:rsidR="0022705C" w:rsidRPr="0022705C" w14:paraId="7BF90132" w14:textId="77777777" w:rsidTr="009952A2">
        <w:trPr>
          <w:trHeight w:val="765"/>
        </w:trPr>
        <w:tc>
          <w:tcPr>
            <w:tcW w:w="860" w:type="dxa"/>
            <w:tcBorders>
              <w:top w:val="nil"/>
              <w:left w:val="single" w:sz="8" w:space="0" w:color="auto"/>
              <w:bottom w:val="single" w:sz="4" w:space="0" w:color="auto"/>
              <w:right w:val="single" w:sz="4" w:space="0" w:color="auto"/>
            </w:tcBorders>
            <w:shd w:val="clear" w:color="000000" w:fill="FFFFFF"/>
            <w:noWrap/>
            <w:vAlign w:val="center"/>
            <w:hideMark/>
          </w:tcPr>
          <w:p w14:paraId="2E80391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12.</w:t>
            </w:r>
          </w:p>
        </w:tc>
        <w:tc>
          <w:tcPr>
            <w:tcW w:w="1526" w:type="dxa"/>
            <w:tcBorders>
              <w:top w:val="nil"/>
              <w:left w:val="nil"/>
              <w:bottom w:val="single" w:sz="4" w:space="0" w:color="auto"/>
              <w:right w:val="single" w:sz="4" w:space="0" w:color="auto"/>
            </w:tcBorders>
            <w:shd w:val="clear" w:color="000000" w:fill="FFFFFF"/>
            <w:vAlign w:val="center"/>
            <w:hideMark/>
          </w:tcPr>
          <w:p w14:paraId="0819E0F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01.02.2018.</w:t>
            </w:r>
          </w:p>
        </w:tc>
        <w:tc>
          <w:tcPr>
            <w:tcW w:w="1223" w:type="dxa"/>
            <w:tcBorders>
              <w:top w:val="nil"/>
              <w:left w:val="nil"/>
              <w:bottom w:val="single" w:sz="4" w:space="0" w:color="auto"/>
              <w:right w:val="single" w:sz="4" w:space="0" w:color="auto"/>
            </w:tcBorders>
            <w:shd w:val="clear" w:color="000000" w:fill="FFFFFF"/>
            <w:vAlign w:val="center"/>
            <w:hideMark/>
          </w:tcPr>
          <w:p w14:paraId="63D77E5A"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5D1725C0"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5C10158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za uzgoj školjaka "AP Brijesta"</w:t>
            </w:r>
          </w:p>
        </w:tc>
        <w:tc>
          <w:tcPr>
            <w:tcW w:w="1353" w:type="dxa"/>
            <w:tcBorders>
              <w:top w:val="nil"/>
              <w:left w:val="nil"/>
              <w:bottom w:val="single" w:sz="4" w:space="0" w:color="auto"/>
              <w:right w:val="single" w:sz="4" w:space="0" w:color="auto"/>
            </w:tcBorders>
            <w:shd w:val="clear" w:color="000000" w:fill="FFFFFF"/>
            <w:vAlign w:val="center"/>
            <w:hideMark/>
          </w:tcPr>
          <w:p w14:paraId="7016F9F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3C815B3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OV-373/2018</w:t>
            </w:r>
          </w:p>
        </w:tc>
        <w:tc>
          <w:tcPr>
            <w:tcW w:w="1298" w:type="dxa"/>
            <w:tcBorders>
              <w:top w:val="nil"/>
              <w:left w:val="nil"/>
              <w:bottom w:val="single" w:sz="4" w:space="0" w:color="auto"/>
              <w:right w:val="single" w:sz="8" w:space="0" w:color="auto"/>
            </w:tcBorders>
            <w:shd w:val="clear" w:color="000000" w:fill="FFFFFF"/>
            <w:vAlign w:val="center"/>
            <w:hideMark/>
          </w:tcPr>
          <w:p w14:paraId="4995340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31.1.2028.</w:t>
            </w:r>
          </w:p>
        </w:tc>
      </w:tr>
      <w:tr w:rsidR="0022705C" w:rsidRPr="0022705C" w14:paraId="0E4F0B62"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noWrap/>
            <w:vAlign w:val="center"/>
            <w:hideMark/>
          </w:tcPr>
          <w:p w14:paraId="1AAFDE8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w:t>
            </w:r>
          </w:p>
        </w:tc>
        <w:tc>
          <w:tcPr>
            <w:tcW w:w="1526" w:type="dxa"/>
            <w:tcBorders>
              <w:top w:val="nil"/>
              <w:left w:val="nil"/>
              <w:bottom w:val="single" w:sz="4" w:space="0" w:color="auto"/>
              <w:right w:val="single" w:sz="4" w:space="0" w:color="auto"/>
            </w:tcBorders>
            <w:shd w:val="clear" w:color="000000" w:fill="FFFFFF"/>
            <w:vAlign w:val="center"/>
            <w:hideMark/>
          </w:tcPr>
          <w:p w14:paraId="67F8317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01.02.2018.</w:t>
            </w:r>
          </w:p>
        </w:tc>
        <w:tc>
          <w:tcPr>
            <w:tcW w:w="1223" w:type="dxa"/>
            <w:tcBorders>
              <w:top w:val="nil"/>
              <w:left w:val="nil"/>
              <w:bottom w:val="single" w:sz="4" w:space="0" w:color="auto"/>
              <w:right w:val="single" w:sz="4" w:space="0" w:color="auto"/>
            </w:tcBorders>
            <w:shd w:val="clear" w:color="000000" w:fill="FFFFFF"/>
            <w:vAlign w:val="center"/>
            <w:hideMark/>
          </w:tcPr>
          <w:p w14:paraId="378E6EF5"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6E4386D7"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2F98DE2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"Kunica"</w:t>
            </w:r>
          </w:p>
        </w:tc>
        <w:tc>
          <w:tcPr>
            <w:tcW w:w="1353" w:type="dxa"/>
            <w:tcBorders>
              <w:top w:val="nil"/>
              <w:left w:val="nil"/>
              <w:bottom w:val="single" w:sz="4" w:space="0" w:color="auto"/>
              <w:right w:val="single" w:sz="4" w:space="0" w:color="auto"/>
            </w:tcBorders>
            <w:shd w:val="clear" w:color="000000" w:fill="FFFFFF"/>
            <w:vAlign w:val="center"/>
            <w:hideMark/>
          </w:tcPr>
          <w:p w14:paraId="168EE49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02E55D9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OV-820/2018</w:t>
            </w:r>
          </w:p>
        </w:tc>
        <w:tc>
          <w:tcPr>
            <w:tcW w:w="1298" w:type="dxa"/>
            <w:tcBorders>
              <w:top w:val="nil"/>
              <w:left w:val="nil"/>
              <w:bottom w:val="single" w:sz="4" w:space="0" w:color="auto"/>
              <w:right w:val="single" w:sz="8" w:space="0" w:color="auto"/>
            </w:tcBorders>
            <w:shd w:val="clear" w:color="000000" w:fill="FFFFFF"/>
            <w:vAlign w:val="center"/>
            <w:hideMark/>
          </w:tcPr>
          <w:p w14:paraId="344320D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31.1.2028.</w:t>
            </w:r>
          </w:p>
        </w:tc>
      </w:tr>
      <w:tr w:rsidR="0022705C" w:rsidRPr="0022705C" w14:paraId="55F9BE4E"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noWrap/>
            <w:vAlign w:val="center"/>
            <w:hideMark/>
          </w:tcPr>
          <w:p w14:paraId="0974791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w:t>
            </w:r>
          </w:p>
        </w:tc>
        <w:tc>
          <w:tcPr>
            <w:tcW w:w="1526" w:type="dxa"/>
            <w:tcBorders>
              <w:top w:val="nil"/>
              <w:left w:val="nil"/>
              <w:bottom w:val="single" w:sz="4" w:space="0" w:color="auto"/>
              <w:right w:val="single" w:sz="4" w:space="0" w:color="auto"/>
            </w:tcBorders>
            <w:shd w:val="clear" w:color="000000" w:fill="FFFFFF"/>
            <w:vAlign w:val="center"/>
            <w:hideMark/>
          </w:tcPr>
          <w:p w14:paraId="5455E33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01.02.2018.</w:t>
            </w:r>
          </w:p>
        </w:tc>
        <w:tc>
          <w:tcPr>
            <w:tcW w:w="1223" w:type="dxa"/>
            <w:tcBorders>
              <w:top w:val="nil"/>
              <w:left w:val="nil"/>
              <w:bottom w:val="single" w:sz="4" w:space="0" w:color="auto"/>
              <w:right w:val="single" w:sz="4" w:space="0" w:color="auto"/>
            </w:tcBorders>
            <w:shd w:val="clear" w:color="000000" w:fill="FFFFFF"/>
            <w:vAlign w:val="center"/>
            <w:hideMark/>
          </w:tcPr>
          <w:p w14:paraId="7DFB4F02"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2D12F43E"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4B30B36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"Melko"</w:t>
            </w:r>
          </w:p>
        </w:tc>
        <w:tc>
          <w:tcPr>
            <w:tcW w:w="1353" w:type="dxa"/>
            <w:tcBorders>
              <w:top w:val="nil"/>
              <w:left w:val="nil"/>
              <w:bottom w:val="single" w:sz="4" w:space="0" w:color="auto"/>
              <w:right w:val="single" w:sz="4" w:space="0" w:color="auto"/>
            </w:tcBorders>
            <w:shd w:val="clear" w:color="000000" w:fill="FFFFFF"/>
            <w:vAlign w:val="center"/>
            <w:hideMark/>
          </w:tcPr>
          <w:p w14:paraId="265E8DA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146DB58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OV-1048/2018</w:t>
            </w:r>
          </w:p>
        </w:tc>
        <w:tc>
          <w:tcPr>
            <w:tcW w:w="1298" w:type="dxa"/>
            <w:tcBorders>
              <w:top w:val="nil"/>
              <w:left w:val="nil"/>
              <w:bottom w:val="single" w:sz="4" w:space="0" w:color="auto"/>
              <w:right w:val="single" w:sz="8" w:space="0" w:color="auto"/>
            </w:tcBorders>
            <w:shd w:val="clear" w:color="000000" w:fill="FFFFFF"/>
            <w:vAlign w:val="center"/>
            <w:hideMark/>
          </w:tcPr>
          <w:p w14:paraId="4FD914A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31.1.2028.</w:t>
            </w:r>
          </w:p>
        </w:tc>
      </w:tr>
      <w:tr w:rsidR="0022705C" w:rsidRPr="0022705C" w14:paraId="04E7DFB2"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noWrap/>
            <w:vAlign w:val="center"/>
            <w:hideMark/>
          </w:tcPr>
          <w:p w14:paraId="6906914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15.</w:t>
            </w:r>
          </w:p>
        </w:tc>
        <w:tc>
          <w:tcPr>
            <w:tcW w:w="1526" w:type="dxa"/>
            <w:tcBorders>
              <w:top w:val="nil"/>
              <w:left w:val="nil"/>
              <w:bottom w:val="single" w:sz="4" w:space="0" w:color="auto"/>
              <w:right w:val="single" w:sz="4" w:space="0" w:color="auto"/>
            </w:tcBorders>
            <w:shd w:val="clear" w:color="000000" w:fill="FFFFFF"/>
            <w:vAlign w:val="center"/>
            <w:hideMark/>
          </w:tcPr>
          <w:p w14:paraId="3C00FE1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01.02.2018.</w:t>
            </w:r>
          </w:p>
        </w:tc>
        <w:tc>
          <w:tcPr>
            <w:tcW w:w="1223" w:type="dxa"/>
            <w:tcBorders>
              <w:top w:val="nil"/>
              <w:left w:val="nil"/>
              <w:bottom w:val="single" w:sz="4" w:space="0" w:color="auto"/>
              <w:right w:val="single" w:sz="4" w:space="0" w:color="auto"/>
            </w:tcBorders>
            <w:shd w:val="clear" w:color="000000" w:fill="FFFFFF"/>
            <w:vAlign w:val="center"/>
            <w:hideMark/>
          </w:tcPr>
          <w:p w14:paraId="0D202D92"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2680E786"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3A3EBCF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"Petar"</w:t>
            </w:r>
          </w:p>
        </w:tc>
        <w:tc>
          <w:tcPr>
            <w:tcW w:w="1353" w:type="dxa"/>
            <w:tcBorders>
              <w:top w:val="nil"/>
              <w:left w:val="nil"/>
              <w:bottom w:val="single" w:sz="4" w:space="0" w:color="auto"/>
              <w:right w:val="single" w:sz="4" w:space="0" w:color="auto"/>
            </w:tcBorders>
            <w:shd w:val="clear" w:color="000000" w:fill="FFFFFF"/>
            <w:vAlign w:val="center"/>
            <w:hideMark/>
          </w:tcPr>
          <w:p w14:paraId="13E4664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3C33EEF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OV-818/2018</w:t>
            </w:r>
          </w:p>
        </w:tc>
        <w:tc>
          <w:tcPr>
            <w:tcW w:w="1298" w:type="dxa"/>
            <w:tcBorders>
              <w:top w:val="nil"/>
              <w:left w:val="nil"/>
              <w:bottom w:val="single" w:sz="4" w:space="0" w:color="auto"/>
              <w:right w:val="single" w:sz="8" w:space="0" w:color="auto"/>
            </w:tcBorders>
            <w:shd w:val="clear" w:color="000000" w:fill="FFFFFF"/>
            <w:vAlign w:val="center"/>
            <w:hideMark/>
          </w:tcPr>
          <w:p w14:paraId="2F6305F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31.1.2028.</w:t>
            </w:r>
          </w:p>
        </w:tc>
      </w:tr>
      <w:tr w:rsidR="0022705C" w:rsidRPr="0022705C" w14:paraId="6D97F55B"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noWrap/>
            <w:vAlign w:val="center"/>
            <w:hideMark/>
          </w:tcPr>
          <w:p w14:paraId="4E7D6DC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w:t>
            </w:r>
          </w:p>
        </w:tc>
        <w:tc>
          <w:tcPr>
            <w:tcW w:w="1526" w:type="dxa"/>
            <w:tcBorders>
              <w:top w:val="nil"/>
              <w:left w:val="nil"/>
              <w:bottom w:val="single" w:sz="4" w:space="0" w:color="auto"/>
              <w:right w:val="single" w:sz="4" w:space="0" w:color="auto"/>
            </w:tcBorders>
            <w:shd w:val="clear" w:color="000000" w:fill="FFFFFF"/>
            <w:vAlign w:val="center"/>
            <w:hideMark/>
          </w:tcPr>
          <w:p w14:paraId="3CE95B6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01.02.2018.</w:t>
            </w:r>
          </w:p>
        </w:tc>
        <w:tc>
          <w:tcPr>
            <w:tcW w:w="1223" w:type="dxa"/>
            <w:tcBorders>
              <w:top w:val="nil"/>
              <w:left w:val="nil"/>
              <w:bottom w:val="single" w:sz="4" w:space="0" w:color="auto"/>
              <w:right w:val="single" w:sz="4" w:space="0" w:color="auto"/>
            </w:tcBorders>
            <w:shd w:val="clear" w:color="000000" w:fill="FFFFFF"/>
            <w:vAlign w:val="center"/>
            <w:hideMark/>
          </w:tcPr>
          <w:p w14:paraId="5F63B49D"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0F14C819"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2B4D317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"Tims"</w:t>
            </w:r>
          </w:p>
        </w:tc>
        <w:tc>
          <w:tcPr>
            <w:tcW w:w="1353" w:type="dxa"/>
            <w:tcBorders>
              <w:top w:val="nil"/>
              <w:left w:val="nil"/>
              <w:bottom w:val="single" w:sz="4" w:space="0" w:color="auto"/>
              <w:right w:val="single" w:sz="4" w:space="0" w:color="auto"/>
            </w:tcBorders>
            <w:shd w:val="clear" w:color="000000" w:fill="FFFFFF"/>
            <w:vAlign w:val="center"/>
            <w:hideMark/>
          </w:tcPr>
          <w:p w14:paraId="4B704A0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2DD58CB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OV-1213/2018</w:t>
            </w:r>
          </w:p>
        </w:tc>
        <w:tc>
          <w:tcPr>
            <w:tcW w:w="1298" w:type="dxa"/>
            <w:tcBorders>
              <w:top w:val="nil"/>
              <w:left w:val="nil"/>
              <w:bottom w:val="single" w:sz="4" w:space="0" w:color="auto"/>
              <w:right w:val="single" w:sz="8" w:space="0" w:color="auto"/>
            </w:tcBorders>
            <w:shd w:val="clear" w:color="000000" w:fill="FFFFFF"/>
            <w:vAlign w:val="center"/>
            <w:hideMark/>
          </w:tcPr>
          <w:p w14:paraId="7483567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31.1.2028.</w:t>
            </w:r>
          </w:p>
        </w:tc>
      </w:tr>
      <w:tr w:rsidR="0022705C" w:rsidRPr="0022705C" w14:paraId="103BC08B"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noWrap/>
            <w:vAlign w:val="center"/>
            <w:hideMark/>
          </w:tcPr>
          <w:p w14:paraId="79AC88D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17.</w:t>
            </w:r>
          </w:p>
        </w:tc>
        <w:tc>
          <w:tcPr>
            <w:tcW w:w="1526" w:type="dxa"/>
            <w:tcBorders>
              <w:top w:val="nil"/>
              <w:left w:val="nil"/>
              <w:bottom w:val="single" w:sz="4" w:space="0" w:color="auto"/>
              <w:right w:val="single" w:sz="4" w:space="0" w:color="auto"/>
            </w:tcBorders>
            <w:shd w:val="clear" w:color="000000" w:fill="FFFFFF"/>
            <w:vAlign w:val="center"/>
            <w:hideMark/>
          </w:tcPr>
          <w:p w14:paraId="6B0A5F6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01.02.2018.</w:t>
            </w:r>
          </w:p>
        </w:tc>
        <w:tc>
          <w:tcPr>
            <w:tcW w:w="1223" w:type="dxa"/>
            <w:tcBorders>
              <w:top w:val="nil"/>
              <w:left w:val="nil"/>
              <w:bottom w:val="single" w:sz="4" w:space="0" w:color="auto"/>
              <w:right w:val="single" w:sz="4" w:space="0" w:color="auto"/>
            </w:tcBorders>
            <w:shd w:val="clear" w:color="000000" w:fill="FFFFFF"/>
            <w:vAlign w:val="center"/>
            <w:hideMark/>
          </w:tcPr>
          <w:p w14:paraId="07FB7872"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55486888"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6.636,14</w:t>
            </w:r>
          </w:p>
        </w:tc>
        <w:tc>
          <w:tcPr>
            <w:tcW w:w="1841" w:type="dxa"/>
            <w:tcBorders>
              <w:top w:val="nil"/>
              <w:left w:val="nil"/>
              <w:bottom w:val="single" w:sz="4" w:space="0" w:color="auto"/>
              <w:right w:val="single" w:sz="4" w:space="0" w:color="auto"/>
            </w:tcBorders>
            <w:shd w:val="clear" w:color="000000" w:fill="FFFFFF"/>
            <w:vAlign w:val="center"/>
            <w:hideMark/>
          </w:tcPr>
          <w:p w14:paraId="55DF0F4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Ribarski obrt "Petar"</w:t>
            </w:r>
          </w:p>
        </w:tc>
        <w:tc>
          <w:tcPr>
            <w:tcW w:w="1353" w:type="dxa"/>
            <w:tcBorders>
              <w:top w:val="nil"/>
              <w:left w:val="nil"/>
              <w:bottom w:val="single" w:sz="4" w:space="0" w:color="auto"/>
              <w:right w:val="single" w:sz="4" w:space="0" w:color="auto"/>
            </w:tcBorders>
            <w:shd w:val="clear" w:color="000000" w:fill="FFFFFF"/>
            <w:vAlign w:val="center"/>
            <w:hideMark/>
          </w:tcPr>
          <w:p w14:paraId="695B24B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689D34B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OV-822/2018</w:t>
            </w:r>
          </w:p>
        </w:tc>
        <w:tc>
          <w:tcPr>
            <w:tcW w:w="1298" w:type="dxa"/>
            <w:tcBorders>
              <w:top w:val="nil"/>
              <w:left w:val="nil"/>
              <w:bottom w:val="single" w:sz="4" w:space="0" w:color="auto"/>
              <w:right w:val="single" w:sz="8" w:space="0" w:color="auto"/>
            </w:tcBorders>
            <w:shd w:val="clear" w:color="000000" w:fill="FFFFFF"/>
            <w:vAlign w:val="center"/>
            <w:hideMark/>
          </w:tcPr>
          <w:p w14:paraId="71FCF47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31.1.2028.</w:t>
            </w:r>
          </w:p>
        </w:tc>
      </w:tr>
      <w:tr w:rsidR="0022705C" w:rsidRPr="0022705C" w14:paraId="5B14870A" w14:textId="77777777" w:rsidTr="009952A2">
        <w:trPr>
          <w:trHeight w:val="570"/>
        </w:trPr>
        <w:tc>
          <w:tcPr>
            <w:tcW w:w="860" w:type="dxa"/>
            <w:tcBorders>
              <w:top w:val="nil"/>
              <w:left w:val="single" w:sz="8" w:space="0" w:color="auto"/>
              <w:bottom w:val="single" w:sz="4" w:space="0" w:color="auto"/>
              <w:right w:val="single" w:sz="4" w:space="0" w:color="auto"/>
            </w:tcBorders>
            <w:shd w:val="clear" w:color="000000" w:fill="FFFFFF"/>
            <w:noWrap/>
            <w:vAlign w:val="center"/>
            <w:hideMark/>
          </w:tcPr>
          <w:p w14:paraId="5F564E4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18.</w:t>
            </w:r>
          </w:p>
        </w:tc>
        <w:tc>
          <w:tcPr>
            <w:tcW w:w="1526" w:type="dxa"/>
            <w:tcBorders>
              <w:top w:val="nil"/>
              <w:left w:val="nil"/>
              <w:bottom w:val="single" w:sz="4" w:space="0" w:color="auto"/>
              <w:right w:val="single" w:sz="4" w:space="0" w:color="auto"/>
            </w:tcBorders>
            <w:shd w:val="clear" w:color="000000" w:fill="FFFFFF"/>
            <w:vAlign w:val="center"/>
            <w:hideMark/>
          </w:tcPr>
          <w:p w14:paraId="0D05624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01.02.2018.</w:t>
            </w:r>
          </w:p>
        </w:tc>
        <w:tc>
          <w:tcPr>
            <w:tcW w:w="1223" w:type="dxa"/>
            <w:tcBorders>
              <w:top w:val="nil"/>
              <w:left w:val="nil"/>
              <w:bottom w:val="single" w:sz="4" w:space="0" w:color="auto"/>
              <w:right w:val="single" w:sz="4" w:space="0" w:color="auto"/>
            </w:tcBorders>
            <w:shd w:val="clear" w:color="000000" w:fill="FFFFFF"/>
            <w:vAlign w:val="center"/>
            <w:hideMark/>
          </w:tcPr>
          <w:p w14:paraId="2297A332"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2E5C7C7F"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2D20EAF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"Školjkarstvo Štica"</w:t>
            </w:r>
          </w:p>
        </w:tc>
        <w:tc>
          <w:tcPr>
            <w:tcW w:w="1353" w:type="dxa"/>
            <w:tcBorders>
              <w:top w:val="nil"/>
              <w:left w:val="nil"/>
              <w:bottom w:val="single" w:sz="4" w:space="0" w:color="auto"/>
              <w:right w:val="single" w:sz="4" w:space="0" w:color="auto"/>
            </w:tcBorders>
            <w:shd w:val="clear" w:color="000000" w:fill="FFFFFF"/>
            <w:vAlign w:val="center"/>
            <w:hideMark/>
          </w:tcPr>
          <w:p w14:paraId="62E366A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48E66C8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OV-821/2018</w:t>
            </w:r>
          </w:p>
        </w:tc>
        <w:tc>
          <w:tcPr>
            <w:tcW w:w="1298" w:type="dxa"/>
            <w:tcBorders>
              <w:top w:val="nil"/>
              <w:left w:val="nil"/>
              <w:bottom w:val="single" w:sz="4" w:space="0" w:color="auto"/>
              <w:right w:val="single" w:sz="8" w:space="0" w:color="auto"/>
            </w:tcBorders>
            <w:shd w:val="clear" w:color="000000" w:fill="FFFFFF"/>
            <w:vAlign w:val="center"/>
            <w:hideMark/>
          </w:tcPr>
          <w:p w14:paraId="4ADEA95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31.1.2028.</w:t>
            </w:r>
          </w:p>
        </w:tc>
      </w:tr>
      <w:tr w:rsidR="0022705C" w:rsidRPr="0022705C" w14:paraId="04AA99DD" w14:textId="77777777" w:rsidTr="009952A2">
        <w:trPr>
          <w:trHeight w:val="555"/>
        </w:trPr>
        <w:tc>
          <w:tcPr>
            <w:tcW w:w="860" w:type="dxa"/>
            <w:tcBorders>
              <w:top w:val="nil"/>
              <w:left w:val="single" w:sz="8" w:space="0" w:color="auto"/>
              <w:bottom w:val="single" w:sz="4" w:space="0" w:color="auto"/>
              <w:right w:val="single" w:sz="4" w:space="0" w:color="auto"/>
            </w:tcBorders>
            <w:shd w:val="clear" w:color="000000" w:fill="FFFFFF"/>
            <w:noWrap/>
            <w:vAlign w:val="center"/>
            <w:hideMark/>
          </w:tcPr>
          <w:p w14:paraId="3D8D693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19.</w:t>
            </w:r>
          </w:p>
        </w:tc>
        <w:tc>
          <w:tcPr>
            <w:tcW w:w="1526" w:type="dxa"/>
            <w:tcBorders>
              <w:top w:val="nil"/>
              <w:left w:val="nil"/>
              <w:bottom w:val="single" w:sz="4" w:space="0" w:color="auto"/>
              <w:right w:val="single" w:sz="4" w:space="0" w:color="auto"/>
            </w:tcBorders>
            <w:shd w:val="clear" w:color="000000" w:fill="FFFFFF"/>
            <w:vAlign w:val="center"/>
            <w:hideMark/>
          </w:tcPr>
          <w:p w14:paraId="75095F7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01.07.2018.</w:t>
            </w:r>
          </w:p>
        </w:tc>
        <w:tc>
          <w:tcPr>
            <w:tcW w:w="1223" w:type="dxa"/>
            <w:tcBorders>
              <w:top w:val="nil"/>
              <w:left w:val="nil"/>
              <w:bottom w:val="single" w:sz="4" w:space="0" w:color="auto"/>
              <w:right w:val="single" w:sz="4" w:space="0" w:color="auto"/>
            </w:tcBorders>
            <w:shd w:val="clear" w:color="000000" w:fill="FFFFFF"/>
            <w:vAlign w:val="center"/>
            <w:hideMark/>
          </w:tcPr>
          <w:p w14:paraId="03A0D3FE"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4BF176BD"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096504B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za uzgoj školjaka "Gustum"</w:t>
            </w:r>
          </w:p>
        </w:tc>
        <w:tc>
          <w:tcPr>
            <w:tcW w:w="1353" w:type="dxa"/>
            <w:tcBorders>
              <w:top w:val="nil"/>
              <w:left w:val="nil"/>
              <w:bottom w:val="single" w:sz="4" w:space="0" w:color="auto"/>
              <w:right w:val="single" w:sz="4" w:space="0" w:color="auto"/>
            </w:tcBorders>
            <w:shd w:val="clear" w:color="000000" w:fill="FFFFFF"/>
            <w:vAlign w:val="center"/>
            <w:hideMark/>
          </w:tcPr>
          <w:p w14:paraId="03734C2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793C71C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OV-5834/2018</w:t>
            </w:r>
          </w:p>
        </w:tc>
        <w:tc>
          <w:tcPr>
            <w:tcW w:w="1298" w:type="dxa"/>
            <w:tcBorders>
              <w:top w:val="nil"/>
              <w:left w:val="nil"/>
              <w:bottom w:val="single" w:sz="4" w:space="0" w:color="auto"/>
              <w:right w:val="single" w:sz="8" w:space="0" w:color="auto"/>
            </w:tcBorders>
            <w:shd w:val="clear" w:color="000000" w:fill="FFFFFF"/>
            <w:vAlign w:val="center"/>
            <w:hideMark/>
          </w:tcPr>
          <w:p w14:paraId="1EE6507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30.6.2028.</w:t>
            </w:r>
          </w:p>
        </w:tc>
      </w:tr>
      <w:tr w:rsidR="0022705C" w:rsidRPr="0022705C" w14:paraId="50BAC43C"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noWrap/>
            <w:vAlign w:val="center"/>
            <w:hideMark/>
          </w:tcPr>
          <w:p w14:paraId="1FDD6D9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w:t>
            </w:r>
          </w:p>
        </w:tc>
        <w:tc>
          <w:tcPr>
            <w:tcW w:w="1526" w:type="dxa"/>
            <w:tcBorders>
              <w:top w:val="nil"/>
              <w:left w:val="nil"/>
              <w:bottom w:val="single" w:sz="4" w:space="0" w:color="auto"/>
              <w:right w:val="single" w:sz="4" w:space="0" w:color="auto"/>
            </w:tcBorders>
            <w:shd w:val="clear" w:color="000000" w:fill="FFFFFF"/>
            <w:vAlign w:val="center"/>
            <w:hideMark/>
          </w:tcPr>
          <w:p w14:paraId="0CC1ACB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01.07.2018.</w:t>
            </w:r>
          </w:p>
        </w:tc>
        <w:tc>
          <w:tcPr>
            <w:tcW w:w="1223" w:type="dxa"/>
            <w:tcBorders>
              <w:top w:val="nil"/>
              <w:left w:val="nil"/>
              <w:bottom w:val="single" w:sz="4" w:space="0" w:color="auto"/>
              <w:right w:val="single" w:sz="4" w:space="0" w:color="auto"/>
            </w:tcBorders>
            <w:shd w:val="clear" w:color="000000" w:fill="FFFFFF"/>
            <w:vAlign w:val="center"/>
            <w:hideMark/>
          </w:tcPr>
          <w:p w14:paraId="7D0CD707"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70A217DC"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157A378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Black Shell d.o.o.</w:t>
            </w:r>
          </w:p>
        </w:tc>
        <w:tc>
          <w:tcPr>
            <w:tcW w:w="1353" w:type="dxa"/>
            <w:tcBorders>
              <w:top w:val="nil"/>
              <w:left w:val="nil"/>
              <w:bottom w:val="single" w:sz="4" w:space="0" w:color="auto"/>
              <w:right w:val="single" w:sz="4" w:space="0" w:color="auto"/>
            </w:tcBorders>
            <w:shd w:val="clear" w:color="000000" w:fill="FFFFFF"/>
            <w:vAlign w:val="center"/>
            <w:hideMark/>
          </w:tcPr>
          <w:p w14:paraId="0CB1F3F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21E9191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OV-522/2018</w:t>
            </w:r>
          </w:p>
        </w:tc>
        <w:tc>
          <w:tcPr>
            <w:tcW w:w="1298" w:type="dxa"/>
            <w:tcBorders>
              <w:top w:val="nil"/>
              <w:left w:val="nil"/>
              <w:bottom w:val="single" w:sz="4" w:space="0" w:color="auto"/>
              <w:right w:val="single" w:sz="8" w:space="0" w:color="auto"/>
            </w:tcBorders>
            <w:shd w:val="clear" w:color="000000" w:fill="FFFFFF"/>
            <w:vAlign w:val="center"/>
            <w:hideMark/>
          </w:tcPr>
          <w:p w14:paraId="0674FA8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30.6.2028.</w:t>
            </w:r>
          </w:p>
        </w:tc>
      </w:tr>
      <w:tr w:rsidR="0022705C" w:rsidRPr="0022705C" w14:paraId="3AB2F8E9"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noWrap/>
            <w:vAlign w:val="center"/>
            <w:hideMark/>
          </w:tcPr>
          <w:p w14:paraId="2807136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w:t>
            </w:r>
          </w:p>
        </w:tc>
        <w:tc>
          <w:tcPr>
            <w:tcW w:w="1526" w:type="dxa"/>
            <w:tcBorders>
              <w:top w:val="nil"/>
              <w:left w:val="nil"/>
              <w:bottom w:val="single" w:sz="4" w:space="0" w:color="auto"/>
              <w:right w:val="single" w:sz="4" w:space="0" w:color="auto"/>
            </w:tcBorders>
            <w:shd w:val="clear" w:color="000000" w:fill="FFFFFF"/>
            <w:vAlign w:val="center"/>
            <w:hideMark/>
          </w:tcPr>
          <w:p w14:paraId="3281307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01.07.2018.</w:t>
            </w:r>
          </w:p>
        </w:tc>
        <w:tc>
          <w:tcPr>
            <w:tcW w:w="1223" w:type="dxa"/>
            <w:tcBorders>
              <w:top w:val="nil"/>
              <w:left w:val="nil"/>
              <w:bottom w:val="single" w:sz="4" w:space="0" w:color="auto"/>
              <w:right w:val="single" w:sz="4" w:space="0" w:color="auto"/>
            </w:tcBorders>
            <w:shd w:val="clear" w:color="000000" w:fill="FFFFFF"/>
            <w:vAlign w:val="center"/>
            <w:hideMark/>
          </w:tcPr>
          <w:p w14:paraId="212C0B7C"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31C162DF"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62FAE22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"Antonio"</w:t>
            </w:r>
          </w:p>
        </w:tc>
        <w:tc>
          <w:tcPr>
            <w:tcW w:w="1353" w:type="dxa"/>
            <w:tcBorders>
              <w:top w:val="nil"/>
              <w:left w:val="nil"/>
              <w:bottom w:val="single" w:sz="4" w:space="0" w:color="auto"/>
              <w:right w:val="single" w:sz="4" w:space="0" w:color="auto"/>
            </w:tcBorders>
            <w:shd w:val="clear" w:color="000000" w:fill="FFFFFF"/>
            <w:vAlign w:val="center"/>
            <w:hideMark/>
          </w:tcPr>
          <w:p w14:paraId="4DC29D2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3E14AB3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OV-6398/2018</w:t>
            </w:r>
          </w:p>
        </w:tc>
        <w:tc>
          <w:tcPr>
            <w:tcW w:w="1298" w:type="dxa"/>
            <w:tcBorders>
              <w:top w:val="nil"/>
              <w:left w:val="nil"/>
              <w:bottom w:val="single" w:sz="4" w:space="0" w:color="auto"/>
              <w:right w:val="single" w:sz="8" w:space="0" w:color="auto"/>
            </w:tcBorders>
            <w:shd w:val="clear" w:color="000000" w:fill="FFFFFF"/>
            <w:vAlign w:val="center"/>
            <w:hideMark/>
          </w:tcPr>
          <w:p w14:paraId="39F9AEC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30.6.2028.</w:t>
            </w:r>
          </w:p>
        </w:tc>
      </w:tr>
      <w:tr w:rsidR="0022705C" w:rsidRPr="0022705C" w14:paraId="00CB5FD5"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noWrap/>
            <w:vAlign w:val="center"/>
            <w:hideMark/>
          </w:tcPr>
          <w:p w14:paraId="7F03DCB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22.</w:t>
            </w:r>
          </w:p>
        </w:tc>
        <w:tc>
          <w:tcPr>
            <w:tcW w:w="1526" w:type="dxa"/>
            <w:tcBorders>
              <w:top w:val="nil"/>
              <w:left w:val="nil"/>
              <w:bottom w:val="single" w:sz="4" w:space="0" w:color="auto"/>
              <w:right w:val="single" w:sz="4" w:space="0" w:color="auto"/>
            </w:tcBorders>
            <w:shd w:val="clear" w:color="000000" w:fill="FFFFFF"/>
            <w:vAlign w:val="center"/>
            <w:hideMark/>
          </w:tcPr>
          <w:p w14:paraId="5236F25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06.02.2019.</w:t>
            </w:r>
          </w:p>
        </w:tc>
        <w:tc>
          <w:tcPr>
            <w:tcW w:w="1223" w:type="dxa"/>
            <w:tcBorders>
              <w:top w:val="nil"/>
              <w:left w:val="nil"/>
              <w:bottom w:val="single" w:sz="4" w:space="0" w:color="auto"/>
              <w:right w:val="single" w:sz="4" w:space="0" w:color="auto"/>
            </w:tcBorders>
            <w:shd w:val="clear" w:color="000000" w:fill="FFFFFF"/>
            <w:vAlign w:val="center"/>
            <w:hideMark/>
          </w:tcPr>
          <w:p w14:paraId="20FB73FB"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699D3A80"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w:t>
            </w:r>
          </w:p>
        </w:tc>
        <w:tc>
          <w:tcPr>
            <w:tcW w:w="1841" w:type="dxa"/>
            <w:tcBorders>
              <w:top w:val="nil"/>
              <w:left w:val="nil"/>
              <w:bottom w:val="single" w:sz="4" w:space="0" w:color="auto"/>
              <w:right w:val="single" w:sz="4" w:space="0" w:color="auto"/>
            </w:tcBorders>
            <w:shd w:val="clear" w:color="000000" w:fill="FFFFFF"/>
            <w:vAlign w:val="center"/>
            <w:hideMark/>
          </w:tcPr>
          <w:p w14:paraId="4FDA23E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Gradina d.o.o.</w:t>
            </w:r>
          </w:p>
        </w:tc>
        <w:tc>
          <w:tcPr>
            <w:tcW w:w="1353" w:type="dxa"/>
            <w:tcBorders>
              <w:top w:val="nil"/>
              <w:left w:val="nil"/>
              <w:bottom w:val="single" w:sz="4" w:space="0" w:color="auto"/>
              <w:right w:val="single" w:sz="4" w:space="0" w:color="auto"/>
            </w:tcBorders>
            <w:shd w:val="clear" w:color="000000" w:fill="FFFFFF"/>
            <w:vAlign w:val="center"/>
            <w:hideMark/>
          </w:tcPr>
          <w:p w14:paraId="7EA13CB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0AA3683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OV-793/2019</w:t>
            </w:r>
          </w:p>
        </w:tc>
        <w:tc>
          <w:tcPr>
            <w:tcW w:w="1298" w:type="dxa"/>
            <w:tcBorders>
              <w:top w:val="nil"/>
              <w:left w:val="nil"/>
              <w:bottom w:val="single" w:sz="4" w:space="0" w:color="auto"/>
              <w:right w:val="single" w:sz="8" w:space="0" w:color="auto"/>
            </w:tcBorders>
            <w:shd w:val="clear" w:color="000000" w:fill="FFFFFF"/>
            <w:vAlign w:val="center"/>
            <w:hideMark/>
          </w:tcPr>
          <w:p w14:paraId="39E0D15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31.12.2033.</w:t>
            </w:r>
          </w:p>
        </w:tc>
      </w:tr>
      <w:tr w:rsidR="0022705C" w:rsidRPr="0022705C" w14:paraId="08087ABF" w14:textId="77777777" w:rsidTr="009952A2">
        <w:trPr>
          <w:trHeight w:val="525"/>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1528197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23.</w:t>
            </w:r>
          </w:p>
        </w:tc>
        <w:tc>
          <w:tcPr>
            <w:tcW w:w="1526" w:type="dxa"/>
            <w:tcBorders>
              <w:top w:val="nil"/>
              <w:left w:val="nil"/>
              <w:bottom w:val="single" w:sz="4" w:space="0" w:color="auto"/>
              <w:right w:val="single" w:sz="4" w:space="0" w:color="auto"/>
            </w:tcBorders>
            <w:shd w:val="clear" w:color="000000" w:fill="FFFFFF"/>
            <w:vAlign w:val="center"/>
            <w:hideMark/>
          </w:tcPr>
          <w:p w14:paraId="3E65AEB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05.02.2019.</w:t>
            </w:r>
          </w:p>
        </w:tc>
        <w:tc>
          <w:tcPr>
            <w:tcW w:w="1223" w:type="dxa"/>
            <w:tcBorders>
              <w:top w:val="nil"/>
              <w:left w:val="nil"/>
              <w:bottom w:val="single" w:sz="4" w:space="0" w:color="auto"/>
              <w:right w:val="single" w:sz="4" w:space="0" w:color="auto"/>
            </w:tcBorders>
            <w:shd w:val="clear" w:color="000000" w:fill="FFFFFF"/>
            <w:vAlign w:val="center"/>
            <w:hideMark/>
          </w:tcPr>
          <w:p w14:paraId="5DEC8892"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Bankovna garancija</w:t>
            </w:r>
          </w:p>
        </w:tc>
        <w:tc>
          <w:tcPr>
            <w:tcW w:w="1384" w:type="dxa"/>
            <w:tcBorders>
              <w:top w:val="nil"/>
              <w:left w:val="nil"/>
              <w:bottom w:val="single" w:sz="4" w:space="0" w:color="auto"/>
              <w:right w:val="single" w:sz="4" w:space="0" w:color="auto"/>
            </w:tcBorders>
            <w:shd w:val="clear" w:color="000000" w:fill="FFFFFF"/>
            <w:vAlign w:val="center"/>
            <w:hideMark/>
          </w:tcPr>
          <w:p w14:paraId="5640225A"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3.517,15</w:t>
            </w:r>
          </w:p>
        </w:tc>
        <w:tc>
          <w:tcPr>
            <w:tcW w:w="1841" w:type="dxa"/>
            <w:tcBorders>
              <w:top w:val="nil"/>
              <w:left w:val="nil"/>
              <w:bottom w:val="single" w:sz="4" w:space="0" w:color="auto"/>
              <w:right w:val="single" w:sz="4" w:space="0" w:color="auto"/>
            </w:tcBorders>
            <w:shd w:val="clear" w:color="000000" w:fill="FFFFFF"/>
            <w:vAlign w:val="center"/>
            <w:hideMark/>
          </w:tcPr>
          <w:p w14:paraId="7572C45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Jadranski luksuzni hoteli d.d.</w:t>
            </w:r>
          </w:p>
        </w:tc>
        <w:tc>
          <w:tcPr>
            <w:tcW w:w="1353" w:type="dxa"/>
            <w:tcBorders>
              <w:top w:val="nil"/>
              <w:left w:val="nil"/>
              <w:bottom w:val="single" w:sz="4" w:space="0" w:color="auto"/>
              <w:right w:val="single" w:sz="4" w:space="0" w:color="auto"/>
            </w:tcBorders>
            <w:shd w:val="clear" w:color="000000" w:fill="FFFFFF"/>
            <w:vAlign w:val="center"/>
            <w:hideMark/>
          </w:tcPr>
          <w:p w14:paraId="4EE2274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550A80B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4100909185 PBZ</w:t>
            </w:r>
          </w:p>
        </w:tc>
        <w:tc>
          <w:tcPr>
            <w:tcW w:w="1298" w:type="dxa"/>
            <w:tcBorders>
              <w:top w:val="nil"/>
              <w:left w:val="nil"/>
              <w:bottom w:val="single" w:sz="4" w:space="0" w:color="auto"/>
              <w:right w:val="single" w:sz="8" w:space="0" w:color="auto"/>
            </w:tcBorders>
            <w:shd w:val="clear" w:color="000000" w:fill="FFFFFF"/>
            <w:vAlign w:val="center"/>
            <w:hideMark/>
          </w:tcPr>
          <w:p w14:paraId="0EF92B8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31.08.2029.</w:t>
            </w:r>
          </w:p>
        </w:tc>
      </w:tr>
      <w:tr w:rsidR="0022705C" w:rsidRPr="0022705C" w14:paraId="63972FC4" w14:textId="77777777" w:rsidTr="009952A2">
        <w:trPr>
          <w:trHeight w:val="63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48599F8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24.</w:t>
            </w:r>
          </w:p>
        </w:tc>
        <w:tc>
          <w:tcPr>
            <w:tcW w:w="1526" w:type="dxa"/>
            <w:tcBorders>
              <w:top w:val="nil"/>
              <w:left w:val="nil"/>
              <w:bottom w:val="single" w:sz="4" w:space="0" w:color="auto"/>
              <w:right w:val="single" w:sz="4" w:space="0" w:color="auto"/>
            </w:tcBorders>
            <w:shd w:val="clear" w:color="000000" w:fill="FFFFFF"/>
            <w:vAlign w:val="center"/>
            <w:hideMark/>
          </w:tcPr>
          <w:p w14:paraId="314A6D2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12.03.2019.</w:t>
            </w:r>
          </w:p>
        </w:tc>
        <w:tc>
          <w:tcPr>
            <w:tcW w:w="1223" w:type="dxa"/>
            <w:tcBorders>
              <w:top w:val="nil"/>
              <w:left w:val="nil"/>
              <w:bottom w:val="single" w:sz="4" w:space="0" w:color="auto"/>
              <w:right w:val="single" w:sz="4" w:space="0" w:color="auto"/>
            </w:tcBorders>
            <w:shd w:val="clear" w:color="000000" w:fill="FFFFFF"/>
            <w:vAlign w:val="center"/>
            <w:hideMark/>
          </w:tcPr>
          <w:p w14:paraId="0F49C929"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1CB6DD86"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w:t>
            </w:r>
          </w:p>
        </w:tc>
        <w:tc>
          <w:tcPr>
            <w:tcW w:w="1841" w:type="dxa"/>
            <w:tcBorders>
              <w:top w:val="nil"/>
              <w:left w:val="nil"/>
              <w:bottom w:val="single" w:sz="4" w:space="0" w:color="auto"/>
              <w:right w:val="single" w:sz="4" w:space="0" w:color="auto"/>
            </w:tcBorders>
            <w:shd w:val="clear" w:color="000000" w:fill="FFFFFF"/>
            <w:vAlign w:val="center"/>
            <w:hideMark/>
          </w:tcPr>
          <w:p w14:paraId="2E5D16E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Jadranski luksuzni hoteli d.d.</w:t>
            </w:r>
          </w:p>
        </w:tc>
        <w:tc>
          <w:tcPr>
            <w:tcW w:w="1353" w:type="dxa"/>
            <w:tcBorders>
              <w:top w:val="nil"/>
              <w:left w:val="nil"/>
              <w:bottom w:val="single" w:sz="4" w:space="0" w:color="auto"/>
              <w:right w:val="single" w:sz="4" w:space="0" w:color="auto"/>
            </w:tcBorders>
            <w:shd w:val="clear" w:color="000000" w:fill="FFFFFF"/>
            <w:vAlign w:val="center"/>
            <w:hideMark/>
          </w:tcPr>
          <w:p w14:paraId="4445533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329766D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 xml:space="preserve">OV-2006/2019 </w:t>
            </w:r>
          </w:p>
        </w:tc>
        <w:tc>
          <w:tcPr>
            <w:tcW w:w="1298" w:type="dxa"/>
            <w:tcBorders>
              <w:top w:val="nil"/>
              <w:left w:val="nil"/>
              <w:bottom w:val="single" w:sz="4" w:space="0" w:color="auto"/>
              <w:right w:val="single" w:sz="8" w:space="0" w:color="auto"/>
            </w:tcBorders>
            <w:shd w:val="clear" w:color="000000" w:fill="FFFFFF"/>
            <w:vAlign w:val="center"/>
            <w:hideMark/>
          </w:tcPr>
          <w:p w14:paraId="7551F0F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1.3.2029.</w:t>
            </w:r>
          </w:p>
        </w:tc>
      </w:tr>
      <w:tr w:rsidR="0022705C" w:rsidRPr="0022705C" w14:paraId="2B88223B" w14:textId="77777777" w:rsidTr="009952A2">
        <w:trPr>
          <w:trHeight w:val="585"/>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3A1056D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25.</w:t>
            </w:r>
          </w:p>
        </w:tc>
        <w:tc>
          <w:tcPr>
            <w:tcW w:w="1526" w:type="dxa"/>
            <w:tcBorders>
              <w:top w:val="nil"/>
              <w:left w:val="nil"/>
              <w:bottom w:val="single" w:sz="4" w:space="0" w:color="auto"/>
              <w:right w:val="single" w:sz="4" w:space="0" w:color="auto"/>
            </w:tcBorders>
            <w:shd w:val="clear" w:color="000000" w:fill="FFFFFF"/>
            <w:vAlign w:val="center"/>
            <w:hideMark/>
          </w:tcPr>
          <w:p w14:paraId="1FE0010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12.03.2019.</w:t>
            </w:r>
          </w:p>
        </w:tc>
        <w:tc>
          <w:tcPr>
            <w:tcW w:w="1223" w:type="dxa"/>
            <w:tcBorders>
              <w:top w:val="nil"/>
              <w:left w:val="nil"/>
              <w:bottom w:val="single" w:sz="4" w:space="0" w:color="auto"/>
              <w:right w:val="single" w:sz="4" w:space="0" w:color="auto"/>
            </w:tcBorders>
            <w:shd w:val="clear" w:color="000000" w:fill="FFFFFF"/>
            <w:vAlign w:val="center"/>
            <w:hideMark/>
          </w:tcPr>
          <w:p w14:paraId="6F94F0C3"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3FE56D04"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w:t>
            </w:r>
          </w:p>
        </w:tc>
        <w:tc>
          <w:tcPr>
            <w:tcW w:w="1841" w:type="dxa"/>
            <w:tcBorders>
              <w:top w:val="nil"/>
              <w:left w:val="nil"/>
              <w:bottom w:val="single" w:sz="4" w:space="0" w:color="auto"/>
              <w:right w:val="single" w:sz="4" w:space="0" w:color="auto"/>
            </w:tcBorders>
            <w:shd w:val="clear" w:color="000000" w:fill="FFFFFF"/>
            <w:vAlign w:val="center"/>
            <w:hideMark/>
          </w:tcPr>
          <w:p w14:paraId="5F93F5D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Jadranski luksuzni hoteli d.d.</w:t>
            </w:r>
          </w:p>
        </w:tc>
        <w:tc>
          <w:tcPr>
            <w:tcW w:w="1353" w:type="dxa"/>
            <w:tcBorders>
              <w:top w:val="nil"/>
              <w:left w:val="nil"/>
              <w:bottom w:val="single" w:sz="4" w:space="0" w:color="auto"/>
              <w:right w:val="single" w:sz="4" w:space="0" w:color="auto"/>
            </w:tcBorders>
            <w:shd w:val="clear" w:color="000000" w:fill="FFFFFF"/>
            <w:vAlign w:val="center"/>
            <w:hideMark/>
          </w:tcPr>
          <w:p w14:paraId="4A4A11B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16967B9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 xml:space="preserve">OV-2005/2019 </w:t>
            </w:r>
          </w:p>
        </w:tc>
        <w:tc>
          <w:tcPr>
            <w:tcW w:w="1298" w:type="dxa"/>
            <w:tcBorders>
              <w:top w:val="nil"/>
              <w:left w:val="nil"/>
              <w:bottom w:val="single" w:sz="4" w:space="0" w:color="auto"/>
              <w:right w:val="single" w:sz="8" w:space="0" w:color="auto"/>
            </w:tcBorders>
            <w:shd w:val="clear" w:color="000000" w:fill="FFFFFF"/>
            <w:vAlign w:val="center"/>
            <w:hideMark/>
          </w:tcPr>
          <w:p w14:paraId="260F143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1.3.2029.</w:t>
            </w:r>
          </w:p>
        </w:tc>
      </w:tr>
      <w:tr w:rsidR="0022705C" w:rsidRPr="0022705C" w14:paraId="48CBE51A"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2096028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26.</w:t>
            </w:r>
          </w:p>
        </w:tc>
        <w:tc>
          <w:tcPr>
            <w:tcW w:w="1526" w:type="dxa"/>
            <w:tcBorders>
              <w:top w:val="nil"/>
              <w:left w:val="nil"/>
              <w:bottom w:val="single" w:sz="4" w:space="0" w:color="auto"/>
              <w:right w:val="single" w:sz="4" w:space="0" w:color="auto"/>
            </w:tcBorders>
            <w:shd w:val="clear" w:color="000000" w:fill="FFFFFF"/>
            <w:vAlign w:val="center"/>
            <w:hideMark/>
          </w:tcPr>
          <w:p w14:paraId="35EAFD3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23.05.2019.</w:t>
            </w:r>
          </w:p>
        </w:tc>
        <w:tc>
          <w:tcPr>
            <w:tcW w:w="1223" w:type="dxa"/>
            <w:tcBorders>
              <w:top w:val="nil"/>
              <w:left w:val="nil"/>
              <w:bottom w:val="single" w:sz="4" w:space="0" w:color="auto"/>
              <w:right w:val="single" w:sz="4" w:space="0" w:color="auto"/>
            </w:tcBorders>
            <w:shd w:val="clear" w:color="000000" w:fill="FFFFFF"/>
            <w:vAlign w:val="center"/>
            <w:hideMark/>
          </w:tcPr>
          <w:p w14:paraId="1301AFA1"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42BB7C3E"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w:t>
            </w:r>
          </w:p>
        </w:tc>
        <w:tc>
          <w:tcPr>
            <w:tcW w:w="1841" w:type="dxa"/>
            <w:tcBorders>
              <w:top w:val="nil"/>
              <w:left w:val="nil"/>
              <w:bottom w:val="single" w:sz="4" w:space="0" w:color="auto"/>
              <w:right w:val="single" w:sz="4" w:space="0" w:color="auto"/>
            </w:tcBorders>
            <w:shd w:val="clear" w:color="000000" w:fill="FFFFFF"/>
            <w:vAlign w:val="center"/>
            <w:hideMark/>
          </w:tcPr>
          <w:p w14:paraId="2D9A3EA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Radež d.d.</w:t>
            </w:r>
          </w:p>
        </w:tc>
        <w:tc>
          <w:tcPr>
            <w:tcW w:w="1353" w:type="dxa"/>
            <w:tcBorders>
              <w:top w:val="nil"/>
              <w:left w:val="nil"/>
              <w:bottom w:val="single" w:sz="4" w:space="0" w:color="auto"/>
              <w:right w:val="single" w:sz="4" w:space="0" w:color="auto"/>
            </w:tcBorders>
            <w:shd w:val="clear" w:color="000000" w:fill="FFFFFF"/>
            <w:vAlign w:val="center"/>
            <w:hideMark/>
          </w:tcPr>
          <w:p w14:paraId="116338C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2685300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OV-1612/2019</w:t>
            </w:r>
          </w:p>
        </w:tc>
        <w:tc>
          <w:tcPr>
            <w:tcW w:w="1298" w:type="dxa"/>
            <w:tcBorders>
              <w:top w:val="nil"/>
              <w:left w:val="nil"/>
              <w:bottom w:val="single" w:sz="4" w:space="0" w:color="auto"/>
              <w:right w:val="single" w:sz="8" w:space="0" w:color="auto"/>
            </w:tcBorders>
            <w:shd w:val="clear" w:color="000000" w:fill="FFFFFF"/>
            <w:vAlign w:val="center"/>
            <w:hideMark/>
          </w:tcPr>
          <w:p w14:paraId="5E8FAC2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1.6.2039.</w:t>
            </w:r>
          </w:p>
        </w:tc>
      </w:tr>
      <w:tr w:rsidR="0022705C" w:rsidRPr="0022705C" w14:paraId="674EB463"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5120F23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27.</w:t>
            </w:r>
          </w:p>
        </w:tc>
        <w:tc>
          <w:tcPr>
            <w:tcW w:w="1526" w:type="dxa"/>
            <w:tcBorders>
              <w:top w:val="nil"/>
              <w:left w:val="nil"/>
              <w:bottom w:val="single" w:sz="4" w:space="0" w:color="auto"/>
              <w:right w:val="single" w:sz="4" w:space="0" w:color="auto"/>
            </w:tcBorders>
            <w:shd w:val="clear" w:color="000000" w:fill="FFFFFF"/>
            <w:vAlign w:val="center"/>
            <w:hideMark/>
          </w:tcPr>
          <w:p w14:paraId="77F9AED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23.05.2019.</w:t>
            </w:r>
          </w:p>
        </w:tc>
        <w:tc>
          <w:tcPr>
            <w:tcW w:w="1223" w:type="dxa"/>
            <w:tcBorders>
              <w:top w:val="nil"/>
              <w:left w:val="nil"/>
              <w:bottom w:val="single" w:sz="4" w:space="0" w:color="auto"/>
              <w:right w:val="single" w:sz="4" w:space="0" w:color="auto"/>
            </w:tcBorders>
            <w:shd w:val="clear" w:color="000000" w:fill="FFFFFF"/>
            <w:vAlign w:val="center"/>
            <w:hideMark/>
          </w:tcPr>
          <w:p w14:paraId="40B4DC59"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75761A5F"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1.327,23</w:t>
            </w:r>
          </w:p>
        </w:tc>
        <w:tc>
          <w:tcPr>
            <w:tcW w:w="1841" w:type="dxa"/>
            <w:tcBorders>
              <w:top w:val="nil"/>
              <w:left w:val="nil"/>
              <w:bottom w:val="single" w:sz="4" w:space="0" w:color="auto"/>
              <w:right w:val="single" w:sz="4" w:space="0" w:color="auto"/>
            </w:tcBorders>
            <w:shd w:val="clear" w:color="000000" w:fill="FFFFFF"/>
            <w:vAlign w:val="center"/>
            <w:hideMark/>
          </w:tcPr>
          <w:p w14:paraId="4EDE98C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Bartulović</w:t>
            </w:r>
          </w:p>
        </w:tc>
        <w:tc>
          <w:tcPr>
            <w:tcW w:w="1353" w:type="dxa"/>
            <w:tcBorders>
              <w:top w:val="nil"/>
              <w:left w:val="nil"/>
              <w:bottom w:val="single" w:sz="4" w:space="0" w:color="auto"/>
              <w:right w:val="single" w:sz="4" w:space="0" w:color="auto"/>
            </w:tcBorders>
            <w:shd w:val="clear" w:color="000000" w:fill="FFFFFF"/>
            <w:vAlign w:val="center"/>
            <w:hideMark/>
          </w:tcPr>
          <w:p w14:paraId="4C973A3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60A0635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OV2172/2019</w:t>
            </w:r>
          </w:p>
        </w:tc>
        <w:tc>
          <w:tcPr>
            <w:tcW w:w="1298" w:type="dxa"/>
            <w:tcBorders>
              <w:top w:val="nil"/>
              <w:left w:val="nil"/>
              <w:bottom w:val="single" w:sz="4" w:space="0" w:color="auto"/>
              <w:right w:val="single" w:sz="8" w:space="0" w:color="auto"/>
            </w:tcBorders>
            <w:shd w:val="clear" w:color="000000" w:fill="FFFFFF"/>
            <w:vAlign w:val="center"/>
            <w:hideMark/>
          </w:tcPr>
          <w:p w14:paraId="040FA58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1.6.2029.</w:t>
            </w:r>
          </w:p>
        </w:tc>
      </w:tr>
      <w:tr w:rsidR="0022705C" w:rsidRPr="0022705C" w14:paraId="2992A343"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516B339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28.</w:t>
            </w:r>
          </w:p>
        </w:tc>
        <w:tc>
          <w:tcPr>
            <w:tcW w:w="1526" w:type="dxa"/>
            <w:tcBorders>
              <w:top w:val="nil"/>
              <w:left w:val="nil"/>
              <w:bottom w:val="single" w:sz="4" w:space="0" w:color="auto"/>
              <w:right w:val="single" w:sz="4" w:space="0" w:color="auto"/>
            </w:tcBorders>
            <w:shd w:val="clear" w:color="000000" w:fill="FFFFFF"/>
            <w:vAlign w:val="center"/>
            <w:hideMark/>
          </w:tcPr>
          <w:p w14:paraId="18A660A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30.11.2019.</w:t>
            </w:r>
          </w:p>
        </w:tc>
        <w:tc>
          <w:tcPr>
            <w:tcW w:w="1223" w:type="dxa"/>
            <w:tcBorders>
              <w:top w:val="nil"/>
              <w:left w:val="nil"/>
              <w:bottom w:val="single" w:sz="4" w:space="0" w:color="auto"/>
              <w:right w:val="single" w:sz="4" w:space="0" w:color="auto"/>
            </w:tcBorders>
            <w:shd w:val="clear" w:color="000000" w:fill="FFFFFF"/>
            <w:vAlign w:val="center"/>
            <w:hideMark/>
          </w:tcPr>
          <w:p w14:paraId="41D79142"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05EC649A"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w:t>
            </w:r>
          </w:p>
        </w:tc>
        <w:tc>
          <w:tcPr>
            <w:tcW w:w="1841" w:type="dxa"/>
            <w:tcBorders>
              <w:top w:val="nil"/>
              <w:left w:val="nil"/>
              <w:bottom w:val="single" w:sz="4" w:space="0" w:color="auto"/>
              <w:right w:val="single" w:sz="4" w:space="0" w:color="auto"/>
            </w:tcBorders>
            <w:shd w:val="clear" w:color="000000" w:fill="FFFFFF"/>
            <w:vAlign w:val="center"/>
            <w:hideMark/>
          </w:tcPr>
          <w:p w14:paraId="58DC105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Hoteli Cavtat d.d.</w:t>
            </w:r>
          </w:p>
        </w:tc>
        <w:tc>
          <w:tcPr>
            <w:tcW w:w="1353" w:type="dxa"/>
            <w:tcBorders>
              <w:top w:val="nil"/>
              <w:left w:val="nil"/>
              <w:bottom w:val="single" w:sz="4" w:space="0" w:color="auto"/>
              <w:right w:val="single" w:sz="4" w:space="0" w:color="auto"/>
            </w:tcBorders>
            <w:shd w:val="clear" w:color="000000" w:fill="FFFFFF"/>
            <w:vAlign w:val="center"/>
            <w:hideMark/>
          </w:tcPr>
          <w:p w14:paraId="0D6B630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6BC398D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OV-33684/2019</w:t>
            </w:r>
          </w:p>
        </w:tc>
        <w:tc>
          <w:tcPr>
            <w:tcW w:w="1298" w:type="dxa"/>
            <w:tcBorders>
              <w:top w:val="nil"/>
              <w:left w:val="nil"/>
              <w:bottom w:val="single" w:sz="4" w:space="0" w:color="auto"/>
              <w:right w:val="single" w:sz="8" w:space="0" w:color="auto"/>
            </w:tcBorders>
            <w:shd w:val="clear" w:color="000000" w:fill="FFFFFF"/>
            <w:vAlign w:val="center"/>
            <w:hideMark/>
          </w:tcPr>
          <w:p w14:paraId="49CBC6B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1.12.2029.</w:t>
            </w:r>
          </w:p>
        </w:tc>
      </w:tr>
      <w:tr w:rsidR="0022705C" w:rsidRPr="0022705C" w14:paraId="6DEFF879"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798DF9D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29.</w:t>
            </w:r>
          </w:p>
        </w:tc>
        <w:tc>
          <w:tcPr>
            <w:tcW w:w="1526" w:type="dxa"/>
            <w:tcBorders>
              <w:top w:val="nil"/>
              <w:left w:val="nil"/>
              <w:bottom w:val="single" w:sz="4" w:space="0" w:color="auto"/>
              <w:right w:val="single" w:sz="4" w:space="0" w:color="auto"/>
            </w:tcBorders>
            <w:shd w:val="clear" w:color="000000" w:fill="FFFFFF"/>
            <w:vAlign w:val="center"/>
            <w:hideMark/>
          </w:tcPr>
          <w:p w14:paraId="56B65EE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30.11.2019.</w:t>
            </w:r>
          </w:p>
        </w:tc>
        <w:tc>
          <w:tcPr>
            <w:tcW w:w="1223" w:type="dxa"/>
            <w:tcBorders>
              <w:top w:val="nil"/>
              <w:left w:val="nil"/>
              <w:bottom w:val="single" w:sz="4" w:space="0" w:color="auto"/>
              <w:right w:val="single" w:sz="4" w:space="0" w:color="auto"/>
            </w:tcBorders>
            <w:shd w:val="clear" w:color="000000" w:fill="FFFFFF"/>
            <w:vAlign w:val="center"/>
            <w:hideMark/>
          </w:tcPr>
          <w:p w14:paraId="2D64C8B9"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0E752924"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w:t>
            </w:r>
          </w:p>
        </w:tc>
        <w:tc>
          <w:tcPr>
            <w:tcW w:w="1841" w:type="dxa"/>
            <w:tcBorders>
              <w:top w:val="nil"/>
              <w:left w:val="nil"/>
              <w:bottom w:val="single" w:sz="4" w:space="0" w:color="auto"/>
              <w:right w:val="single" w:sz="4" w:space="0" w:color="auto"/>
            </w:tcBorders>
            <w:shd w:val="clear" w:color="000000" w:fill="FFFFFF"/>
            <w:vAlign w:val="center"/>
            <w:hideMark/>
          </w:tcPr>
          <w:p w14:paraId="3FB80BF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Hoteli Cavtat d.d.</w:t>
            </w:r>
          </w:p>
        </w:tc>
        <w:tc>
          <w:tcPr>
            <w:tcW w:w="1353" w:type="dxa"/>
            <w:tcBorders>
              <w:top w:val="nil"/>
              <w:left w:val="nil"/>
              <w:bottom w:val="single" w:sz="4" w:space="0" w:color="auto"/>
              <w:right w:val="single" w:sz="4" w:space="0" w:color="auto"/>
            </w:tcBorders>
            <w:shd w:val="clear" w:color="000000" w:fill="FFFFFF"/>
            <w:vAlign w:val="center"/>
            <w:hideMark/>
          </w:tcPr>
          <w:p w14:paraId="12AEE96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5B3DE25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OV-33683/2019</w:t>
            </w:r>
          </w:p>
        </w:tc>
        <w:tc>
          <w:tcPr>
            <w:tcW w:w="1298" w:type="dxa"/>
            <w:tcBorders>
              <w:top w:val="nil"/>
              <w:left w:val="nil"/>
              <w:bottom w:val="single" w:sz="4" w:space="0" w:color="auto"/>
              <w:right w:val="single" w:sz="8" w:space="0" w:color="auto"/>
            </w:tcBorders>
            <w:shd w:val="clear" w:color="000000" w:fill="FFFFFF"/>
            <w:vAlign w:val="center"/>
            <w:hideMark/>
          </w:tcPr>
          <w:p w14:paraId="7022464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1.12.2029.</w:t>
            </w:r>
          </w:p>
        </w:tc>
      </w:tr>
      <w:tr w:rsidR="0022705C" w:rsidRPr="0022705C" w14:paraId="1B2FFF46"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2A1C279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w:t>
            </w:r>
          </w:p>
        </w:tc>
        <w:tc>
          <w:tcPr>
            <w:tcW w:w="1526" w:type="dxa"/>
            <w:tcBorders>
              <w:top w:val="nil"/>
              <w:left w:val="nil"/>
              <w:bottom w:val="single" w:sz="4" w:space="0" w:color="auto"/>
              <w:right w:val="single" w:sz="4" w:space="0" w:color="auto"/>
            </w:tcBorders>
            <w:shd w:val="clear" w:color="000000" w:fill="FFFFFF"/>
            <w:vAlign w:val="center"/>
            <w:hideMark/>
          </w:tcPr>
          <w:p w14:paraId="152728B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28.02.2019.</w:t>
            </w:r>
          </w:p>
        </w:tc>
        <w:tc>
          <w:tcPr>
            <w:tcW w:w="1223" w:type="dxa"/>
            <w:tcBorders>
              <w:top w:val="nil"/>
              <w:left w:val="nil"/>
              <w:bottom w:val="single" w:sz="4" w:space="0" w:color="auto"/>
              <w:right w:val="single" w:sz="4" w:space="0" w:color="auto"/>
            </w:tcBorders>
            <w:shd w:val="clear" w:color="000000" w:fill="FFFFFF"/>
            <w:vAlign w:val="center"/>
            <w:hideMark/>
          </w:tcPr>
          <w:p w14:paraId="1A51C70E"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4E4E1E01"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25E1F5D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Magister</w:t>
            </w:r>
          </w:p>
        </w:tc>
        <w:tc>
          <w:tcPr>
            <w:tcW w:w="1353" w:type="dxa"/>
            <w:tcBorders>
              <w:top w:val="nil"/>
              <w:left w:val="nil"/>
              <w:bottom w:val="single" w:sz="4" w:space="0" w:color="auto"/>
              <w:right w:val="single" w:sz="4" w:space="0" w:color="auto"/>
            </w:tcBorders>
            <w:shd w:val="clear" w:color="000000" w:fill="FFFFFF"/>
            <w:vAlign w:val="center"/>
            <w:hideMark/>
          </w:tcPr>
          <w:p w14:paraId="68A1EF8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276F22D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OV-2073/2019</w:t>
            </w:r>
          </w:p>
        </w:tc>
        <w:tc>
          <w:tcPr>
            <w:tcW w:w="1298" w:type="dxa"/>
            <w:tcBorders>
              <w:top w:val="nil"/>
              <w:left w:val="nil"/>
              <w:bottom w:val="single" w:sz="4" w:space="0" w:color="auto"/>
              <w:right w:val="single" w:sz="8" w:space="0" w:color="auto"/>
            </w:tcBorders>
            <w:shd w:val="clear" w:color="000000" w:fill="FFFFFF"/>
            <w:vAlign w:val="center"/>
            <w:hideMark/>
          </w:tcPr>
          <w:p w14:paraId="6D98D4F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28.02.2029.</w:t>
            </w:r>
          </w:p>
        </w:tc>
      </w:tr>
      <w:tr w:rsidR="0022705C" w:rsidRPr="0022705C" w14:paraId="0BE9FC9D"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1B60E29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31.</w:t>
            </w:r>
          </w:p>
        </w:tc>
        <w:tc>
          <w:tcPr>
            <w:tcW w:w="1526" w:type="dxa"/>
            <w:tcBorders>
              <w:top w:val="nil"/>
              <w:left w:val="nil"/>
              <w:bottom w:val="single" w:sz="4" w:space="0" w:color="auto"/>
              <w:right w:val="single" w:sz="4" w:space="0" w:color="auto"/>
            </w:tcBorders>
            <w:shd w:val="clear" w:color="000000" w:fill="FFFFFF"/>
            <w:vAlign w:val="center"/>
            <w:hideMark/>
          </w:tcPr>
          <w:p w14:paraId="6EE1A39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02.10.2019.</w:t>
            </w:r>
          </w:p>
        </w:tc>
        <w:tc>
          <w:tcPr>
            <w:tcW w:w="1223" w:type="dxa"/>
            <w:tcBorders>
              <w:top w:val="nil"/>
              <w:left w:val="nil"/>
              <w:bottom w:val="single" w:sz="4" w:space="0" w:color="auto"/>
              <w:right w:val="single" w:sz="4" w:space="0" w:color="auto"/>
            </w:tcBorders>
            <w:shd w:val="clear" w:color="000000" w:fill="FFFFFF"/>
            <w:vAlign w:val="center"/>
            <w:hideMark/>
          </w:tcPr>
          <w:p w14:paraId="614E4899"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134406F4"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33CB6B4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Giusepina</w:t>
            </w:r>
          </w:p>
        </w:tc>
        <w:tc>
          <w:tcPr>
            <w:tcW w:w="1353" w:type="dxa"/>
            <w:tcBorders>
              <w:top w:val="nil"/>
              <w:left w:val="nil"/>
              <w:bottom w:val="single" w:sz="4" w:space="0" w:color="auto"/>
              <w:right w:val="single" w:sz="4" w:space="0" w:color="auto"/>
            </w:tcBorders>
            <w:shd w:val="clear" w:color="000000" w:fill="FFFFFF"/>
            <w:vAlign w:val="center"/>
            <w:hideMark/>
          </w:tcPr>
          <w:p w14:paraId="1DE0265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3B2BA86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OV-6230/2019</w:t>
            </w:r>
          </w:p>
        </w:tc>
        <w:tc>
          <w:tcPr>
            <w:tcW w:w="1298" w:type="dxa"/>
            <w:tcBorders>
              <w:top w:val="nil"/>
              <w:left w:val="nil"/>
              <w:bottom w:val="single" w:sz="4" w:space="0" w:color="auto"/>
              <w:right w:val="single" w:sz="8" w:space="0" w:color="auto"/>
            </w:tcBorders>
            <w:shd w:val="clear" w:color="000000" w:fill="FFFFFF"/>
            <w:vAlign w:val="center"/>
            <w:hideMark/>
          </w:tcPr>
          <w:p w14:paraId="14E763B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01.02.2029.</w:t>
            </w:r>
          </w:p>
        </w:tc>
      </w:tr>
      <w:tr w:rsidR="0022705C" w:rsidRPr="0022705C" w14:paraId="40D62216"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2A8CDA4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32.</w:t>
            </w:r>
          </w:p>
        </w:tc>
        <w:tc>
          <w:tcPr>
            <w:tcW w:w="1526" w:type="dxa"/>
            <w:tcBorders>
              <w:top w:val="nil"/>
              <w:left w:val="nil"/>
              <w:bottom w:val="single" w:sz="4" w:space="0" w:color="auto"/>
              <w:right w:val="single" w:sz="4" w:space="0" w:color="auto"/>
            </w:tcBorders>
            <w:shd w:val="clear" w:color="000000" w:fill="FFFFFF"/>
            <w:vAlign w:val="center"/>
            <w:hideMark/>
          </w:tcPr>
          <w:p w14:paraId="789F3F1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20.09.2019.</w:t>
            </w:r>
          </w:p>
        </w:tc>
        <w:tc>
          <w:tcPr>
            <w:tcW w:w="1223" w:type="dxa"/>
            <w:tcBorders>
              <w:top w:val="nil"/>
              <w:left w:val="nil"/>
              <w:bottom w:val="single" w:sz="4" w:space="0" w:color="auto"/>
              <w:right w:val="single" w:sz="4" w:space="0" w:color="auto"/>
            </w:tcBorders>
            <w:shd w:val="clear" w:color="000000" w:fill="FFFFFF"/>
            <w:vAlign w:val="center"/>
            <w:hideMark/>
          </w:tcPr>
          <w:p w14:paraId="104553DE"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4EAF29C3"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30E20DE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Prstac</w:t>
            </w:r>
          </w:p>
        </w:tc>
        <w:tc>
          <w:tcPr>
            <w:tcW w:w="1353" w:type="dxa"/>
            <w:tcBorders>
              <w:top w:val="nil"/>
              <w:left w:val="nil"/>
              <w:bottom w:val="single" w:sz="4" w:space="0" w:color="auto"/>
              <w:right w:val="single" w:sz="4" w:space="0" w:color="auto"/>
            </w:tcBorders>
            <w:shd w:val="clear" w:color="000000" w:fill="FFFFFF"/>
            <w:vAlign w:val="center"/>
            <w:hideMark/>
          </w:tcPr>
          <w:p w14:paraId="6B3D597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2B9E540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OV-8171/2019</w:t>
            </w:r>
          </w:p>
        </w:tc>
        <w:tc>
          <w:tcPr>
            <w:tcW w:w="1298" w:type="dxa"/>
            <w:tcBorders>
              <w:top w:val="nil"/>
              <w:left w:val="nil"/>
              <w:bottom w:val="single" w:sz="4" w:space="0" w:color="auto"/>
              <w:right w:val="single" w:sz="8" w:space="0" w:color="auto"/>
            </w:tcBorders>
            <w:shd w:val="clear" w:color="000000" w:fill="FFFFFF"/>
            <w:vAlign w:val="center"/>
            <w:hideMark/>
          </w:tcPr>
          <w:p w14:paraId="740A0E5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01.02.2029.</w:t>
            </w:r>
          </w:p>
        </w:tc>
      </w:tr>
      <w:tr w:rsidR="0022705C" w:rsidRPr="0022705C" w14:paraId="2CA856E6" w14:textId="77777777" w:rsidTr="00802A21">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71E67C3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33.</w:t>
            </w:r>
          </w:p>
        </w:tc>
        <w:tc>
          <w:tcPr>
            <w:tcW w:w="1526" w:type="dxa"/>
            <w:tcBorders>
              <w:top w:val="nil"/>
              <w:left w:val="nil"/>
              <w:bottom w:val="single" w:sz="4" w:space="0" w:color="auto"/>
              <w:right w:val="single" w:sz="4" w:space="0" w:color="auto"/>
            </w:tcBorders>
            <w:shd w:val="clear" w:color="000000" w:fill="FFFFFF"/>
            <w:vAlign w:val="center"/>
            <w:hideMark/>
          </w:tcPr>
          <w:p w14:paraId="3238E64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20.09.2019.</w:t>
            </w:r>
          </w:p>
        </w:tc>
        <w:tc>
          <w:tcPr>
            <w:tcW w:w="1223" w:type="dxa"/>
            <w:tcBorders>
              <w:top w:val="nil"/>
              <w:left w:val="nil"/>
              <w:bottom w:val="single" w:sz="4" w:space="0" w:color="auto"/>
              <w:right w:val="single" w:sz="4" w:space="0" w:color="auto"/>
            </w:tcBorders>
            <w:shd w:val="clear" w:color="000000" w:fill="FFFFFF"/>
            <w:vAlign w:val="center"/>
            <w:hideMark/>
          </w:tcPr>
          <w:p w14:paraId="4BE65182"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5DD1D8C4"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1.327,23</w:t>
            </w:r>
          </w:p>
        </w:tc>
        <w:tc>
          <w:tcPr>
            <w:tcW w:w="1841" w:type="dxa"/>
            <w:tcBorders>
              <w:top w:val="nil"/>
              <w:left w:val="nil"/>
              <w:bottom w:val="single" w:sz="4" w:space="0" w:color="auto"/>
              <w:right w:val="single" w:sz="4" w:space="0" w:color="auto"/>
            </w:tcBorders>
            <w:shd w:val="clear" w:color="000000" w:fill="FFFFFF"/>
            <w:vAlign w:val="center"/>
            <w:hideMark/>
          </w:tcPr>
          <w:p w14:paraId="5675D0A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Makoć</w:t>
            </w:r>
          </w:p>
        </w:tc>
        <w:tc>
          <w:tcPr>
            <w:tcW w:w="1353" w:type="dxa"/>
            <w:tcBorders>
              <w:top w:val="nil"/>
              <w:left w:val="nil"/>
              <w:bottom w:val="single" w:sz="4" w:space="0" w:color="auto"/>
              <w:right w:val="single" w:sz="4" w:space="0" w:color="auto"/>
            </w:tcBorders>
            <w:shd w:val="clear" w:color="000000" w:fill="FFFFFF"/>
            <w:vAlign w:val="center"/>
            <w:hideMark/>
          </w:tcPr>
          <w:p w14:paraId="00D2CE1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32393B5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OV-8172/2019</w:t>
            </w:r>
          </w:p>
        </w:tc>
        <w:tc>
          <w:tcPr>
            <w:tcW w:w="1298" w:type="dxa"/>
            <w:tcBorders>
              <w:top w:val="nil"/>
              <w:left w:val="nil"/>
              <w:bottom w:val="single" w:sz="4" w:space="0" w:color="auto"/>
              <w:right w:val="single" w:sz="8" w:space="0" w:color="auto"/>
            </w:tcBorders>
            <w:shd w:val="clear" w:color="000000" w:fill="FFFFFF"/>
            <w:vAlign w:val="center"/>
            <w:hideMark/>
          </w:tcPr>
          <w:p w14:paraId="58A77E6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1.09.2029.</w:t>
            </w:r>
          </w:p>
        </w:tc>
      </w:tr>
      <w:tr w:rsidR="0022705C" w:rsidRPr="0022705C" w14:paraId="5FFC28F1" w14:textId="77777777" w:rsidTr="00802A21">
        <w:trPr>
          <w:trHeight w:val="510"/>
        </w:trPr>
        <w:tc>
          <w:tcPr>
            <w:tcW w:w="8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11A76E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lastRenderedPageBreak/>
              <w:t>34.</w:t>
            </w:r>
          </w:p>
        </w:tc>
        <w:tc>
          <w:tcPr>
            <w:tcW w:w="1526" w:type="dxa"/>
            <w:tcBorders>
              <w:top w:val="single" w:sz="4" w:space="0" w:color="auto"/>
              <w:left w:val="nil"/>
              <w:bottom w:val="single" w:sz="4" w:space="0" w:color="auto"/>
              <w:right w:val="single" w:sz="4" w:space="0" w:color="auto"/>
            </w:tcBorders>
            <w:shd w:val="clear" w:color="000000" w:fill="FFFFFF"/>
            <w:vAlign w:val="center"/>
            <w:hideMark/>
          </w:tcPr>
          <w:p w14:paraId="7F4FF1A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08.06.2020.</w:t>
            </w:r>
          </w:p>
        </w:tc>
        <w:tc>
          <w:tcPr>
            <w:tcW w:w="1223" w:type="dxa"/>
            <w:tcBorders>
              <w:top w:val="single" w:sz="4" w:space="0" w:color="auto"/>
              <w:left w:val="nil"/>
              <w:bottom w:val="single" w:sz="4" w:space="0" w:color="auto"/>
              <w:right w:val="single" w:sz="4" w:space="0" w:color="auto"/>
            </w:tcBorders>
            <w:shd w:val="clear" w:color="000000" w:fill="FFFFFF"/>
            <w:vAlign w:val="center"/>
            <w:hideMark/>
          </w:tcPr>
          <w:p w14:paraId="38F671EE"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single" w:sz="4" w:space="0" w:color="auto"/>
              <w:left w:val="nil"/>
              <w:bottom w:val="single" w:sz="4" w:space="0" w:color="auto"/>
              <w:right w:val="single" w:sz="4" w:space="0" w:color="auto"/>
            </w:tcBorders>
            <w:shd w:val="clear" w:color="000000" w:fill="FFFFFF"/>
            <w:vAlign w:val="center"/>
            <w:hideMark/>
          </w:tcPr>
          <w:p w14:paraId="617D7E6B"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6.636,14</w:t>
            </w:r>
          </w:p>
        </w:tc>
        <w:tc>
          <w:tcPr>
            <w:tcW w:w="1841" w:type="dxa"/>
            <w:tcBorders>
              <w:top w:val="single" w:sz="4" w:space="0" w:color="auto"/>
              <w:left w:val="nil"/>
              <w:bottom w:val="single" w:sz="4" w:space="0" w:color="auto"/>
              <w:right w:val="single" w:sz="4" w:space="0" w:color="auto"/>
            </w:tcBorders>
            <w:shd w:val="clear" w:color="000000" w:fill="FFFFFF"/>
            <w:vAlign w:val="center"/>
            <w:hideMark/>
          </w:tcPr>
          <w:p w14:paraId="2667A93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MS, vl. Lenka Puhjera</w:t>
            </w:r>
          </w:p>
        </w:tc>
        <w:tc>
          <w:tcPr>
            <w:tcW w:w="1353" w:type="dxa"/>
            <w:tcBorders>
              <w:top w:val="single" w:sz="4" w:space="0" w:color="auto"/>
              <w:left w:val="nil"/>
              <w:bottom w:val="single" w:sz="4" w:space="0" w:color="auto"/>
              <w:right w:val="single" w:sz="4" w:space="0" w:color="auto"/>
            </w:tcBorders>
            <w:shd w:val="clear" w:color="000000" w:fill="FFFFFF"/>
            <w:vAlign w:val="center"/>
            <w:hideMark/>
          </w:tcPr>
          <w:p w14:paraId="71D43EE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14:paraId="767D470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OV-2191/2020</w:t>
            </w:r>
          </w:p>
        </w:tc>
        <w:tc>
          <w:tcPr>
            <w:tcW w:w="1298" w:type="dxa"/>
            <w:tcBorders>
              <w:top w:val="single" w:sz="4" w:space="0" w:color="auto"/>
              <w:left w:val="nil"/>
              <w:bottom w:val="single" w:sz="4" w:space="0" w:color="auto"/>
              <w:right w:val="single" w:sz="4" w:space="0" w:color="auto"/>
            </w:tcBorders>
            <w:shd w:val="clear" w:color="000000" w:fill="FFFFFF"/>
            <w:vAlign w:val="center"/>
            <w:hideMark/>
          </w:tcPr>
          <w:p w14:paraId="3F19E89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7.6.2030.</w:t>
            </w:r>
          </w:p>
        </w:tc>
      </w:tr>
      <w:tr w:rsidR="0022705C" w:rsidRPr="0022705C" w14:paraId="3E0EB687"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67BB81B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35.</w:t>
            </w:r>
          </w:p>
        </w:tc>
        <w:tc>
          <w:tcPr>
            <w:tcW w:w="1526" w:type="dxa"/>
            <w:tcBorders>
              <w:top w:val="nil"/>
              <w:left w:val="nil"/>
              <w:bottom w:val="single" w:sz="4" w:space="0" w:color="auto"/>
              <w:right w:val="single" w:sz="4" w:space="0" w:color="auto"/>
            </w:tcBorders>
            <w:shd w:val="clear" w:color="000000" w:fill="FFFFFF"/>
            <w:vAlign w:val="center"/>
            <w:hideMark/>
          </w:tcPr>
          <w:p w14:paraId="1F6C0CF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21.05.2020.</w:t>
            </w:r>
          </w:p>
        </w:tc>
        <w:tc>
          <w:tcPr>
            <w:tcW w:w="1223" w:type="dxa"/>
            <w:tcBorders>
              <w:top w:val="nil"/>
              <w:left w:val="nil"/>
              <w:bottom w:val="single" w:sz="4" w:space="0" w:color="auto"/>
              <w:right w:val="single" w:sz="4" w:space="0" w:color="auto"/>
            </w:tcBorders>
            <w:shd w:val="clear" w:color="000000" w:fill="FFFFFF"/>
            <w:vAlign w:val="center"/>
            <w:hideMark/>
          </w:tcPr>
          <w:p w14:paraId="0F3B3901"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6E068ED6"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1.327,23</w:t>
            </w:r>
          </w:p>
        </w:tc>
        <w:tc>
          <w:tcPr>
            <w:tcW w:w="1841" w:type="dxa"/>
            <w:tcBorders>
              <w:top w:val="nil"/>
              <w:left w:val="nil"/>
              <w:bottom w:val="single" w:sz="4" w:space="0" w:color="auto"/>
              <w:right w:val="single" w:sz="4" w:space="0" w:color="auto"/>
            </w:tcBorders>
            <w:shd w:val="clear" w:color="000000" w:fill="FFFFFF"/>
            <w:vAlign w:val="center"/>
            <w:hideMark/>
          </w:tcPr>
          <w:p w14:paraId="0CA29FC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Black Shell d.o.o.</w:t>
            </w:r>
          </w:p>
        </w:tc>
        <w:tc>
          <w:tcPr>
            <w:tcW w:w="1353" w:type="dxa"/>
            <w:tcBorders>
              <w:top w:val="nil"/>
              <w:left w:val="nil"/>
              <w:bottom w:val="single" w:sz="4" w:space="0" w:color="auto"/>
              <w:right w:val="single" w:sz="4" w:space="0" w:color="auto"/>
            </w:tcBorders>
            <w:shd w:val="clear" w:color="000000" w:fill="FFFFFF"/>
            <w:vAlign w:val="center"/>
            <w:hideMark/>
          </w:tcPr>
          <w:p w14:paraId="55D86ED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6B20BD8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OV-2861/2020</w:t>
            </w:r>
          </w:p>
        </w:tc>
        <w:tc>
          <w:tcPr>
            <w:tcW w:w="1298" w:type="dxa"/>
            <w:tcBorders>
              <w:top w:val="nil"/>
              <w:left w:val="nil"/>
              <w:bottom w:val="single" w:sz="4" w:space="0" w:color="auto"/>
              <w:right w:val="single" w:sz="8" w:space="0" w:color="auto"/>
            </w:tcBorders>
            <w:shd w:val="clear" w:color="000000" w:fill="FFFFFF"/>
            <w:vAlign w:val="center"/>
            <w:hideMark/>
          </w:tcPr>
          <w:p w14:paraId="6214410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20.5.2030.</w:t>
            </w:r>
          </w:p>
        </w:tc>
      </w:tr>
      <w:tr w:rsidR="0022705C" w:rsidRPr="0022705C" w14:paraId="3D07EFD5" w14:textId="77777777" w:rsidTr="009952A2">
        <w:trPr>
          <w:trHeight w:val="585"/>
        </w:trPr>
        <w:tc>
          <w:tcPr>
            <w:tcW w:w="8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57D39D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36.</w:t>
            </w:r>
          </w:p>
        </w:tc>
        <w:tc>
          <w:tcPr>
            <w:tcW w:w="1526" w:type="dxa"/>
            <w:tcBorders>
              <w:top w:val="single" w:sz="4" w:space="0" w:color="auto"/>
              <w:left w:val="nil"/>
              <w:bottom w:val="single" w:sz="4" w:space="0" w:color="auto"/>
              <w:right w:val="single" w:sz="4" w:space="0" w:color="auto"/>
            </w:tcBorders>
            <w:shd w:val="clear" w:color="000000" w:fill="FFFFFF"/>
            <w:vAlign w:val="center"/>
            <w:hideMark/>
          </w:tcPr>
          <w:p w14:paraId="40212DB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8.10.2020.</w:t>
            </w:r>
          </w:p>
        </w:tc>
        <w:tc>
          <w:tcPr>
            <w:tcW w:w="1223" w:type="dxa"/>
            <w:tcBorders>
              <w:top w:val="single" w:sz="4" w:space="0" w:color="auto"/>
              <w:left w:val="nil"/>
              <w:bottom w:val="single" w:sz="4" w:space="0" w:color="auto"/>
              <w:right w:val="single" w:sz="4" w:space="0" w:color="auto"/>
            </w:tcBorders>
            <w:shd w:val="clear" w:color="000000" w:fill="FFFFFF"/>
            <w:vAlign w:val="center"/>
            <w:hideMark/>
          </w:tcPr>
          <w:p w14:paraId="53E4D226"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single" w:sz="4" w:space="0" w:color="auto"/>
              <w:left w:val="nil"/>
              <w:bottom w:val="single" w:sz="4" w:space="0" w:color="auto"/>
              <w:right w:val="single" w:sz="4" w:space="0" w:color="auto"/>
            </w:tcBorders>
            <w:shd w:val="clear" w:color="000000" w:fill="FFFFFF"/>
            <w:vAlign w:val="center"/>
            <w:hideMark/>
          </w:tcPr>
          <w:p w14:paraId="0C5EECE0"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w:t>
            </w:r>
          </w:p>
        </w:tc>
        <w:tc>
          <w:tcPr>
            <w:tcW w:w="1841" w:type="dxa"/>
            <w:tcBorders>
              <w:top w:val="single" w:sz="4" w:space="0" w:color="auto"/>
              <w:left w:val="nil"/>
              <w:bottom w:val="single" w:sz="4" w:space="0" w:color="auto"/>
              <w:right w:val="single" w:sz="4" w:space="0" w:color="auto"/>
            </w:tcBorders>
            <w:shd w:val="clear" w:color="000000" w:fill="FFFFFF"/>
            <w:vAlign w:val="center"/>
            <w:hideMark/>
          </w:tcPr>
          <w:p w14:paraId="30B2048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Jadranski luksuzni hoteli d.d.</w:t>
            </w:r>
          </w:p>
        </w:tc>
        <w:tc>
          <w:tcPr>
            <w:tcW w:w="1353" w:type="dxa"/>
            <w:tcBorders>
              <w:top w:val="single" w:sz="4" w:space="0" w:color="auto"/>
              <w:left w:val="nil"/>
              <w:bottom w:val="single" w:sz="4" w:space="0" w:color="auto"/>
              <w:right w:val="single" w:sz="4" w:space="0" w:color="auto"/>
            </w:tcBorders>
            <w:shd w:val="clear" w:color="000000" w:fill="FFFFFF"/>
            <w:vAlign w:val="center"/>
            <w:hideMark/>
          </w:tcPr>
          <w:p w14:paraId="3864568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14:paraId="7C586EA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OV-6002/2020</w:t>
            </w:r>
          </w:p>
        </w:tc>
        <w:tc>
          <w:tcPr>
            <w:tcW w:w="1298" w:type="dxa"/>
            <w:tcBorders>
              <w:top w:val="single" w:sz="4" w:space="0" w:color="auto"/>
              <w:left w:val="nil"/>
              <w:bottom w:val="single" w:sz="4" w:space="0" w:color="auto"/>
              <w:right w:val="single" w:sz="4" w:space="0" w:color="auto"/>
            </w:tcBorders>
            <w:shd w:val="clear" w:color="000000" w:fill="FFFFFF"/>
            <w:vAlign w:val="center"/>
            <w:hideMark/>
          </w:tcPr>
          <w:p w14:paraId="679AE9C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7.10.2030.</w:t>
            </w:r>
          </w:p>
        </w:tc>
      </w:tr>
      <w:tr w:rsidR="0022705C" w:rsidRPr="0022705C" w14:paraId="4C341BDF" w14:textId="77777777" w:rsidTr="009952A2">
        <w:trPr>
          <w:trHeight w:val="54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7488851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37.</w:t>
            </w:r>
          </w:p>
        </w:tc>
        <w:tc>
          <w:tcPr>
            <w:tcW w:w="1526" w:type="dxa"/>
            <w:tcBorders>
              <w:top w:val="nil"/>
              <w:left w:val="nil"/>
              <w:bottom w:val="single" w:sz="4" w:space="0" w:color="auto"/>
              <w:right w:val="single" w:sz="4" w:space="0" w:color="auto"/>
            </w:tcBorders>
            <w:shd w:val="clear" w:color="000000" w:fill="FFFFFF"/>
            <w:vAlign w:val="center"/>
            <w:hideMark/>
          </w:tcPr>
          <w:p w14:paraId="34676EF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8.10.2020.</w:t>
            </w:r>
          </w:p>
        </w:tc>
        <w:tc>
          <w:tcPr>
            <w:tcW w:w="1223" w:type="dxa"/>
            <w:tcBorders>
              <w:top w:val="nil"/>
              <w:left w:val="nil"/>
              <w:bottom w:val="single" w:sz="4" w:space="0" w:color="auto"/>
              <w:right w:val="single" w:sz="4" w:space="0" w:color="auto"/>
            </w:tcBorders>
            <w:shd w:val="clear" w:color="000000" w:fill="FFFFFF"/>
            <w:vAlign w:val="center"/>
            <w:hideMark/>
          </w:tcPr>
          <w:p w14:paraId="7F19EECB"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20EAF0DD"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w:t>
            </w:r>
          </w:p>
        </w:tc>
        <w:tc>
          <w:tcPr>
            <w:tcW w:w="1841" w:type="dxa"/>
            <w:tcBorders>
              <w:top w:val="nil"/>
              <w:left w:val="nil"/>
              <w:bottom w:val="single" w:sz="4" w:space="0" w:color="auto"/>
              <w:right w:val="single" w:sz="4" w:space="0" w:color="auto"/>
            </w:tcBorders>
            <w:shd w:val="clear" w:color="000000" w:fill="FFFFFF"/>
            <w:vAlign w:val="center"/>
            <w:hideMark/>
          </w:tcPr>
          <w:p w14:paraId="7026FF5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Jadranski luksuzni hoteli d.d.</w:t>
            </w:r>
          </w:p>
        </w:tc>
        <w:tc>
          <w:tcPr>
            <w:tcW w:w="1353" w:type="dxa"/>
            <w:tcBorders>
              <w:top w:val="nil"/>
              <w:left w:val="nil"/>
              <w:bottom w:val="single" w:sz="4" w:space="0" w:color="auto"/>
              <w:right w:val="single" w:sz="4" w:space="0" w:color="auto"/>
            </w:tcBorders>
            <w:shd w:val="clear" w:color="000000" w:fill="FFFFFF"/>
            <w:vAlign w:val="center"/>
            <w:hideMark/>
          </w:tcPr>
          <w:p w14:paraId="231F6BA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0771A9A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OV-6003/2021</w:t>
            </w:r>
          </w:p>
        </w:tc>
        <w:tc>
          <w:tcPr>
            <w:tcW w:w="1298" w:type="dxa"/>
            <w:tcBorders>
              <w:top w:val="nil"/>
              <w:left w:val="nil"/>
              <w:bottom w:val="single" w:sz="4" w:space="0" w:color="auto"/>
              <w:right w:val="single" w:sz="8" w:space="0" w:color="auto"/>
            </w:tcBorders>
            <w:shd w:val="clear" w:color="000000" w:fill="FFFFFF"/>
            <w:vAlign w:val="center"/>
            <w:hideMark/>
          </w:tcPr>
          <w:p w14:paraId="2E8555A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7.10.2030.</w:t>
            </w:r>
          </w:p>
        </w:tc>
      </w:tr>
      <w:tr w:rsidR="0022705C" w:rsidRPr="0022705C" w14:paraId="6FD4467F"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061E0DE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38.</w:t>
            </w:r>
          </w:p>
        </w:tc>
        <w:tc>
          <w:tcPr>
            <w:tcW w:w="1526" w:type="dxa"/>
            <w:tcBorders>
              <w:top w:val="nil"/>
              <w:left w:val="nil"/>
              <w:bottom w:val="single" w:sz="4" w:space="0" w:color="auto"/>
              <w:right w:val="single" w:sz="4" w:space="0" w:color="auto"/>
            </w:tcBorders>
            <w:shd w:val="clear" w:color="000000" w:fill="FFFFFF"/>
            <w:vAlign w:val="center"/>
            <w:hideMark/>
          </w:tcPr>
          <w:p w14:paraId="4A094E1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22.12.2020.</w:t>
            </w:r>
          </w:p>
        </w:tc>
        <w:tc>
          <w:tcPr>
            <w:tcW w:w="1223" w:type="dxa"/>
            <w:tcBorders>
              <w:top w:val="nil"/>
              <w:left w:val="nil"/>
              <w:bottom w:val="single" w:sz="4" w:space="0" w:color="auto"/>
              <w:right w:val="single" w:sz="4" w:space="0" w:color="auto"/>
            </w:tcBorders>
            <w:shd w:val="clear" w:color="000000" w:fill="FFFFFF"/>
            <w:vAlign w:val="center"/>
            <w:hideMark/>
          </w:tcPr>
          <w:p w14:paraId="620567AC"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04672ED8"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w:t>
            </w:r>
          </w:p>
        </w:tc>
        <w:tc>
          <w:tcPr>
            <w:tcW w:w="1841" w:type="dxa"/>
            <w:tcBorders>
              <w:top w:val="nil"/>
              <w:left w:val="nil"/>
              <w:bottom w:val="single" w:sz="4" w:space="0" w:color="auto"/>
              <w:right w:val="single" w:sz="4" w:space="0" w:color="auto"/>
            </w:tcBorders>
            <w:shd w:val="clear" w:color="000000" w:fill="FFFFFF"/>
            <w:vAlign w:val="center"/>
            <w:hideMark/>
          </w:tcPr>
          <w:p w14:paraId="057CC38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Tin trade d.o.o.</w:t>
            </w:r>
          </w:p>
        </w:tc>
        <w:tc>
          <w:tcPr>
            <w:tcW w:w="1353" w:type="dxa"/>
            <w:tcBorders>
              <w:top w:val="nil"/>
              <w:left w:val="nil"/>
              <w:bottom w:val="single" w:sz="4" w:space="0" w:color="auto"/>
              <w:right w:val="single" w:sz="4" w:space="0" w:color="auto"/>
            </w:tcBorders>
            <w:shd w:val="clear" w:color="000000" w:fill="FFFFFF"/>
            <w:vAlign w:val="center"/>
            <w:hideMark/>
          </w:tcPr>
          <w:p w14:paraId="1E65C83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41BECC5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OV-8130/2023</w:t>
            </w:r>
          </w:p>
        </w:tc>
        <w:tc>
          <w:tcPr>
            <w:tcW w:w="1298" w:type="dxa"/>
            <w:tcBorders>
              <w:top w:val="nil"/>
              <w:left w:val="nil"/>
              <w:bottom w:val="single" w:sz="4" w:space="0" w:color="auto"/>
              <w:right w:val="single" w:sz="8" w:space="0" w:color="auto"/>
            </w:tcBorders>
            <w:shd w:val="clear" w:color="000000" w:fill="FFFFFF"/>
            <w:vAlign w:val="center"/>
            <w:hideMark/>
          </w:tcPr>
          <w:p w14:paraId="4FB1B75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21.12.2035.</w:t>
            </w:r>
          </w:p>
        </w:tc>
      </w:tr>
      <w:tr w:rsidR="0022705C" w:rsidRPr="0022705C" w14:paraId="38B6016C"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3DA15C9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39.</w:t>
            </w:r>
          </w:p>
        </w:tc>
        <w:tc>
          <w:tcPr>
            <w:tcW w:w="1526" w:type="dxa"/>
            <w:tcBorders>
              <w:top w:val="nil"/>
              <w:left w:val="nil"/>
              <w:bottom w:val="single" w:sz="4" w:space="0" w:color="auto"/>
              <w:right w:val="single" w:sz="4" w:space="0" w:color="auto"/>
            </w:tcBorders>
            <w:shd w:val="clear" w:color="000000" w:fill="FFFFFF"/>
            <w:vAlign w:val="center"/>
            <w:hideMark/>
          </w:tcPr>
          <w:p w14:paraId="7268E5D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22.12.2020.</w:t>
            </w:r>
          </w:p>
        </w:tc>
        <w:tc>
          <w:tcPr>
            <w:tcW w:w="1223" w:type="dxa"/>
            <w:tcBorders>
              <w:top w:val="nil"/>
              <w:left w:val="nil"/>
              <w:bottom w:val="single" w:sz="4" w:space="0" w:color="auto"/>
              <w:right w:val="single" w:sz="4" w:space="0" w:color="auto"/>
            </w:tcBorders>
            <w:shd w:val="clear" w:color="000000" w:fill="FFFFFF"/>
            <w:vAlign w:val="center"/>
            <w:hideMark/>
          </w:tcPr>
          <w:p w14:paraId="3D4647AA"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4C382796"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66.361,40</w:t>
            </w:r>
          </w:p>
        </w:tc>
        <w:tc>
          <w:tcPr>
            <w:tcW w:w="1841" w:type="dxa"/>
            <w:tcBorders>
              <w:top w:val="nil"/>
              <w:left w:val="nil"/>
              <w:bottom w:val="single" w:sz="4" w:space="0" w:color="auto"/>
              <w:right w:val="single" w:sz="4" w:space="0" w:color="auto"/>
            </w:tcBorders>
            <w:shd w:val="clear" w:color="000000" w:fill="FFFFFF"/>
            <w:vAlign w:val="center"/>
            <w:hideMark/>
          </w:tcPr>
          <w:p w14:paraId="215395B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Tin trade d.o.o.</w:t>
            </w:r>
          </w:p>
        </w:tc>
        <w:tc>
          <w:tcPr>
            <w:tcW w:w="1353" w:type="dxa"/>
            <w:tcBorders>
              <w:top w:val="nil"/>
              <w:left w:val="nil"/>
              <w:bottom w:val="single" w:sz="4" w:space="0" w:color="auto"/>
              <w:right w:val="single" w:sz="4" w:space="0" w:color="auto"/>
            </w:tcBorders>
            <w:shd w:val="clear" w:color="000000" w:fill="FFFFFF"/>
            <w:vAlign w:val="center"/>
            <w:hideMark/>
          </w:tcPr>
          <w:p w14:paraId="1EA42AE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1B0DF4E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OV-8129/2024</w:t>
            </w:r>
          </w:p>
        </w:tc>
        <w:tc>
          <w:tcPr>
            <w:tcW w:w="1298" w:type="dxa"/>
            <w:tcBorders>
              <w:top w:val="nil"/>
              <w:left w:val="nil"/>
              <w:bottom w:val="single" w:sz="4" w:space="0" w:color="auto"/>
              <w:right w:val="single" w:sz="8" w:space="0" w:color="auto"/>
            </w:tcBorders>
            <w:shd w:val="clear" w:color="000000" w:fill="FFFFFF"/>
            <w:vAlign w:val="center"/>
            <w:hideMark/>
          </w:tcPr>
          <w:p w14:paraId="0179CCE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21.12.2035.</w:t>
            </w:r>
          </w:p>
        </w:tc>
      </w:tr>
      <w:tr w:rsidR="0022705C" w:rsidRPr="0022705C" w14:paraId="7061173C"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396167B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40.</w:t>
            </w:r>
          </w:p>
        </w:tc>
        <w:tc>
          <w:tcPr>
            <w:tcW w:w="1526" w:type="dxa"/>
            <w:tcBorders>
              <w:top w:val="nil"/>
              <w:left w:val="nil"/>
              <w:bottom w:val="single" w:sz="4" w:space="0" w:color="auto"/>
              <w:right w:val="single" w:sz="4" w:space="0" w:color="auto"/>
            </w:tcBorders>
            <w:shd w:val="clear" w:color="000000" w:fill="FFFFFF"/>
            <w:vAlign w:val="center"/>
            <w:hideMark/>
          </w:tcPr>
          <w:p w14:paraId="68D5013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22.12.2020.</w:t>
            </w:r>
          </w:p>
        </w:tc>
        <w:tc>
          <w:tcPr>
            <w:tcW w:w="1223" w:type="dxa"/>
            <w:tcBorders>
              <w:top w:val="nil"/>
              <w:left w:val="nil"/>
              <w:bottom w:val="single" w:sz="4" w:space="0" w:color="auto"/>
              <w:right w:val="single" w:sz="4" w:space="0" w:color="auto"/>
            </w:tcBorders>
            <w:shd w:val="clear" w:color="000000" w:fill="FFFFFF"/>
            <w:vAlign w:val="center"/>
            <w:hideMark/>
          </w:tcPr>
          <w:p w14:paraId="4E9B9E99"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43203FB4"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w:t>
            </w:r>
          </w:p>
        </w:tc>
        <w:tc>
          <w:tcPr>
            <w:tcW w:w="1841" w:type="dxa"/>
            <w:tcBorders>
              <w:top w:val="nil"/>
              <w:left w:val="nil"/>
              <w:bottom w:val="single" w:sz="4" w:space="0" w:color="auto"/>
              <w:right w:val="single" w:sz="4" w:space="0" w:color="auto"/>
            </w:tcBorders>
            <w:shd w:val="clear" w:color="000000" w:fill="FFFFFF"/>
            <w:vAlign w:val="center"/>
            <w:hideMark/>
          </w:tcPr>
          <w:p w14:paraId="4738BA5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Tin trade d.o.o.</w:t>
            </w:r>
          </w:p>
        </w:tc>
        <w:tc>
          <w:tcPr>
            <w:tcW w:w="1353" w:type="dxa"/>
            <w:tcBorders>
              <w:top w:val="nil"/>
              <w:left w:val="nil"/>
              <w:bottom w:val="single" w:sz="4" w:space="0" w:color="auto"/>
              <w:right w:val="single" w:sz="4" w:space="0" w:color="auto"/>
            </w:tcBorders>
            <w:shd w:val="clear" w:color="000000" w:fill="FFFFFF"/>
            <w:vAlign w:val="center"/>
            <w:hideMark/>
          </w:tcPr>
          <w:p w14:paraId="6651DFF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6E0AF02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OV-8128/2025</w:t>
            </w:r>
          </w:p>
        </w:tc>
        <w:tc>
          <w:tcPr>
            <w:tcW w:w="1298" w:type="dxa"/>
            <w:tcBorders>
              <w:top w:val="nil"/>
              <w:left w:val="nil"/>
              <w:bottom w:val="single" w:sz="4" w:space="0" w:color="auto"/>
              <w:right w:val="single" w:sz="8" w:space="0" w:color="auto"/>
            </w:tcBorders>
            <w:shd w:val="clear" w:color="000000" w:fill="FFFFFF"/>
            <w:vAlign w:val="center"/>
            <w:hideMark/>
          </w:tcPr>
          <w:p w14:paraId="34AD1DE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21.12.2035.</w:t>
            </w:r>
          </w:p>
        </w:tc>
      </w:tr>
      <w:tr w:rsidR="0022705C" w:rsidRPr="0022705C" w14:paraId="0D77DBF3"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57C53D5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41.</w:t>
            </w:r>
          </w:p>
        </w:tc>
        <w:tc>
          <w:tcPr>
            <w:tcW w:w="1526" w:type="dxa"/>
            <w:tcBorders>
              <w:top w:val="nil"/>
              <w:left w:val="nil"/>
              <w:bottom w:val="single" w:sz="4" w:space="0" w:color="auto"/>
              <w:right w:val="single" w:sz="4" w:space="0" w:color="auto"/>
            </w:tcBorders>
            <w:shd w:val="clear" w:color="000000" w:fill="FFFFFF"/>
            <w:vAlign w:val="center"/>
            <w:hideMark/>
          </w:tcPr>
          <w:p w14:paraId="44CF768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8.2.2021.</w:t>
            </w:r>
          </w:p>
        </w:tc>
        <w:tc>
          <w:tcPr>
            <w:tcW w:w="1223" w:type="dxa"/>
            <w:tcBorders>
              <w:top w:val="nil"/>
              <w:left w:val="nil"/>
              <w:bottom w:val="single" w:sz="4" w:space="0" w:color="auto"/>
              <w:right w:val="single" w:sz="4" w:space="0" w:color="auto"/>
            </w:tcBorders>
            <w:shd w:val="clear" w:color="000000" w:fill="FFFFFF"/>
            <w:vAlign w:val="center"/>
            <w:hideMark/>
          </w:tcPr>
          <w:p w14:paraId="66038BF5"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311D3190"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480328F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AP Brijesta</w:t>
            </w:r>
          </w:p>
        </w:tc>
        <w:tc>
          <w:tcPr>
            <w:tcW w:w="1353" w:type="dxa"/>
            <w:tcBorders>
              <w:top w:val="nil"/>
              <w:left w:val="nil"/>
              <w:bottom w:val="single" w:sz="4" w:space="0" w:color="auto"/>
              <w:right w:val="single" w:sz="4" w:space="0" w:color="auto"/>
            </w:tcBorders>
            <w:shd w:val="clear" w:color="000000" w:fill="FFFFFF"/>
            <w:vAlign w:val="center"/>
            <w:hideMark/>
          </w:tcPr>
          <w:p w14:paraId="3C46984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7B4C460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OV-408/2021</w:t>
            </w:r>
          </w:p>
        </w:tc>
        <w:tc>
          <w:tcPr>
            <w:tcW w:w="1298" w:type="dxa"/>
            <w:tcBorders>
              <w:top w:val="nil"/>
              <w:left w:val="nil"/>
              <w:bottom w:val="single" w:sz="4" w:space="0" w:color="auto"/>
              <w:right w:val="single" w:sz="8" w:space="0" w:color="auto"/>
            </w:tcBorders>
            <w:shd w:val="clear" w:color="000000" w:fill="FFFFFF"/>
            <w:vAlign w:val="center"/>
            <w:hideMark/>
          </w:tcPr>
          <w:p w14:paraId="3828BA1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1.3.2031.</w:t>
            </w:r>
          </w:p>
        </w:tc>
      </w:tr>
      <w:tr w:rsidR="0022705C" w:rsidRPr="0022705C" w14:paraId="0D778CD5"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4A3DB9B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42.</w:t>
            </w:r>
          </w:p>
        </w:tc>
        <w:tc>
          <w:tcPr>
            <w:tcW w:w="1526" w:type="dxa"/>
            <w:tcBorders>
              <w:top w:val="nil"/>
              <w:left w:val="nil"/>
              <w:bottom w:val="single" w:sz="4" w:space="0" w:color="auto"/>
              <w:right w:val="single" w:sz="4" w:space="0" w:color="auto"/>
            </w:tcBorders>
            <w:shd w:val="clear" w:color="000000" w:fill="FFFFFF"/>
            <w:vAlign w:val="center"/>
            <w:hideMark/>
          </w:tcPr>
          <w:p w14:paraId="3D0A836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7.4.2021.</w:t>
            </w:r>
          </w:p>
        </w:tc>
        <w:tc>
          <w:tcPr>
            <w:tcW w:w="1223" w:type="dxa"/>
            <w:tcBorders>
              <w:top w:val="nil"/>
              <w:left w:val="nil"/>
              <w:bottom w:val="single" w:sz="4" w:space="0" w:color="auto"/>
              <w:right w:val="single" w:sz="4" w:space="0" w:color="auto"/>
            </w:tcBorders>
            <w:shd w:val="clear" w:color="000000" w:fill="FFFFFF"/>
            <w:vAlign w:val="center"/>
            <w:hideMark/>
          </w:tcPr>
          <w:p w14:paraId="57603C7E"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21FD9673"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18818A1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Božović</w:t>
            </w:r>
          </w:p>
        </w:tc>
        <w:tc>
          <w:tcPr>
            <w:tcW w:w="1353" w:type="dxa"/>
            <w:tcBorders>
              <w:top w:val="nil"/>
              <w:left w:val="nil"/>
              <w:bottom w:val="single" w:sz="4" w:space="0" w:color="auto"/>
              <w:right w:val="single" w:sz="4" w:space="0" w:color="auto"/>
            </w:tcBorders>
            <w:shd w:val="clear" w:color="000000" w:fill="FFFFFF"/>
            <w:vAlign w:val="center"/>
            <w:hideMark/>
          </w:tcPr>
          <w:p w14:paraId="3C9BD67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418091D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OV-1682/2021</w:t>
            </w:r>
          </w:p>
        </w:tc>
        <w:tc>
          <w:tcPr>
            <w:tcW w:w="1298" w:type="dxa"/>
            <w:tcBorders>
              <w:top w:val="nil"/>
              <w:left w:val="nil"/>
              <w:bottom w:val="single" w:sz="4" w:space="0" w:color="auto"/>
              <w:right w:val="single" w:sz="8" w:space="0" w:color="auto"/>
            </w:tcBorders>
            <w:shd w:val="clear" w:color="000000" w:fill="FFFFFF"/>
            <w:vAlign w:val="center"/>
            <w:hideMark/>
          </w:tcPr>
          <w:p w14:paraId="7C66C3E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1.4.2031.</w:t>
            </w:r>
          </w:p>
        </w:tc>
      </w:tr>
      <w:tr w:rsidR="0022705C" w:rsidRPr="0022705C" w14:paraId="41319785" w14:textId="77777777" w:rsidTr="009952A2">
        <w:trPr>
          <w:trHeight w:val="57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3E62752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43.</w:t>
            </w:r>
          </w:p>
        </w:tc>
        <w:tc>
          <w:tcPr>
            <w:tcW w:w="1526" w:type="dxa"/>
            <w:tcBorders>
              <w:top w:val="nil"/>
              <w:left w:val="nil"/>
              <w:bottom w:val="single" w:sz="4" w:space="0" w:color="auto"/>
              <w:right w:val="single" w:sz="4" w:space="0" w:color="auto"/>
            </w:tcBorders>
            <w:shd w:val="clear" w:color="000000" w:fill="FFFFFF"/>
            <w:vAlign w:val="center"/>
            <w:hideMark/>
          </w:tcPr>
          <w:p w14:paraId="62357F0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22.4.2021.</w:t>
            </w:r>
          </w:p>
        </w:tc>
        <w:tc>
          <w:tcPr>
            <w:tcW w:w="1223" w:type="dxa"/>
            <w:tcBorders>
              <w:top w:val="nil"/>
              <w:left w:val="nil"/>
              <w:bottom w:val="single" w:sz="4" w:space="0" w:color="auto"/>
              <w:right w:val="single" w:sz="4" w:space="0" w:color="auto"/>
            </w:tcBorders>
            <w:shd w:val="clear" w:color="000000" w:fill="FFFFFF"/>
            <w:vAlign w:val="center"/>
            <w:hideMark/>
          </w:tcPr>
          <w:p w14:paraId="39584222"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Bankovna garancija</w:t>
            </w:r>
          </w:p>
        </w:tc>
        <w:tc>
          <w:tcPr>
            <w:tcW w:w="1384" w:type="dxa"/>
            <w:tcBorders>
              <w:top w:val="nil"/>
              <w:left w:val="nil"/>
              <w:bottom w:val="single" w:sz="4" w:space="0" w:color="auto"/>
              <w:right w:val="single" w:sz="4" w:space="0" w:color="auto"/>
            </w:tcBorders>
            <w:shd w:val="clear" w:color="000000" w:fill="FFFFFF"/>
            <w:vAlign w:val="center"/>
            <w:hideMark/>
          </w:tcPr>
          <w:p w14:paraId="09EDEA79"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6.636,14</w:t>
            </w:r>
          </w:p>
        </w:tc>
        <w:tc>
          <w:tcPr>
            <w:tcW w:w="1841" w:type="dxa"/>
            <w:tcBorders>
              <w:top w:val="nil"/>
              <w:left w:val="nil"/>
              <w:bottom w:val="single" w:sz="4" w:space="0" w:color="auto"/>
              <w:right w:val="single" w:sz="4" w:space="0" w:color="auto"/>
            </w:tcBorders>
            <w:shd w:val="clear" w:color="000000" w:fill="FFFFFF"/>
            <w:vAlign w:val="center"/>
            <w:hideMark/>
          </w:tcPr>
          <w:p w14:paraId="0748C87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Jadranski luksuzni hoteli d.d.</w:t>
            </w:r>
          </w:p>
        </w:tc>
        <w:tc>
          <w:tcPr>
            <w:tcW w:w="1353" w:type="dxa"/>
            <w:tcBorders>
              <w:top w:val="nil"/>
              <w:left w:val="nil"/>
              <w:bottom w:val="single" w:sz="4" w:space="0" w:color="auto"/>
              <w:right w:val="single" w:sz="4" w:space="0" w:color="auto"/>
            </w:tcBorders>
            <w:shd w:val="clear" w:color="000000" w:fill="FFFFFF"/>
            <w:vAlign w:val="center"/>
            <w:hideMark/>
          </w:tcPr>
          <w:p w14:paraId="0E3EA8D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 hotel Palace</w:t>
            </w:r>
          </w:p>
        </w:tc>
        <w:tc>
          <w:tcPr>
            <w:tcW w:w="1420" w:type="dxa"/>
            <w:tcBorders>
              <w:top w:val="nil"/>
              <w:left w:val="nil"/>
              <w:bottom w:val="single" w:sz="4" w:space="0" w:color="auto"/>
              <w:right w:val="single" w:sz="4" w:space="0" w:color="auto"/>
            </w:tcBorders>
            <w:shd w:val="clear" w:color="000000" w:fill="FFFFFF"/>
            <w:vAlign w:val="center"/>
            <w:hideMark/>
          </w:tcPr>
          <w:p w14:paraId="14E0EBE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G 5402227159</w:t>
            </w:r>
          </w:p>
        </w:tc>
        <w:tc>
          <w:tcPr>
            <w:tcW w:w="1298" w:type="dxa"/>
            <w:tcBorders>
              <w:top w:val="nil"/>
              <w:left w:val="nil"/>
              <w:bottom w:val="single" w:sz="4" w:space="0" w:color="auto"/>
              <w:right w:val="single" w:sz="8" w:space="0" w:color="auto"/>
            </w:tcBorders>
            <w:shd w:val="clear" w:color="000000" w:fill="FFFFFF"/>
            <w:vAlign w:val="center"/>
            <w:hideMark/>
          </w:tcPr>
          <w:p w14:paraId="13C6803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31.12.2031.</w:t>
            </w:r>
          </w:p>
        </w:tc>
      </w:tr>
      <w:tr w:rsidR="0022705C" w:rsidRPr="0022705C" w14:paraId="0B90F451" w14:textId="77777777" w:rsidTr="009952A2">
        <w:trPr>
          <w:trHeight w:val="57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268EA57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44.</w:t>
            </w:r>
          </w:p>
        </w:tc>
        <w:tc>
          <w:tcPr>
            <w:tcW w:w="1526" w:type="dxa"/>
            <w:tcBorders>
              <w:top w:val="nil"/>
              <w:left w:val="nil"/>
              <w:bottom w:val="single" w:sz="4" w:space="0" w:color="auto"/>
              <w:right w:val="single" w:sz="4" w:space="0" w:color="auto"/>
            </w:tcBorders>
            <w:shd w:val="clear" w:color="000000" w:fill="FFFFFF"/>
            <w:vAlign w:val="center"/>
            <w:hideMark/>
          </w:tcPr>
          <w:p w14:paraId="496F233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29.7.2021.</w:t>
            </w:r>
          </w:p>
        </w:tc>
        <w:tc>
          <w:tcPr>
            <w:tcW w:w="1223" w:type="dxa"/>
            <w:tcBorders>
              <w:top w:val="nil"/>
              <w:left w:val="nil"/>
              <w:bottom w:val="single" w:sz="4" w:space="0" w:color="auto"/>
              <w:right w:val="single" w:sz="4" w:space="0" w:color="auto"/>
            </w:tcBorders>
            <w:shd w:val="clear" w:color="000000" w:fill="FFFFFF"/>
            <w:vAlign w:val="center"/>
            <w:hideMark/>
          </w:tcPr>
          <w:p w14:paraId="47A601E4"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46A361AB"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66.361,40</w:t>
            </w:r>
          </w:p>
        </w:tc>
        <w:tc>
          <w:tcPr>
            <w:tcW w:w="1841" w:type="dxa"/>
            <w:tcBorders>
              <w:top w:val="nil"/>
              <w:left w:val="nil"/>
              <w:bottom w:val="single" w:sz="4" w:space="0" w:color="auto"/>
              <w:right w:val="single" w:sz="4" w:space="0" w:color="auto"/>
            </w:tcBorders>
            <w:shd w:val="clear" w:color="000000" w:fill="FFFFFF"/>
            <w:vAlign w:val="center"/>
            <w:hideMark/>
          </w:tcPr>
          <w:p w14:paraId="04E6AEC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Jadranski luksuzni hoteli d.d.</w:t>
            </w:r>
          </w:p>
        </w:tc>
        <w:tc>
          <w:tcPr>
            <w:tcW w:w="1353" w:type="dxa"/>
            <w:tcBorders>
              <w:top w:val="nil"/>
              <w:left w:val="nil"/>
              <w:bottom w:val="single" w:sz="4" w:space="0" w:color="auto"/>
              <w:right w:val="single" w:sz="4" w:space="0" w:color="auto"/>
            </w:tcBorders>
            <w:shd w:val="clear" w:color="000000" w:fill="FFFFFF"/>
            <w:vAlign w:val="center"/>
            <w:hideMark/>
          </w:tcPr>
          <w:p w14:paraId="20CC7B2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 hotel Palace</w:t>
            </w:r>
          </w:p>
        </w:tc>
        <w:tc>
          <w:tcPr>
            <w:tcW w:w="1420" w:type="dxa"/>
            <w:tcBorders>
              <w:top w:val="nil"/>
              <w:left w:val="nil"/>
              <w:bottom w:val="single" w:sz="4" w:space="0" w:color="auto"/>
              <w:right w:val="single" w:sz="4" w:space="0" w:color="auto"/>
            </w:tcBorders>
            <w:shd w:val="clear" w:color="000000" w:fill="FFFFFF"/>
            <w:vAlign w:val="center"/>
            <w:hideMark/>
          </w:tcPr>
          <w:p w14:paraId="5F9CBBF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OV-4813/2021</w:t>
            </w:r>
          </w:p>
        </w:tc>
        <w:tc>
          <w:tcPr>
            <w:tcW w:w="1298" w:type="dxa"/>
            <w:tcBorders>
              <w:top w:val="nil"/>
              <w:left w:val="nil"/>
              <w:bottom w:val="single" w:sz="4" w:space="0" w:color="auto"/>
              <w:right w:val="single" w:sz="8" w:space="0" w:color="auto"/>
            </w:tcBorders>
            <w:shd w:val="clear" w:color="000000" w:fill="FFFFFF"/>
            <w:vAlign w:val="center"/>
            <w:hideMark/>
          </w:tcPr>
          <w:p w14:paraId="1AE2D84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29.07.2031.</w:t>
            </w:r>
          </w:p>
        </w:tc>
      </w:tr>
      <w:tr w:rsidR="0022705C" w:rsidRPr="0022705C" w14:paraId="420F58B3" w14:textId="77777777" w:rsidTr="009952A2">
        <w:trPr>
          <w:trHeight w:val="525"/>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52F981F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45.</w:t>
            </w:r>
          </w:p>
        </w:tc>
        <w:tc>
          <w:tcPr>
            <w:tcW w:w="1526" w:type="dxa"/>
            <w:tcBorders>
              <w:top w:val="nil"/>
              <w:left w:val="nil"/>
              <w:bottom w:val="single" w:sz="4" w:space="0" w:color="auto"/>
              <w:right w:val="single" w:sz="4" w:space="0" w:color="auto"/>
            </w:tcBorders>
            <w:shd w:val="clear" w:color="000000" w:fill="FFFFFF"/>
            <w:vAlign w:val="center"/>
            <w:hideMark/>
          </w:tcPr>
          <w:p w14:paraId="48FAF56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28.4.2021.</w:t>
            </w:r>
          </w:p>
        </w:tc>
        <w:tc>
          <w:tcPr>
            <w:tcW w:w="1223" w:type="dxa"/>
            <w:tcBorders>
              <w:top w:val="nil"/>
              <w:left w:val="nil"/>
              <w:bottom w:val="single" w:sz="4" w:space="0" w:color="auto"/>
              <w:right w:val="single" w:sz="4" w:space="0" w:color="auto"/>
            </w:tcBorders>
            <w:shd w:val="clear" w:color="000000" w:fill="FFFFFF"/>
            <w:vAlign w:val="center"/>
            <w:hideMark/>
          </w:tcPr>
          <w:p w14:paraId="5EA678F7"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Bankovna garancija</w:t>
            </w:r>
          </w:p>
        </w:tc>
        <w:tc>
          <w:tcPr>
            <w:tcW w:w="1384" w:type="dxa"/>
            <w:tcBorders>
              <w:top w:val="nil"/>
              <w:left w:val="nil"/>
              <w:bottom w:val="single" w:sz="4" w:space="0" w:color="auto"/>
              <w:right w:val="single" w:sz="4" w:space="0" w:color="auto"/>
            </w:tcBorders>
            <w:shd w:val="clear" w:color="000000" w:fill="FFFFFF"/>
            <w:vAlign w:val="center"/>
            <w:hideMark/>
          </w:tcPr>
          <w:p w14:paraId="337B8D2C"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18.906,57</w:t>
            </w:r>
          </w:p>
        </w:tc>
        <w:tc>
          <w:tcPr>
            <w:tcW w:w="1841" w:type="dxa"/>
            <w:tcBorders>
              <w:top w:val="nil"/>
              <w:left w:val="nil"/>
              <w:bottom w:val="single" w:sz="4" w:space="0" w:color="auto"/>
              <w:right w:val="single" w:sz="4" w:space="0" w:color="auto"/>
            </w:tcBorders>
            <w:shd w:val="clear" w:color="000000" w:fill="FFFFFF"/>
            <w:vAlign w:val="center"/>
            <w:hideMark/>
          </w:tcPr>
          <w:p w14:paraId="25E3AAF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Hotel More d.o.o.</w:t>
            </w:r>
          </w:p>
        </w:tc>
        <w:tc>
          <w:tcPr>
            <w:tcW w:w="1353" w:type="dxa"/>
            <w:tcBorders>
              <w:top w:val="nil"/>
              <w:left w:val="nil"/>
              <w:bottom w:val="single" w:sz="4" w:space="0" w:color="auto"/>
              <w:right w:val="single" w:sz="4" w:space="0" w:color="auto"/>
            </w:tcBorders>
            <w:shd w:val="clear" w:color="000000" w:fill="FFFFFF"/>
            <w:vAlign w:val="center"/>
            <w:hideMark/>
          </w:tcPr>
          <w:p w14:paraId="2A22F21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19AD475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G 5402230267</w:t>
            </w:r>
          </w:p>
        </w:tc>
        <w:tc>
          <w:tcPr>
            <w:tcW w:w="1298" w:type="dxa"/>
            <w:tcBorders>
              <w:top w:val="nil"/>
              <w:left w:val="nil"/>
              <w:bottom w:val="single" w:sz="4" w:space="0" w:color="auto"/>
              <w:right w:val="single" w:sz="8" w:space="0" w:color="auto"/>
            </w:tcBorders>
            <w:shd w:val="clear" w:color="000000" w:fill="FFFFFF"/>
            <w:vAlign w:val="center"/>
            <w:hideMark/>
          </w:tcPr>
          <w:p w14:paraId="27960A2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30.6.2031.</w:t>
            </w:r>
          </w:p>
        </w:tc>
      </w:tr>
      <w:tr w:rsidR="0022705C" w:rsidRPr="0022705C" w14:paraId="5BAA1594"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61CA942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46.</w:t>
            </w:r>
          </w:p>
        </w:tc>
        <w:tc>
          <w:tcPr>
            <w:tcW w:w="1526" w:type="dxa"/>
            <w:tcBorders>
              <w:top w:val="nil"/>
              <w:left w:val="nil"/>
              <w:bottom w:val="single" w:sz="4" w:space="0" w:color="auto"/>
              <w:right w:val="single" w:sz="4" w:space="0" w:color="auto"/>
            </w:tcBorders>
            <w:shd w:val="clear" w:color="000000" w:fill="FFFFFF"/>
            <w:vAlign w:val="center"/>
            <w:hideMark/>
          </w:tcPr>
          <w:p w14:paraId="33A2A72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30.7.2021.</w:t>
            </w:r>
          </w:p>
        </w:tc>
        <w:tc>
          <w:tcPr>
            <w:tcW w:w="1223" w:type="dxa"/>
            <w:tcBorders>
              <w:top w:val="nil"/>
              <w:left w:val="nil"/>
              <w:bottom w:val="single" w:sz="4" w:space="0" w:color="auto"/>
              <w:right w:val="single" w:sz="4" w:space="0" w:color="auto"/>
            </w:tcBorders>
            <w:shd w:val="clear" w:color="000000" w:fill="FFFFFF"/>
            <w:vAlign w:val="center"/>
            <w:hideMark/>
          </w:tcPr>
          <w:p w14:paraId="01F3A791"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7B7006B7"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w:t>
            </w:r>
          </w:p>
        </w:tc>
        <w:tc>
          <w:tcPr>
            <w:tcW w:w="1841" w:type="dxa"/>
            <w:tcBorders>
              <w:top w:val="nil"/>
              <w:left w:val="nil"/>
              <w:bottom w:val="single" w:sz="4" w:space="0" w:color="auto"/>
              <w:right w:val="single" w:sz="4" w:space="0" w:color="auto"/>
            </w:tcBorders>
            <w:shd w:val="clear" w:color="000000" w:fill="FFFFFF"/>
            <w:vAlign w:val="center"/>
            <w:hideMark/>
          </w:tcPr>
          <w:p w14:paraId="13BE9EA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Hotel More d.o.o.</w:t>
            </w:r>
          </w:p>
        </w:tc>
        <w:tc>
          <w:tcPr>
            <w:tcW w:w="1353" w:type="dxa"/>
            <w:tcBorders>
              <w:top w:val="nil"/>
              <w:left w:val="nil"/>
              <w:bottom w:val="single" w:sz="4" w:space="0" w:color="auto"/>
              <w:right w:val="single" w:sz="4" w:space="0" w:color="auto"/>
            </w:tcBorders>
            <w:shd w:val="clear" w:color="000000" w:fill="FFFFFF"/>
            <w:vAlign w:val="center"/>
            <w:hideMark/>
          </w:tcPr>
          <w:p w14:paraId="12D96D7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3A4977A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OV-3614/2021</w:t>
            </w:r>
          </w:p>
        </w:tc>
        <w:tc>
          <w:tcPr>
            <w:tcW w:w="1298" w:type="dxa"/>
            <w:tcBorders>
              <w:top w:val="nil"/>
              <w:left w:val="nil"/>
              <w:bottom w:val="single" w:sz="4" w:space="0" w:color="auto"/>
              <w:right w:val="single" w:sz="8" w:space="0" w:color="auto"/>
            </w:tcBorders>
            <w:shd w:val="clear" w:color="000000" w:fill="FFFFFF"/>
            <w:vAlign w:val="center"/>
            <w:hideMark/>
          </w:tcPr>
          <w:p w14:paraId="2F7FFA1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1.8.2031.</w:t>
            </w:r>
          </w:p>
        </w:tc>
      </w:tr>
      <w:tr w:rsidR="0022705C" w:rsidRPr="0022705C" w14:paraId="6D52389E"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270AA4B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47.</w:t>
            </w:r>
          </w:p>
        </w:tc>
        <w:tc>
          <w:tcPr>
            <w:tcW w:w="1526" w:type="dxa"/>
            <w:tcBorders>
              <w:top w:val="nil"/>
              <w:left w:val="nil"/>
              <w:bottom w:val="single" w:sz="4" w:space="0" w:color="auto"/>
              <w:right w:val="single" w:sz="4" w:space="0" w:color="auto"/>
            </w:tcBorders>
            <w:shd w:val="clear" w:color="000000" w:fill="FFFFFF"/>
            <w:vAlign w:val="center"/>
            <w:hideMark/>
          </w:tcPr>
          <w:p w14:paraId="5E5D9AB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28.6.2021.</w:t>
            </w:r>
          </w:p>
        </w:tc>
        <w:tc>
          <w:tcPr>
            <w:tcW w:w="1223" w:type="dxa"/>
            <w:tcBorders>
              <w:top w:val="nil"/>
              <w:left w:val="nil"/>
              <w:bottom w:val="single" w:sz="4" w:space="0" w:color="auto"/>
              <w:right w:val="single" w:sz="4" w:space="0" w:color="auto"/>
            </w:tcBorders>
            <w:shd w:val="clear" w:color="000000" w:fill="FFFFFF"/>
            <w:vAlign w:val="center"/>
            <w:hideMark/>
          </w:tcPr>
          <w:p w14:paraId="4804DB42"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7D5C5415"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66.361,40</w:t>
            </w:r>
          </w:p>
        </w:tc>
        <w:tc>
          <w:tcPr>
            <w:tcW w:w="1841" w:type="dxa"/>
            <w:tcBorders>
              <w:top w:val="nil"/>
              <w:left w:val="nil"/>
              <w:bottom w:val="single" w:sz="4" w:space="0" w:color="auto"/>
              <w:right w:val="single" w:sz="4" w:space="0" w:color="auto"/>
            </w:tcBorders>
            <w:shd w:val="clear" w:color="000000" w:fill="FFFFFF"/>
            <w:vAlign w:val="center"/>
            <w:hideMark/>
          </w:tcPr>
          <w:p w14:paraId="5A12930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Kono d.o.o.</w:t>
            </w:r>
          </w:p>
        </w:tc>
        <w:tc>
          <w:tcPr>
            <w:tcW w:w="1353" w:type="dxa"/>
            <w:tcBorders>
              <w:top w:val="nil"/>
              <w:left w:val="nil"/>
              <w:bottom w:val="single" w:sz="4" w:space="0" w:color="auto"/>
              <w:right w:val="single" w:sz="4" w:space="0" w:color="auto"/>
            </w:tcBorders>
            <w:shd w:val="clear" w:color="000000" w:fill="FFFFFF"/>
            <w:vAlign w:val="center"/>
            <w:hideMark/>
          </w:tcPr>
          <w:p w14:paraId="15A0497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412E473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OV-3977/2021</w:t>
            </w:r>
          </w:p>
        </w:tc>
        <w:tc>
          <w:tcPr>
            <w:tcW w:w="1298" w:type="dxa"/>
            <w:tcBorders>
              <w:top w:val="nil"/>
              <w:left w:val="nil"/>
              <w:bottom w:val="single" w:sz="4" w:space="0" w:color="auto"/>
              <w:right w:val="single" w:sz="8" w:space="0" w:color="auto"/>
            </w:tcBorders>
            <w:shd w:val="clear" w:color="000000" w:fill="FFFFFF"/>
            <w:vAlign w:val="center"/>
            <w:hideMark/>
          </w:tcPr>
          <w:p w14:paraId="276F210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1.7.2031.</w:t>
            </w:r>
          </w:p>
        </w:tc>
      </w:tr>
      <w:tr w:rsidR="0022705C" w:rsidRPr="0022705C" w14:paraId="78A5E8FD"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0652FF0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48.</w:t>
            </w:r>
          </w:p>
        </w:tc>
        <w:tc>
          <w:tcPr>
            <w:tcW w:w="1526" w:type="dxa"/>
            <w:tcBorders>
              <w:top w:val="nil"/>
              <w:left w:val="nil"/>
              <w:bottom w:val="single" w:sz="4" w:space="0" w:color="auto"/>
              <w:right w:val="single" w:sz="4" w:space="0" w:color="auto"/>
            </w:tcBorders>
            <w:shd w:val="clear" w:color="000000" w:fill="FFFFFF"/>
            <w:vAlign w:val="center"/>
            <w:hideMark/>
          </w:tcPr>
          <w:p w14:paraId="390DC21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28.12.2021.</w:t>
            </w:r>
          </w:p>
        </w:tc>
        <w:tc>
          <w:tcPr>
            <w:tcW w:w="1223" w:type="dxa"/>
            <w:tcBorders>
              <w:top w:val="nil"/>
              <w:left w:val="nil"/>
              <w:bottom w:val="single" w:sz="4" w:space="0" w:color="auto"/>
              <w:right w:val="single" w:sz="4" w:space="0" w:color="auto"/>
            </w:tcBorders>
            <w:shd w:val="clear" w:color="000000" w:fill="FFFFFF"/>
            <w:vAlign w:val="center"/>
            <w:hideMark/>
          </w:tcPr>
          <w:p w14:paraId="5FDB1E47"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74257FA7"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5D9F1F2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Melko</w:t>
            </w:r>
          </w:p>
        </w:tc>
        <w:tc>
          <w:tcPr>
            <w:tcW w:w="1353" w:type="dxa"/>
            <w:tcBorders>
              <w:top w:val="nil"/>
              <w:left w:val="nil"/>
              <w:bottom w:val="single" w:sz="4" w:space="0" w:color="auto"/>
              <w:right w:val="single" w:sz="4" w:space="0" w:color="auto"/>
            </w:tcBorders>
            <w:shd w:val="clear" w:color="000000" w:fill="FFFFFF"/>
            <w:vAlign w:val="center"/>
            <w:hideMark/>
          </w:tcPr>
          <w:p w14:paraId="3C7B142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58C1E99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OV-59/2022</w:t>
            </w:r>
          </w:p>
        </w:tc>
        <w:tc>
          <w:tcPr>
            <w:tcW w:w="1298" w:type="dxa"/>
            <w:tcBorders>
              <w:top w:val="nil"/>
              <w:left w:val="nil"/>
              <w:bottom w:val="single" w:sz="4" w:space="0" w:color="auto"/>
              <w:right w:val="single" w:sz="8" w:space="0" w:color="auto"/>
            </w:tcBorders>
            <w:shd w:val="clear" w:color="000000" w:fill="FFFFFF"/>
            <w:vAlign w:val="center"/>
            <w:hideMark/>
          </w:tcPr>
          <w:p w14:paraId="222B77F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31.12.2031.</w:t>
            </w:r>
          </w:p>
        </w:tc>
      </w:tr>
      <w:tr w:rsidR="0022705C" w:rsidRPr="0022705C" w14:paraId="0C707F01"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0FE81CD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49.</w:t>
            </w:r>
          </w:p>
        </w:tc>
        <w:tc>
          <w:tcPr>
            <w:tcW w:w="1526" w:type="dxa"/>
            <w:tcBorders>
              <w:top w:val="nil"/>
              <w:left w:val="nil"/>
              <w:bottom w:val="single" w:sz="4" w:space="0" w:color="auto"/>
              <w:right w:val="single" w:sz="4" w:space="0" w:color="auto"/>
            </w:tcBorders>
            <w:shd w:val="clear" w:color="000000" w:fill="FFFFFF"/>
            <w:vAlign w:val="center"/>
            <w:hideMark/>
          </w:tcPr>
          <w:p w14:paraId="56A6F90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10.1.2022.</w:t>
            </w:r>
          </w:p>
        </w:tc>
        <w:tc>
          <w:tcPr>
            <w:tcW w:w="1223" w:type="dxa"/>
            <w:tcBorders>
              <w:top w:val="nil"/>
              <w:left w:val="nil"/>
              <w:bottom w:val="single" w:sz="4" w:space="0" w:color="auto"/>
              <w:right w:val="single" w:sz="4" w:space="0" w:color="auto"/>
            </w:tcBorders>
            <w:shd w:val="clear" w:color="000000" w:fill="FFFFFF"/>
            <w:vAlign w:val="center"/>
            <w:hideMark/>
          </w:tcPr>
          <w:p w14:paraId="5EABB590"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7C614E78"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3C0C46C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Maškarić-sige</w:t>
            </w:r>
          </w:p>
        </w:tc>
        <w:tc>
          <w:tcPr>
            <w:tcW w:w="1353" w:type="dxa"/>
            <w:tcBorders>
              <w:top w:val="nil"/>
              <w:left w:val="nil"/>
              <w:bottom w:val="single" w:sz="4" w:space="0" w:color="auto"/>
              <w:right w:val="single" w:sz="4" w:space="0" w:color="auto"/>
            </w:tcBorders>
            <w:shd w:val="clear" w:color="000000" w:fill="FFFFFF"/>
            <w:vAlign w:val="center"/>
            <w:hideMark/>
          </w:tcPr>
          <w:p w14:paraId="3E0443C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44A9941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OV-7997/2021</w:t>
            </w:r>
          </w:p>
        </w:tc>
        <w:tc>
          <w:tcPr>
            <w:tcW w:w="1298" w:type="dxa"/>
            <w:tcBorders>
              <w:top w:val="nil"/>
              <w:left w:val="nil"/>
              <w:bottom w:val="single" w:sz="4" w:space="0" w:color="auto"/>
              <w:right w:val="single" w:sz="8" w:space="0" w:color="auto"/>
            </w:tcBorders>
            <w:shd w:val="clear" w:color="000000" w:fill="FFFFFF"/>
            <w:vAlign w:val="center"/>
            <w:hideMark/>
          </w:tcPr>
          <w:p w14:paraId="38A426C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31.12.2031.</w:t>
            </w:r>
          </w:p>
        </w:tc>
      </w:tr>
      <w:tr w:rsidR="0022705C" w:rsidRPr="0022705C" w14:paraId="5B2B96C2"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52C5139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50.</w:t>
            </w:r>
          </w:p>
        </w:tc>
        <w:tc>
          <w:tcPr>
            <w:tcW w:w="1526" w:type="dxa"/>
            <w:tcBorders>
              <w:top w:val="nil"/>
              <w:left w:val="nil"/>
              <w:bottom w:val="single" w:sz="4" w:space="0" w:color="auto"/>
              <w:right w:val="single" w:sz="4" w:space="0" w:color="auto"/>
            </w:tcBorders>
            <w:shd w:val="clear" w:color="000000" w:fill="FFFFFF"/>
            <w:vAlign w:val="center"/>
            <w:hideMark/>
          </w:tcPr>
          <w:p w14:paraId="6D8E6E7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5.4.2022.</w:t>
            </w:r>
          </w:p>
        </w:tc>
        <w:tc>
          <w:tcPr>
            <w:tcW w:w="1223" w:type="dxa"/>
            <w:tcBorders>
              <w:top w:val="nil"/>
              <w:left w:val="nil"/>
              <w:bottom w:val="single" w:sz="4" w:space="0" w:color="auto"/>
              <w:right w:val="single" w:sz="4" w:space="0" w:color="auto"/>
            </w:tcBorders>
            <w:shd w:val="clear" w:color="000000" w:fill="FFFFFF"/>
            <w:vAlign w:val="center"/>
            <w:hideMark/>
          </w:tcPr>
          <w:p w14:paraId="0C308B73"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3D626184"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w:t>
            </w:r>
          </w:p>
        </w:tc>
        <w:tc>
          <w:tcPr>
            <w:tcW w:w="1841" w:type="dxa"/>
            <w:tcBorders>
              <w:top w:val="nil"/>
              <w:left w:val="nil"/>
              <w:bottom w:val="single" w:sz="4" w:space="0" w:color="auto"/>
              <w:right w:val="single" w:sz="4" w:space="0" w:color="auto"/>
            </w:tcBorders>
            <w:shd w:val="clear" w:color="000000" w:fill="FFFFFF"/>
            <w:vAlign w:val="center"/>
            <w:hideMark/>
          </w:tcPr>
          <w:p w14:paraId="0243DB4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Korčula Hill d.o.o.</w:t>
            </w:r>
          </w:p>
        </w:tc>
        <w:tc>
          <w:tcPr>
            <w:tcW w:w="1353" w:type="dxa"/>
            <w:tcBorders>
              <w:top w:val="nil"/>
              <w:left w:val="nil"/>
              <w:bottom w:val="single" w:sz="4" w:space="0" w:color="auto"/>
              <w:right w:val="single" w:sz="4" w:space="0" w:color="auto"/>
            </w:tcBorders>
            <w:shd w:val="clear" w:color="000000" w:fill="FFFFFF"/>
            <w:vAlign w:val="center"/>
            <w:hideMark/>
          </w:tcPr>
          <w:p w14:paraId="003FC98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2A21E86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OV-1079/2022</w:t>
            </w:r>
          </w:p>
        </w:tc>
        <w:tc>
          <w:tcPr>
            <w:tcW w:w="1298" w:type="dxa"/>
            <w:tcBorders>
              <w:top w:val="nil"/>
              <w:left w:val="nil"/>
              <w:bottom w:val="single" w:sz="4" w:space="0" w:color="auto"/>
              <w:right w:val="single" w:sz="8" w:space="0" w:color="auto"/>
            </w:tcBorders>
            <w:shd w:val="clear" w:color="000000" w:fill="FFFFFF"/>
            <w:vAlign w:val="center"/>
            <w:hideMark/>
          </w:tcPr>
          <w:p w14:paraId="71DD8B0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2CC039E2"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32437D3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51.</w:t>
            </w:r>
          </w:p>
        </w:tc>
        <w:tc>
          <w:tcPr>
            <w:tcW w:w="1526" w:type="dxa"/>
            <w:tcBorders>
              <w:top w:val="nil"/>
              <w:left w:val="nil"/>
              <w:bottom w:val="single" w:sz="4" w:space="0" w:color="auto"/>
              <w:right w:val="single" w:sz="4" w:space="0" w:color="auto"/>
            </w:tcBorders>
            <w:shd w:val="clear" w:color="000000" w:fill="FFFFFF"/>
            <w:vAlign w:val="center"/>
            <w:hideMark/>
          </w:tcPr>
          <w:p w14:paraId="6226D68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31.3.2022.</w:t>
            </w:r>
          </w:p>
        </w:tc>
        <w:tc>
          <w:tcPr>
            <w:tcW w:w="1223" w:type="dxa"/>
            <w:tcBorders>
              <w:top w:val="nil"/>
              <w:left w:val="nil"/>
              <w:bottom w:val="single" w:sz="4" w:space="0" w:color="auto"/>
              <w:right w:val="single" w:sz="4" w:space="0" w:color="auto"/>
            </w:tcBorders>
            <w:shd w:val="clear" w:color="000000" w:fill="FFFFFF"/>
            <w:vAlign w:val="center"/>
            <w:hideMark/>
          </w:tcPr>
          <w:p w14:paraId="07000FEC"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286F8A48"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5A18B2D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BAZM&amp;CO, vl. Marija Lazić</w:t>
            </w:r>
          </w:p>
        </w:tc>
        <w:tc>
          <w:tcPr>
            <w:tcW w:w="1353" w:type="dxa"/>
            <w:tcBorders>
              <w:top w:val="nil"/>
              <w:left w:val="nil"/>
              <w:bottom w:val="single" w:sz="4" w:space="0" w:color="auto"/>
              <w:right w:val="single" w:sz="4" w:space="0" w:color="auto"/>
            </w:tcBorders>
            <w:shd w:val="clear" w:color="000000" w:fill="FFFFFF"/>
            <w:vAlign w:val="center"/>
            <w:hideMark/>
          </w:tcPr>
          <w:p w14:paraId="0090BA6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4B4C611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OV-1796/2022</w:t>
            </w:r>
          </w:p>
        </w:tc>
        <w:tc>
          <w:tcPr>
            <w:tcW w:w="1298" w:type="dxa"/>
            <w:tcBorders>
              <w:top w:val="nil"/>
              <w:left w:val="nil"/>
              <w:bottom w:val="single" w:sz="4" w:space="0" w:color="auto"/>
              <w:right w:val="single" w:sz="8" w:space="0" w:color="auto"/>
            </w:tcBorders>
            <w:shd w:val="clear" w:color="000000" w:fill="FFFFFF"/>
            <w:vAlign w:val="center"/>
            <w:hideMark/>
          </w:tcPr>
          <w:p w14:paraId="4C351DA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1D7851EB"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65796A3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52.</w:t>
            </w:r>
          </w:p>
        </w:tc>
        <w:tc>
          <w:tcPr>
            <w:tcW w:w="1526" w:type="dxa"/>
            <w:tcBorders>
              <w:top w:val="nil"/>
              <w:left w:val="nil"/>
              <w:bottom w:val="single" w:sz="4" w:space="0" w:color="auto"/>
              <w:right w:val="single" w:sz="4" w:space="0" w:color="auto"/>
            </w:tcBorders>
            <w:shd w:val="clear" w:color="000000" w:fill="FFFFFF"/>
            <w:vAlign w:val="center"/>
            <w:hideMark/>
          </w:tcPr>
          <w:p w14:paraId="7DEDAFE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4.4.2022.</w:t>
            </w:r>
          </w:p>
        </w:tc>
        <w:tc>
          <w:tcPr>
            <w:tcW w:w="1223" w:type="dxa"/>
            <w:tcBorders>
              <w:top w:val="nil"/>
              <w:left w:val="nil"/>
              <w:bottom w:val="single" w:sz="4" w:space="0" w:color="auto"/>
              <w:right w:val="single" w:sz="4" w:space="0" w:color="auto"/>
            </w:tcBorders>
            <w:shd w:val="clear" w:color="000000" w:fill="FFFFFF"/>
            <w:vAlign w:val="center"/>
            <w:hideMark/>
          </w:tcPr>
          <w:p w14:paraId="22811F09"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4E905D15"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134FCD0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Krinjice, vl. Neda Kunica</w:t>
            </w:r>
          </w:p>
        </w:tc>
        <w:tc>
          <w:tcPr>
            <w:tcW w:w="1353" w:type="dxa"/>
            <w:tcBorders>
              <w:top w:val="nil"/>
              <w:left w:val="nil"/>
              <w:bottom w:val="single" w:sz="4" w:space="0" w:color="auto"/>
              <w:right w:val="single" w:sz="4" w:space="0" w:color="auto"/>
            </w:tcBorders>
            <w:shd w:val="clear" w:color="000000" w:fill="FFFFFF"/>
            <w:vAlign w:val="center"/>
            <w:hideMark/>
          </w:tcPr>
          <w:p w14:paraId="7779CD6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16C8C66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OV-1869/2022</w:t>
            </w:r>
          </w:p>
        </w:tc>
        <w:tc>
          <w:tcPr>
            <w:tcW w:w="1298" w:type="dxa"/>
            <w:tcBorders>
              <w:top w:val="nil"/>
              <w:left w:val="nil"/>
              <w:bottom w:val="single" w:sz="4" w:space="0" w:color="auto"/>
              <w:right w:val="single" w:sz="8" w:space="0" w:color="auto"/>
            </w:tcBorders>
            <w:shd w:val="clear" w:color="000000" w:fill="FFFFFF"/>
            <w:vAlign w:val="center"/>
            <w:hideMark/>
          </w:tcPr>
          <w:p w14:paraId="2F71027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1813F17F" w14:textId="77777777" w:rsidTr="009952A2">
        <w:trPr>
          <w:trHeight w:val="555"/>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2BEB712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53.</w:t>
            </w:r>
          </w:p>
        </w:tc>
        <w:tc>
          <w:tcPr>
            <w:tcW w:w="1526" w:type="dxa"/>
            <w:tcBorders>
              <w:top w:val="nil"/>
              <w:left w:val="nil"/>
              <w:bottom w:val="single" w:sz="4" w:space="0" w:color="auto"/>
              <w:right w:val="single" w:sz="4" w:space="0" w:color="auto"/>
            </w:tcBorders>
            <w:shd w:val="clear" w:color="000000" w:fill="FFFFFF"/>
            <w:vAlign w:val="center"/>
            <w:hideMark/>
          </w:tcPr>
          <w:p w14:paraId="026185C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72568A4B"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7D045F5F"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2BCBC7A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Dado, vl. Davor Cvjetanović</w:t>
            </w:r>
          </w:p>
        </w:tc>
        <w:tc>
          <w:tcPr>
            <w:tcW w:w="1353" w:type="dxa"/>
            <w:tcBorders>
              <w:top w:val="nil"/>
              <w:left w:val="nil"/>
              <w:bottom w:val="single" w:sz="4" w:space="0" w:color="auto"/>
              <w:right w:val="single" w:sz="4" w:space="0" w:color="auto"/>
            </w:tcBorders>
            <w:shd w:val="clear" w:color="000000" w:fill="FFFFFF"/>
            <w:vAlign w:val="center"/>
            <w:hideMark/>
          </w:tcPr>
          <w:p w14:paraId="43B7538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6B0BE6D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OV-2197/2022</w:t>
            </w:r>
          </w:p>
        </w:tc>
        <w:tc>
          <w:tcPr>
            <w:tcW w:w="1298" w:type="dxa"/>
            <w:tcBorders>
              <w:top w:val="nil"/>
              <w:left w:val="nil"/>
              <w:bottom w:val="single" w:sz="4" w:space="0" w:color="auto"/>
              <w:right w:val="single" w:sz="8" w:space="0" w:color="auto"/>
            </w:tcBorders>
            <w:shd w:val="clear" w:color="000000" w:fill="FFFFFF"/>
            <w:vAlign w:val="center"/>
            <w:hideMark/>
          </w:tcPr>
          <w:p w14:paraId="42A3918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359BA664"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502440B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54.</w:t>
            </w:r>
          </w:p>
        </w:tc>
        <w:tc>
          <w:tcPr>
            <w:tcW w:w="1526" w:type="dxa"/>
            <w:tcBorders>
              <w:top w:val="nil"/>
              <w:left w:val="nil"/>
              <w:bottom w:val="single" w:sz="4" w:space="0" w:color="auto"/>
              <w:right w:val="single" w:sz="4" w:space="0" w:color="auto"/>
            </w:tcBorders>
            <w:shd w:val="clear" w:color="000000" w:fill="FFFFFF"/>
            <w:vAlign w:val="center"/>
            <w:hideMark/>
          </w:tcPr>
          <w:p w14:paraId="19D4AE4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0F2F0AA1"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1AB76961"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09526C2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Mušula, vl. Cvijetko Matković</w:t>
            </w:r>
          </w:p>
        </w:tc>
        <w:tc>
          <w:tcPr>
            <w:tcW w:w="1353" w:type="dxa"/>
            <w:tcBorders>
              <w:top w:val="nil"/>
              <w:left w:val="nil"/>
              <w:bottom w:val="single" w:sz="4" w:space="0" w:color="auto"/>
              <w:right w:val="single" w:sz="4" w:space="0" w:color="auto"/>
            </w:tcBorders>
            <w:shd w:val="clear" w:color="000000" w:fill="FFFFFF"/>
            <w:vAlign w:val="center"/>
            <w:hideMark/>
          </w:tcPr>
          <w:p w14:paraId="3A0B092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546BDF5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OV-3138/2022</w:t>
            </w:r>
          </w:p>
        </w:tc>
        <w:tc>
          <w:tcPr>
            <w:tcW w:w="1298" w:type="dxa"/>
            <w:tcBorders>
              <w:top w:val="nil"/>
              <w:left w:val="nil"/>
              <w:bottom w:val="single" w:sz="4" w:space="0" w:color="auto"/>
              <w:right w:val="single" w:sz="8" w:space="0" w:color="auto"/>
            </w:tcBorders>
            <w:shd w:val="clear" w:color="000000" w:fill="FFFFFF"/>
            <w:vAlign w:val="center"/>
            <w:hideMark/>
          </w:tcPr>
          <w:p w14:paraId="4964A85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362CCBA3"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2F4B236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55.</w:t>
            </w:r>
          </w:p>
        </w:tc>
        <w:tc>
          <w:tcPr>
            <w:tcW w:w="1526" w:type="dxa"/>
            <w:tcBorders>
              <w:top w:val="nil"/>
              <w:left w:val="nil"/>
              <w:bottom w:val="single" w:sz="4" w:space="0" w:color="auto"/>
              <w:right w:val="single" w:sz="4" w:space="0" w:color="auto"/>
            </w:tcBorders>
            <w:shd w:val="clear" w:color="000000" w:fill="FFFFFF"/>
            <w:vAlign w:val="center"/>
            <w:hideMark/>
          </w:tcPr>
          <w:p w14:paraId="709A989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75DC8EBA"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295C667D"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58D4990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Štica, vl. Ivo Bautović</w:t>
            </w:r>
          </w:p>
        </w:tc>
        <w:tc>
          <w:tcPr>
            <w:tcW w:w="1353" w:type="dxa"/>
            <w:tcBorders>
              <w:top w:val="nil"/>
              <w:left w:val="nil"/>
              <w:bottom w:val="single" w:sz="4" w:space="0" w:color="auto"/>
              <w:right w:val="single" w:sz="4" w:space="0" w:color="auto"/>
            </w:tcBorders>
            <w:shd w:val="clear" w:color="000000" w:fill="FFFFFF"/>
            <w:vAlign w:val="center"/>
            <w:hideMark/>
          </w:tcPr>
          <w:p w14:paraId="6F00B18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08A6B8F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OV-2121/2022</w:t>
            </w:r>
          </w:p>
        </w:tc>
        <w:tc>
          <w:tcPr>
            <w:tcW w:w="1298" w:type="dxa"/>
            <w:tcBorders>
              <w:top w:val="nil"/>
              <w:left w:val="nil"/>
              <w:bottom w:val="single" w:sz="4" w:space="0" w:color="auto"/>
              <w:right w:val="single" w:sz="8" w:space="0" w:color="auto"/>
            </w:tcBorders>
            <w:shd w:val="clear" w:color="000000" w:fill="FFFFFF"/>
            <w:vAlign w:val="center"/>
            <w:hideMark/>
          </w:tcPr>
          <w:p w14:paraId="7F13D05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477CFF35" w14:textId="77777777" w:rsidTr="009952A2">
        <w:trPr>
          <w:trHeight w:val="60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6F8CF5D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56.</w:t>
            </w:r>
          </w:p>
        </w:tc>
        <w:tc>
          <w:tcPr>
            <w:tcW w:w="1526" w:type="dxa"/>
            <w:tcBorders>
              <w:top w:val="nil"/>
              <w:left w:val="nil"/>
              <w:bottom w:val="single" w:sz="4" w:space="0" w:color="auto"/>
              <w:right w:val="single" w:sz="4" w:space="0" w:color="auto"/>
            </w:tcBorders>
            <w:shd w:val="clear" w:color="000000" w:fill="FFFFFF"/>
            <w:vAlign w:val="center"/>
            <w:hideMark/>
          </w:tcPr>
          <w:p w14:paraId="0DC134B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480F4BA2"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0DD55DD2"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4D7CFE3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Mušula, vl. Cvijetko Matković</w:t>
            </w:r>
          </w:p>
        </w:tc>
        <w:tc>
          <w:tcPr>
            <w:tcW w:w="1353" w:type="dxa"/>
            <w:tcBorders>
              <w:top w:val="nil"/>
              <w:left w:val="nil"/>
              <w:bottom w:val="single" w:sz="4" w:space="0" w:color="auto"/>
              <w:right w:val="single" w:sz="4" w:space="0" w:color="auto"/>
            </w:tcBorders>
            <w:shd w:val="clear" w:color="000000" w:fill="FFFFFF"/>
            <w:vAlign w:val="center"/>
            <w:hideMark/>
          </w:tcPr>
          <w:p w14:paraId="4F31049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26898CF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OV-3140/2022</w:t>
            </w:r>
          </w:p>
        </w:tc>
        <w:tc>
          <w:tcPr>
            <w:tcW w:w="1298" w:type="dxa"/>
            <w:tcBorders>
              <w:top w:val="nil"/>
              <w:left w:val="nil"/>
              <w:bottom w:val="single" w:sz="4" w:space="0" w:color="auto"/>
              <w:right w:val="single" w:sz="8" w:space="0" w:color="auto"/>
            </w:tcBorders>
            <w:shd w:val="clear" w:color="000000" w:fill="FFFFFF"/>
            <w:vAlign w:val="center"/>
            <w:hideMark/>
          </w:tcPr>
          <w:p w14:paraId="05F29CF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1101EA9A"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21576CA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57.</w:t>
            </w:r>
          </w:p>
        </w:tc>
        <w:tc>
          <w:tcPr>
            <w:tcW w:w="1526" w:type="dxa"/>
            <w:tcBorders>
              <w:top w:val="nil"/>
              <w:left w:val="nil"/>
              <w:bottom w:val="single" w:sz="4" w:space="0" w:color="auto"/>
              <w:right w:val="single" w:sz="4" w:space="0" w:color="auto"/>
            </w:tcBorders>
            <w:shd w:val="clear" w:color="000000" w:fill="FFFFFF"/>
            <w:vAlign w:val="center"/>
            <w:hideMark/>
          </w:tcPr>
          <w:p w14:paraId="31F0C2D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7C6FD9CB"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6A032E37"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1710DC5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Roko, vl. Niko Roko</w:t>
            </w:r>
          </w:p>
        </w:tc>
        <w:tc>
          <w:tcPr>
            <w:tcW w:w="1353" w:type="dxa"/>
            <w:tcBorders>
              <w:top w:val="nil"/>
              <w:left w:val="nil"/>
              <w:bottom w:val="single" w:sz="4" w:space="0" w:color="auto"/>
              <w:right w:val="single" w:sz="4" w:space="0" w:color="auto"/>
            </w:tcBorders>
            <w:shd w:val="clear" w:color="000000" w:fill="FFFFFF"/>
            <w:vAlign w:val="center"/>
            <w:hideMark/>
          </w:tcPr>
          <w:p w14:paraId="7CE269D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15046F8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OV-1767/2022</w:t>
            </w:r>
          </w:p>
        </w:tc>
        <w:tc>
          <w:tcPr>
            <w:tcW w:w="1298" w:type="dxa"/>
            <w:tcBorders>
              <w:top w:val="nil"/>
              <w:left w:val="nil"/>
              <w:bottom w:val="single" w:sz="4" w:space="0" w:color="auto"/>
              <w:right w:val="single" w:sz="8" w:space="0" w:color="auto"/>
            </w:tcBorders>
            <w:shd w:val="clear" w:color="000000" w:fill="FFFFFF"/>
            <w:vAlign w:val="center"/>
            <w:hideMark/>
          </w:tcPr>
          <w:p w14:paraId="6638181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44EA2AFA" w14:textId="77777777" w:rsidTr="009952A2">
        <w:trPr>
          <w:trHeight w:val="57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1191D62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58.</w:t>
            </w:r>
          </w:p>
        </w:tc>
        <w:tc>
          <w:tcPr>
            <w:tcW w:w="1526" w:type="dxa"/>
            <w:tcBorders>
              <w:top w:val="nil"/>
              <w:left w:val="nil"/>
              <w:bottom w:val="single" w:sz="4" w:space="0" w:color="auto"/>
              <w:right w:val="single" w:sz="4" w:space="0" w:color="auto"/>
            </w:tcBorders>
            <w:shd w:val="clear" w:color="000000" w:fill="FFFFFF"/>
            <w:vAlign w:val="center"/>
            <w:hideMark/>
          </w:tcPr>
          <w:p w14:paraId="22D1AFE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6156C015"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5813CD2E"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0AB3389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Malo more, vl. Pero Radibratović</w:t>
            </w:r>
          </w:p>
        </w:tc>
        <w:tc>
          <w:tcPr>
            <w:tcW w:w="1353" w:type="dxa"/>
            <w:tcBorders>
              <w:top w:val="nil"/>
              <w:left w:val="nil"/>
              <w:bottom w:val="single" w:sz="4" w:space="0" w:color="auto"/>
              <w:right w:val="single" w:sz="4" w:space="0" w:color="auto"/>
            </w:tcBorders>
            <w:shd w:val="clear" w:color="000000" w:fill="FFFFFF"/>
            <w:vAlign w:val="center"/>
            <w:hideMark/>
          </w:tcPr>
          <w:p w14:paraId="188F2C1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479B0E0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OV-2214/2022</w:t>
            </w:r>
          </w:p>
        </w:tc>
        <w:tc>
          <w:tcPr>
            <w:tcW w:w="1298" w:type="dxa"/>
            <w:tcBorders>
              <w:top w:val="nil"/>
              <w:left w:val="nil"/>
              <w:bottom w:val="single" w:sz="4" w:space="0" w:color="auto"/>
              <w:right w:val="single" w:sz="8" w:space="0" w:color="auto"/>
            </w:tcBorders>
            <w:shd w:val="clear" w:color="000000" w:fill="FFFFFF"/>
            <w:vAlign w:val="center"/>
            <w:hideMark/>
          </w:tcPr>
          <w:p w14:paraId="2276DC3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508931E5" w14:textId="77777777" w:rsidTr="00802A21">
        <w:trPr>
          <w:trHeight w:val="615"/>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667F973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59.</w:t>
            </w:r>
          </w:p>
        </w:tc>
        <w:tc>
          <w:tcPr>
            <w:tcW w:w="1526" w:type="dxa"/>
            <w:tcBorders>
              <w:top w:val="nil"/>
              <w:left w:val="nil"/>
              <w:bottom w:val="single" w:sz="4" w:space="0" w:color="auto"/>
              <w:right w:val="single" w:sz="4" w:space="0" w:color="auto"/>
            </w:tcBorders>
            <w:shd w:val="clear" w:color="000000" w:fill="FFFFFF"/>
            <w:vAlign w:val="center"/>
            <w:hideMark/>
          </w:tcPr>
          <w:p w14:paraId="47D9872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7F23B3E4"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17B93D46"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38705B4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Malo more, vl. Pero Radibratović</w:t>
            </w:r>
          </w:p>
        </w:tc>
        <w:tc>
          <w:tcPr>
            <w:tcW w:w="1353" w:type="dxa"/>
            <w:tcBorders>
              <w:top w:val="nil"/>
              <w:left w:val="nil"/>
              <w:bottom w:val="single" w:sz="4" w:space="0" w:color="auto"/>
              <w:right w:val="single" w:sz="4" w:space="0" w:color="auto"/>
            </w:tcBorders>
            <w:shd w:val="clear" w:color="000000" w:fill="FFFFFF"/>
            <w:vAlign w:val="center"/>
            <w:hideMark/>
          </w:tcPr>
          <w:p w14:paraId="4969A8A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7576DE0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OV-2215/2022</w:t>
            </w:r>
          </w:p>
        </w:tc>
        <w:tc>
          <w:tcPr>
            <w:tcW w:w="1298" w:type="dxa"/>
            <w:tcBorders>
              <w:top w:val="nil"/>
              <w:left w:val="nil"/>
              <w:bottom w:val="single" w:sz="4" w:space="0" w:color="auto"/>
              <w:right w:val="single" w:sz="8" w:space="0" w:color="auto"/>
            </w:tcBorders>
            <w:shd w:val="clear" w:color="000000" w:fill="FFFFFF"/>
            <w:vAlign w:val="center"/>
            <w:hideMark/>
          </w:tcPr>
          <w:p w14:paraId="6C31E0C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45BD5EFB" w14:textId="77777777" w:rsidTr="00802A21">
        <w:trPr>
          <w:trHeight w:val="510"/>
        </w:trPr>
        <w:tc>
          <w:tcPr>
            <w:tcW w:w="8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A4C04E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lastRenderedPageBreak/>
              <w:t>60.</w:t>
            </w:r>
          </w:p>
        </w:tc>
        <w:tc>
          <w:tcPr>
            <w:tcW w:w="1526" w:type="dxa"/>
            <w:tcBorders>
              <w:top w:val="single" w:sz="4" w:space="0" w:color="auto"/>
              <w:left w:val="nil"/>
              <w:bottom w:val="single" w:sz="4" w:space="0" w:color="auto"/>
              <w:right w:val="single" w:sz="4" w:space="0" w:color="auto"/>
            </w:tcBorders>
            <w:shd w:val="clear" w:color="000000" w:fill="FFFFFF"/>
            <w:vAlign w:val="center"/>
            <w:hideMark/>
          </w:tcPr>
          <w:p w14:paraId="1165865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single" w:sz="4" w:space="0" w:color="auto"/>
              <w:left w:val="nil"/>
              <w:bottom w:val="single" w:sz="4" w:space="0" w:color="auto"/>
              <w:right w:val="single" w:sz="4" w:space="0" w:color="auto"/>
            </w:tcBorders>
            <w:shd w:val="clear" w:color="000000" w:fill="FFFFFF"/>
            <w:vAlign w:val="center"/>
            <w:hideMark/>
          </w:tcPr>
          <w:p w14:paraId="7EDF5858"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single" w:sz="4" w:space="0" w:color="auto"/>
              <w:left w:val="nil"/>
              <w:bottom w:val="single" w:sz="4" w:space="0" w:color="auto"/>
              <w:right w:val="single" w:sz="4" w:space="0" w:color="auto"/>
            </w:tcBorders>
            <w:shd w:val="clear" w:color="000000" w:fill="FFFFFF"/>
            <w:vAlign w:val="center"/>
            <w:hideMark/>
          </w:tcPr>
          <w:p w14:paraId="594D36A2"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single" w:sz="4" w:space="0" w:color="auto"/>
              <w:left w:val="nil"/>
              <w:bottom w:val="single" w:sz="4" w:space="0" w:color="auto"/>
              <w:right w:val="single" w:sz="4" w:space="0" w:color="auto"/>
            </w:tcBorders>
            <w:shd w:val="clear" w:color="000000" w:fill="FFFFFF"/>
            <w:vAlign w:val="center"/>
            <w:hideMark/>
          </w:tcPr>
          <w:p w14:paraId="0235B8B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Roko, vl. Niko Roko</w:t>
            </w:r>
          </w:p>
        </w:tc>
        <w:tc>
          <w:tcPr>
            <w:tcW w:w="1353" w:type="dxa"/>
            <w:tcBorders>
              <w:top w:val="single" w:sz="4" w:space="0" w:color="auto"/>
              <w:left w:val="nil"/>
              <w:bottom w:val="single" w:sz="4" w:space="0" w:color="auto"/>
              <w:right w:val="single" w:sz="4" w:space="0" w:color="auto"/>
            </w:tcBorders>
            <w:shd w:val="clear" w:color="000000" w:fill="FFFFFF"/>
            <w:vAlign w:val="center"/>
            <w:hideMark/>
          </w:tcPr>
          <w:p w14:paraId="61FB685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14:paraId="04DDDB9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OV-1766/2022</w:t>
            </w:r>
          </w:p>
        </w:tc>
        <w:tc>
          <w:tcPr>
            <w:tcW w:w="1298" w:type="dxa"/>
            <w:tcBorders>
              <w:top w:val="single" w:sz="4" w:space="0" w:color="auto"/>
              <w:left w:val="nil"/>
              <w:bottom w:val="single" w:sz="4" w:space="0" w:color="auto"/>
              <w:right w:val="single" w:sz="4" w:space="0" w:color="auto"/>
            </w:tcBorders>
            <w:shd w:val="clear" w:color="000000" w:fill="FFFFFF"/>
            <w:vAlign w:val="center"/>
            <w:hideMark/>
          </w:tcPr>
          <w:p w14:paraId="4E3E43D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2A9F079D"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0CF18EC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61.</w:t>
            </w:r>
          </w:p>
        </w:tc>
        <w:tc>
          <w:tcPr>
            <w:tcW w:w="1526" w:type="dxa"/>
            <w:tcBorders>
              <w:top w:val="nil"/>
              <w:left w:val="nil"/>
              <w:bottom w:val="single" w:sz="4" w:space="0" w:color="auto"/>
              <w:right w:val="single" w:sz="4" w:space="0" w:color="auto"/>
            </w:tcBorders>
            <w:shd w:val="clear" w:color="000000" w:fill="FFFFFF"/>
            <w:vAlign w:val="center"/>
            <w:hideMark/>
          </w:tcPr>
          <w:p w14:paraId="29FF996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4DADAD5C"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1AE07632"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3023127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Toni, vl. Antonio Šatara</w:t>
            </w:r>
          </w:p>
        </w:tc>
        <w:tc>
          <w:tcPr>
            <w:tcW w:w="1353" w:type="dxa"/>
            <w:tcBorders>
              <w:top w:val="nil"/>
              <w:left w:val="nil"/>
              <w:bottom w:val="single" w:sz="4" w:space="0" w:color="auto"/>
              <w:right w:val="single" w:sz="4" w:space="0" w:color="auto"/>
            </w:tcBorders>
            <w:shd w:val="clear" w:color="000000" w:fill="FFFFFF"/>
            <w:vAlign w:val="center"/>
            <w:hideMark/>
          </w:tcPr>
          <w:p w14:paraId="4C89135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41B7A07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OV-1865/2022</w:t>
            </w:r>
          </w:p>
        </w:tc>
        <w:tc>
          <w:tcPr>
            <w:tcW w:w="1298" w:type="dxa"/>
            <w:tcBorders>
              <w:top w:val="nil"/>
              <w:left w:val="nil"/>
              <w:bottom w:val="single" w:sz="4" w:space="0" w:color="auto"/>
              <w:right w:val="single" w:sz="8" w:space="0" w:color="auto"/>
            </w:tcBorders>
            <w:shd w:val="clear" w:color="000000" w:fill="FFFFFF"/>
            <w:vAlign w:val="center"/>
            <w:hideMark/>
          </w:tcPr>
          <w:p w14:paraId="3C94918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41CD0FF8" w14:textId="77777777" w:rsidTr="009952A2">
        <w:trPr>
          <w:trHeight w:val="510"/>
        </w:trPr>
        <w:tc>
          <w:tcPr>
            <w:tcW w:w="8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1F3CE4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62.</w:t>
            </w:r>
          </w:p>
        </w:tc>
        <w:tc>
          <w:tcPr>
            <w:tcW w:w="1526" w:type="dxa"/>
            <w:tcBorders>
              <w:top w:val="single" w:sz="4" w:space="0" w:color="auto"/>
              <w:left w:val="nil"/>
              <w:bottom w:val="single" w:sz="4" w:space="0" w:color="auto"/>
              <w:right w:val="single" w:sz="4" w:space="0" w:color="auto"/>
            </w:tcBorders>
            <w:shd w:val="clear" w:color="000000" w:fill="FFFFFF"/>
            <w:vAlign w:val="center"/>
            <w:hideMark/>
          </w:tcPr>
          <w:p w14:paraId="713D552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single" w:sz="4" w:space="0" w:color="auto"/>
              <w:left w:val="nil"/>
              <w:bottom w:val="single" w:sz="4" w:space="0" w:color="auto"/>
              <w:right w:val="single" w:sz="4" w:space="0" w:color="auto"/>
            </w:tcBorders>
            <w:shd w:val="clear" w:color="000000" w:fill="FFFFFF"/>
            <w:vAlign w:val="center"/>
            <w:hideMark/>
          </w:tcPr>
          <w:p w14:paraId="58F7BCF0"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single" w:sz="4" w:space="0" w:color="auto"/>
              <w:left w:val="nil"/>
              <w:bottom w:val="single" w:sz="4" w:space="0" w:color="auto"/>
              <w:right w:val="single" w:sz="4" w:space="0" w:color="auto"/>
            </w:tcBorders>
            <w:shd w:val="clear" w:color="000000" w:fill="FFFFFF"/>
            <w:vAlign w:val="center"/>
            <w:hideMark/>
          </w:tcPr>
          <w:p w14:paraId="33181709"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single" w:sz="4" w:space="0" w:color="auto"/>
              <w:left w:val="nil"/>
              <w:bottom w:val="single" w:sz="4" w:space="0" w:color="auto"/>
              <w:right w:val="single" w:sz="4" w:space="0" w:color="auto"/>
            </w:tcBorders>
            <w:shd w:val="clear" w:color="000000" w:fill="FFFFFF"/>
            <w:vAlign w:val="center"/>
            <w:hideMark/>
          </w:tcPr>
          <w:p w14:paraId="3E38719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Toni, vl. Antonio Šatara</w:t>
            </w:r>
          </w:p>
        </w:tc>
        <w:tc>
          <w:tcPr>
            <w:tcW w:w="1353" w:type="dxa"/>
            <w:tcBorders>
              <w:top w:val="single" w:sz="4" w:space="0" w:color="auto"/>
              <w:left w:val="nil"/>
              <w:bottom w:val="single" w:sz="4" w:space="0" w:color="auto"/>
              <w:right w:val="single" w:sz="4" w:space="0" w:color="auto"/>
            </w:tcBorders>
            <w:shd w:val="clear" w:color="000000" w:fill="FFFFFF"/>
            <w:vAlign w:val="center"/>
            <w:hideMark/>
          </w:tcPr>
          <w:p w14:paraId="16696B1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14:paraId="653F348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OV-1862/2022</w:t>
            </w:r>
          </w:p>
        </w:tc>
        <w:tc>
          <w:tcPr>
            <w:tcW w:w="1298" w:type="dxa"/>
            <w:tcBorders>
              <w:top w:val="single" w:sz="4" w:space="0" w:color="auto"/>
              <w:left w:val="nil"/>
              <w:bottom w:val="single" w:sz="4" w:space="0" w:color="auto"/>
              <w:right w:val="single" w:sz="4" w:space="0" w:color="auto"/>
            </w:tcBorders>
            <w:shd w:val="clear" w:color="000000" w:fill="FFFFFF"/>
            <w:vAlign w:val="center"/>
            <w:hideMark/>
          </w:tcPr>
          <w:p w14:paraId="44CE84E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5577B006"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72EA819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63.</w:t>
            </w:r>
          </w:p>
        </w:tc>
        <w:tc>
          <w:tcPr>
            <w:tcW w:w="1526" w:type="dxa"/>
            <w:tcBorders>
              <w:top w:val="nil"/>
              <w:left w:val="nil"/>
              <w:bottom w:val="single" w:sz="4" w:space="0" w:color="auto"/>
              <w:right w:val="single" w:sz="4" w:space="0" w:color="auto"/>
            </w:tcBorders>
            <w:shd w:val="clear" w:color="000000" w:fill="FFFFFF"/>
            <w:vAlign w:val="center"/>
            <w:hideMark/>
          </w:tcPr>
          <w:p w14:paraId="2979AE2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3C1A1E00"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50FDC30F"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3231073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Kurenat, vl. Stijepo Memunić</w:t>
            </w:r>
          </w:p>
        </w:tc>
        <w:tc>
          <w:tcPr>
            <w:tcW w:w="1353" w:type="dxa"/>
            <w:tcBorders>
              <w:top w:val="nil"/>
              <w:left w:val="nil"/>
              <w:bottom w:val="single" w:sz="4" w:space="0" w:color="auto"/>
              <w:right w:val="single" w:sz="4" w:space="0" w:color="auto"/>
            </w:tcBorders>
            <w:shd w:val="clear" w:color="000000" w:fill="FFFFFF"/>
            <w:vAlign w:val="center"/>
            <w:hideMark/>
          </w:tcPr>
          <w:p w14:paraId="1DEEB0F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69086B8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OV-2068/2022</w:t>
            </w:r>
          </w:p>
        </w:tc>
        <w:tc>
          <w:tcPr>
            <w:tcW w:w="1298" w:type="dxa"/>
            <w:tcBorders>
              <w:top w:val="nil"/>
              <w:left w:val="nil"/>
              <w:bottom w:val="single" w:sz="4" w:space="0" w:color="auto"/>
              <w:right w:val="single" w:sz="8" w:space="0" w:color="auto"/>
            </w:tcBorders>
            <w:shd w:val="clear" w:color="000000" w:fill="FFFFFF"/>
            <w:vAlign w:val="center"/>
            <w:hideMark/>
          </w:tcPr>
          <w:p w14:paraId="03119B1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0AF6B7F6"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6BA8BAE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64.</w:t>
            </w:r>
          </w:p>
        </w:tc>
        <w:tc>
          <w:tcPr>
            <w:tcW w:w="1526" w:type="dxa"/>
            <w:tcBorders>
              <w:top w:val="nil"/>
              <w:left w:val="nil"/>
              <w:bottom w:val="single" w:sz="4" w:space="0" w:color="auto"/>
              <w:right w:val="single" w:sz="4" w:space="0" w:color="auto"/>
            </w:tcBorders>
            <w:shd w:val="clear" w:color="000000" w:fill="FFFFFF"/>
            <w:vAlign w:val="center"/>
            <w:hideMark/>
          </w:tcPr>
          <w:p w14:paraId="431665B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4D49E464"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26CBBD47"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7129045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More, vl. Dragan Maškarić</w:t>
            </w:r>
          </w:p>
        </w:tc>
        <w:tc>
          <w:tcPr>
            <w:tcW w:w="1353" w:type="dxa"/>
            <w:tcBorders>
              <w:top w:val="nil"/>
              <w:left w:val="nil"/>
              <w:bottom w:val="single" w:sz="4" w:space="0" w:color="auto"/>
              <w:right w:val="single" w:sz="4" w:space="0" w:color="auto"/>
            </w:tcBorders>
            <w:shd w:val="clear" w:color="000000" w:fill="FFFFFF"/>
            <w:vAlign w:val="center"/>
            <w:hideMark/>
          </w:tcPr>
          <w:p w14:paraId="4D9761C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438E0A2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OV-2078/2022</w:t>
            </w:r>
          </w:p>
        </w:tc>
        <w:tc>
          <w:tcPr>
            <w:tcW w:w="1298" w:type="dxa"/>
            <w:tcBorders>
              <w:top w:val="nil"/>
              <w:left w:val="nil"/>
              <w:bottom w:val="single" w:sz="4" w:space="0" w:color="auto"/>
              <w:right w:val="single" w:sz="8" w:space="0" w:color="auto"/>
            </w:tcBorders>
            <w:shd w:val="clear" w:color="000000" w:fill="FFFFFF"/>
            <w:vAlign w:val="center"/>
            <w:hideMark/>
          </w:tcPr>
          <w:p w14:paraId="3B280FE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7411E4D5"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35FBFDD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65.</w:t>
            </w:r>
          </w:p>
        </w:tc>
        <w:tc>
          <w:tcPr>
            <w:tcW w:w="1526" w:type="dxa"/>
            <w:tcBorders>
              <w:top w:val="nil"/>
              <w:left w:val="nil"/>
              <w:bottom w:val="single" w:sz="4" w:space="0" w:color="auto"/>
              <w:right w:val="single" w:sz="4" w:space="0" w:color="auto"/>
            </w:tcBorders>
            <w:shd w:val="clear" w:color="000000" w:fill="FFFFFF"/>
            <w:vAlign w:val="center"/>
            <w:hideMark/>
          </w:tcPr>
          <w:p w14:paraId="1F45A75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4E30F7EA"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47A3A0E7"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6B60900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Tims, vl. Ivica Hladilo</w:t>
            </w:r>
          </w:p>
        </w:tc>
        <w:tc>
          <w:tcPr>
            <w:tcW w:w="1353" w:type="dxa"/>
            <w:tcBorders>
              <w:top w:val="nil"/>
              <w:left w:val="nil"/>
              <w:bottom w:val="single" w:sz="4" w:space="0" w:color="auto"/>
              <w:right w:val="single" w:sz="4" w:space="0" w:color="auto"/>
            </w:tcBorders>
            <w:shd w:val="clear" w:color="000000" w:fill="FFFFFF"/>
            <w:vAlign w:val="center"/>
            <w:hideMark/>
          </w:tcPr>
          <w:p w14:paraId="7282AC7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1A1F538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OV-540/2022</w:t>
            </w:r>
          </w:p>
        </w:tc>
        <w:tc>
          <w:tcPr>
            <w:tcW w:w="1298" w:type="dxa"/>
            <w:tcBorders>
              <w:top w:val="nil"/>
              <w:left w:val="nil"/>
              <w:bottom w:val="single" w:sz="4" w:space="0" w:color="auto"/>
              <w:right w:val="single" w:sz="8" w:space="0" w:color="auto"/>
            </w:tcBorders>
            <w:shd w:val="clear" w:color="000000" w:fill="FFFFFF"/>
            <w:vAlign w:val="center"/>
            <w:hideMark/>
          </w:tcPr>
          <w:p w14:paraId="3ED45D7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12B7905D" w14:textId="77777777" w:rsidTr="009952A2">
        <w:trPr>
          <w:trHeight w:val="66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6D84BA5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w:t>
            </w:r>
          </w:p>
        </w:tc>
        <w:tc>
          <w:tcPr>
            <w:tcW w:w="1526" w:type="dxa"/>
            <w:tcBorders>
              <w:top w:val="nil"/>
              <w:left w:val="nil"/>
              <w:bottom w:val="single" w:sz="4" w:space="0" w:color="auto"/>
              <w:right w:val="single" w:sz="4" w:space="0" w:color="auto"/>
            </w:tcBorders>
            <w:shd w:val="clear" w:color="000000" w:fill="FFFFFF"/>
            <w:vAlign w:val="center"/>
            <w:hideMark/>
          </w:tcPr>
          <w:p w14:paraId="17ED51E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066CE577"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1AABBD15"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4981809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Mihočević, vl. Nedjeljko Mihočević</w:t>
            </w:r>
          </w:p>
        </w:tc>
        <w:tc>
          <w:tcPr>
            <w:tcW w:w="1353" w:type="dxa"/>
            <w:tcBorders>
              <w:top w:val="nil"/>
              <w:left w:val="nil"/>
              <w:bottom w:val="single" w:sz="4" w:space="0" w:color="auto"/>
              <w:right w:val="single" w:sz="4" w:space="0" w:color="auto"/>
            </w:tcBorders>
            <w:shd w:val="clear" w:color="000000" w:fill="FFFFFF"/>
            <w:vAlign w:val="center"/>
            <w:hideMark/>
          </w:tcPr>
          <w:p w14:paraId="082F9A1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25365D4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OV-2838/2022</w:t>
            </w:r>
          </w:p>
        </w:tc>
        <w:tc>
          <w:tcPr>
            <w:tcW w:w="1298" w:type="dxa"/>
            <w:tcBorders>
              <w:top w:val="nil"/>
              <w:left w:val="nil"/>
              <w:bottom w:val="single" w:sz="4" w:space="0" w:color="auto"/>
              <w:right w:val="single" w:sz="8" w:space="0" w:color="auto"/>
            </w:tcBorders>
            <w:shd w:val="clear" w:color="000000" w:fill="FFFFFF"/>
            <w:vAlign w:val="center"/>
            <w:hideMark/>
          </w:tcPr>
          <w:p w14:paraId="31A49A1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32BB5424" w14:textId="77777777" w:rsidTr="009952A2">
        <w:trPr>
          <w:trHeight w:val="645"/>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272A01E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67.</w:t>
            </w:r>
          </w:p>
        </w:tc>
        <w:tc>
          <w:tcPr>
            <w:tcW w:w="1526" w:type="dxa"/>
            <w:tcBorders>
              <w:top w:val="nil"/>
              <w:left w:val="nil"/>
              <w:bottom w:val="single" w:sz="4" w:space="0" w:color="auto"/>
              <w:right w:val="single" w:sz="4" w:space="0" w:color="auto"/>
            </w:tcBorders>
            <w:shd w:val="clear" w:color="000000" w:fill="FFFFFF"/>
            <w:vAlign w:val="center"/>
            <w:hideMark/>
          </w:tcPr>
          <w:p w14:paraId="1196A9C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5BFCAC28"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07656B74"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58D7EA5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Mušula, vl. Cvijetko Matković</w:t>
            </w:r>
          </w:p>
        </w:tc>
        <w:tc>
          <w:tcPr>
            <w:tcW w:w="1353" w:type="dxa"/>
            <w:tcBorders>
              <w:top w:val="nil"/>
              <w:left w:val="nil"/>
              <w:bottom w:val="single" w:sz="4" w:space="0" w:color="auto"/>
              <w:right w:val="single" w:sz="4" w:space="0" w:color="auto"/>
            </w:tcBorders>
            <w:shd w:val="clear" w:color="000000" w:fill="FFFFFF"/>
            <w:vAlign w:val="center"/>
            <w:hideMark/>
          </w:tcPr>
          <w:p w14:paraId="6E4654C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1B2F97E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OV-3139/2022</w:t>
            </w:r>
          </w:p>
        </w:tc>
        <w:tc>
          <w:tcPr>
            <w:tcW w:w="1298" w:type="dxa"/>
            <w:tcBorders>
              <w:top w:val="nil"/>
              <w:left w:val="nil"/>
              <w:bottom w:val="single" w:sz="4" w:space="0" w:color="auto"/>
              <w:right w:val="single" w:sz="8" w:space="0" w:color="auto"/>
            </w:tcBorders>
            <w:shd w:val="clear" w:color="000000" w:fill="FFFFFF"/>
            <w:vAlign w:val="center"/>
            <w:hideMark/>
          </w:tcPr>
          <w:p w14:paraId="0BE386E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319EA197"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5797A51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68.</w:t>
            </w:r>
          </w:p>
        </w:tc>
        <w:tc>
          <w:tcPr>
            <w:tcW w:w="1526" w:type="dxa"/>
            <w:tcBorders>
              <w:top w:val="nil"/>
              <w:left w:val="nil"/>
              <w:bottom w:val="single" w:sz="4" w:space="0" w:color="auto"/>
              <w:right w:val="single" w:sz="4" w:space="0" w:color="auto"/>
            </w:tcBorders>
            <w:shd w:val="clear" w:color="000000" w:fill="FFFFFF"/>
            <w:vAlign w:val="center"/>
            <w:hideMark/>
          </w:tcPr>
          <w:p w14:paraId="6FA5768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39C075E7"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2777F191"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3F7B089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Petar, vl. Josip Bazdan</w:t>
            </w:r>
          </w:p>
        </w:tc>
        <w:tc>
          <w:tcPr>
            <w:tcW w:w="1353" w:type="dxa"/>
            <w:tcBorders>
              <w:top w:val="nil"/>
              <w:left w:val="nil"/>
              <w:bottom w:val="single" w:sz="4" w:space="0" w:color="auto"/>
              <w:right w:val="single" w:sz="4" w:space="0" w:color="auto"/>
            </w:tcBorders>
            <w:shd w:val="clear" w:color="000000" w:fill="FFFFFF"/>
            <w:vAlign w:val="center"/>
            <w:hideMark/>
          </w:tcPr>
          <w:p w14:paraId="6E0461B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392493E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OV-2116/2022</w:t>
            </w:r>
          </w:p>
        </w:tc>
        <w:tc>
          <w:tcPr>
            <w:tcW w:w="1298" w:type="dxa"/>
            <w:tcBorders>
              <w:top w:val="nil"/>
              <w:left w:val="nil"/>
              <w:bottom w:val="single" w:sz="4" w:space="0" w:color="auto"/>
              <w:right w:val="single" w:sz="8" w:space="0" w:color="auto"/>
            </w:tcBorders>
            <w:shd w:val="clear" w:color="000000" w:fill="FFFFFF"/>
            <w:vAlign w:val="center"/>
            <w:hideMark/>
          </w:tcPr>
          <w:p w14:paraId="4B4BAFA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2C302388"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2DA9E45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69.</w:t>
            </w:r>
          </w:p>
        </w:tc>
        <w:tc>
          <w:tcPr>
            <w:tcW w:w="1526" w:type="dxa"/>
            <w:tcBorders>
              <w:top w:val="nil"/>
              <w:left w:val="nil"/>
              <w:bottom w:val="single" w:sz="4" w:space="0" w:color="auto"/>
              <w:right w:val="single" w:sz="4" w:space="0" w:color="auto"/>
            </w:tcBorders>
            <w:shd w:val="clear" w:color="000000" w:fill="FFFFFF"/>
            <w:vAlign w:val="center"/>
            <w:hideMark/>
          </w:tcPr>
          <w:p w14:paraId="69AA9AB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50FDB9D7"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30CF4DC4"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1BE717D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Sutvid, vl. Mateo Ledinić</w:t>
            </w:r>
          </w:p>
        </w:tc>
        <w:tc>
          <w:tcPr>
            <w:tcW w:w="1353" w:type="dxa"/>
            <w:tcBorders>
              <w:top w:val="nil"/>
              <w:left w:val="nil"/>
              <w:bottom w:val="single" w:sz="4" w:space="0" w:color="auto"/>
              <w:right w:val="single" w:sz="4" w:space="0" w:color="auto"/>
            </w:tcBorders>
            <w:shd w:val="clear" w:color="000000" w:fill="FFFFFF"/>
            <w:vAlign w:val="center"/>
            <w:hideMark/>
          </w:tcPr>
          <w:p w14:paraId="0B898EE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373D30C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 xml:space="preserve">OV-1753/2022 </w:t>
            </w:r>
          </w:p>
        </w:tc>
        <w:tc>
          <w:tcPr>
            <w:tcW w:w="1298" w:type="dxa"/>
            <w:tcBorders>
              <w:top w:val="nil"/>
              <w:left w:val="nil"/>
              <w:bottom w:val="single" w:sz="4" w:space="0" w:color="auto"/>
              <w:right w:val="single" w:sz="8" w:space="0" w:color="auto"/>
            </w:tcBorders>
            <w:shd w:val="clear" w:color="000000" w:fill="FFFFFF"/>
            <w:vAlign w:val="center"/>
            <w:hideMark/>
          </w:tcPr>
          <w:p w14:paraId="418526D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7DCED2BB"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4DCFE3E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70.</w:t>
            </w:r>
          </w:p>
        </w:tc>
        <w:tc>
          <w:tcPr>
            <w:tcW w:w="1526" w:type="dxa"/>
            <w:tcBorders>
              <w:top w:val="nil"/>
              <w:left w:val="nil"/>
              <w:bottom w:val="single" w:sz="4" w:space="0" w:color="auto"/>
              <w:right w:val="single" w:sz="4" w:space="0" w:color="auto"/>
            </w:tcBorders>
            <w:shd w:val="clear" w:color="000000" w:fill="FFFFFF"/>
            <w:vAlign w:val="center"/>
            <w:hideMark/>
          </w:tcPr>
          <w:p w14:paraId="3B68254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256A4239"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787B5819"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2EEFBDA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Vrelo, vl. Niko Beatović</w:t>
            </w:r>
          </w:p>
        </w:tc>
        <w:tc>
          <w:tcPr>
            <w:tcW w:w="1353" w:type="dxa"/>
            <w:tcBorders>
              <w:top w:val="nil"/>
              <w:left w:val="nil"/>
              <w:bottom w:val="single" w:sz="4" w:space="0" w:color="auto"/>
              <w:right w:val="single" w:sz="4" w:space="0" w:color="auto"/>
            </w:tcBorders>
            <w:shd w:val="clear" w:color="000000" w:fill="FFFFFF"/>
            <w:vAlign w:val="center"/>
            <w:hideMark/>
          </w:tcPr>
          <w:p w14:paraId="3E4B923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743482E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OV-1982/2022</w:t>
            </w:r>
          </w:p>
        </w:tc>
        <w:tc>
          <w:tcPr>
            <w:tcW w:w="1298" w:type="dxa"/>
            <w:tcBorders>
              <w:top w:val="nil"/>
              <w:left w:val="nil"/>
              <w:bottom w:val="single" w:sz="4" w:space="0" w:color="auto"/>
              <w:right w:val="single" w:sz="8" w:space="0" w:color="auto"/>
            </w:tcBorders>
            <w:shd w:val="clear" w:color="000000" w:fill="FFFFFF"/>
            <w:vAlign w:val="center"/>
            <w:hideMark/>
          </w:tcPr>
          <w:p w14:paraId="1D8E794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29573B88" w14:textId="77777777" w:rsidTr="009952A2">
        <w:trPr>
          <w:trHeight w:val="60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0277568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71.</w:t>
            </w:r>
          </w:p>
        </w:tc>
        <w:tc>
          <w:tcPr>
            <w:tcW w:w="1526" w:type="dxa"/>
            <w:tcBorders>
              <w:top w:val="nil"/>
              <w:left w:val="nil"/>
              <w:bottom w:val="single" w:sz="4" w:space="0" w:color="auto"/>
              <w:right w:val="single" w:sz="4" w:space="0" w:color="auto"/>
            </w:tcBorders>
            <w:shd w:val="clear" w:color="000000" w:fill="FFFFFF"/>
            <w:vAlign w:val="center"/>
            <w:hideMark/>
          </w:tcPr>
          <w:p w14:paraId="373E756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722A780F"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624CDC85"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39B4CAE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Petra,vl. Sniježana Šimunović</w:t>
            </w:r>
          </w:p>
        </w:tc>
        <w:tc>
          <w:tcPr>
            <w:tcW w:w="1353" w:type="dxa"/>
            <w:tcBorders>
              <w:top w:val="nil"/>
              <w:left w:val="nil"/>
              <w:bottom w:val="single" w:sz="4" w:space="0" w:color="auto"/>
              <w:right w:val="single" w:sz="4" w:space="0" w:color="auto"/>
            </w:tcBorders>
            <w:shd w:val="clear" w:color="000000" w:fill="FFFFFF"/>
            <w:vAlign w:val="center"/>
            <w:hideMark/>
          </w:tcPr>
          <w:p w14:paraId="67DA0CE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332D470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OV-2249/2022</w:t>
            </w:r>
          </w:p>
        </w:tc>
        <w:tc>
          <w:tcPr>
            <w:tcW w:w="1298" w:type="dxa"/>
            <w:tcBorders>
              <w:top w:val="nil"/>
              <w:left w:val="nil"/>
              <w:bottom w:val="single" w:sz="4" w:space="0" w:color="auto"/>
              <w:right w:val="single" w:sz="8" w:space="0" w:color="auto"/>
            </w:tcBorders>
            <w:shd w:val="clear" w:color="000000" w:fill="FFFFFF"/>
            <w:vAlign w:val="center"/>
            <w:hideMark/>
          </w:tcPr>
          <w:p w14:paraId="6B0B3E0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4E71703A"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129391A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72.</w:t>
            </w:r>
          </w:p>
        </w:tc>
        <w:tc>
          <w:tcPr>
            <w:tcW w:w="1526" w:type="dxa"/>
            <w:tcBorders>
              <w:top w:val="nil"/>
              <w:left w:val="nil"/>
              <w:bottom w:val="single" w:sz="4" w:space="0" w:color="auto"/>
              <w:right w:val="single" w:sz="4" w:space="0" w:color="auto"/>
            </w:tcBorders>
            <w:shd w:val="clear" w:color="000000" w:fill="FFFFFF"/>
            <w:vAlign w:val="center"/>
            <w:hideMark/>
          </w:tcPr>
          <w:p w14:paraId="42482EF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663F0F33"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1C370453"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05ADB41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Ostriga d.o.o.</w:t>
            </w:r>
          </w:p>
        </w:tc>
        <w:tc>
          <w:tcPr>
            <w:tcW w:w="1353" w:type="dxa"/>
            <w:tcBorders>
              <w:top w:val="nil"/>
              <w:left w:val="nil"/>
              <w:bottom w:val="single" w:sz="4" w:space="0" w:color="auto"/>
              <w:right w:val="single" w:sz="4" w:space="0" w:color="auto"/>
            </w:tcBorders>
            <w:shd w:val="clear" w:color="000000" w:fill="FFFFFF"/>
            <w:vAlign w:val="center"/>
            <w:hideMark/>
          </w:tcPr>
          <w:p w14:paraId="73E31C0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6AB6A5B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OV-2848/2022</w:t>
            </w:r>
          </w:p>
        </w:tc>
        <w:tc>
          <w:tcPr>
            <w:tcW w:w="1298" w:type="dxa"/>
            <w:tcBorders>
              <w:top w:val="nil"/>
              <w:left w:val="nil"/>
              <w:bottom w:val="single" w:sz="4" w:space="0" w:color="auto"/>
              <w:right w:val="single" w:sz="8" w:space="0" w:color="auto"/>
            </w:tcBorders>
            <w:shd w:val="clear" w:color="000000" w:fill="FFFFFF"/>
            <w:vAlign w:val="center"/>
            <w:hideMark/>
          </w:tcPr>
          <w:p w14:paraId="7C0106D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10F11388" w14:textId="77777777" w:rsidTr="009952A2">
        <w:trPr>
          <w:trHeight w:val="675"/>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70EB4B6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73.</w:t>
            </w:r>
          </w:p>
        </w:tc>
        <w:tc>
          <w:tcPr>
            <w:tcW w:w="1526" w:type="dxa"/>
            <w:tcBorders>
              <w:top w:val="nil"/>
              <w:left w:val="nil"/>
              <w:bottom w:val="single" w:sz="4" w:space="0" w:color="auto"/>
              <w:right w:val="single" w:sz="4" w:space="0" w:color="auto"/>
            </w:tcBorders>
            <w:shd w:val="clear" w:color="000000" w:fill="FFFFFF"/>
            <w:vAlign w:val="center"/>
            <w:hideMark/>
          </w:tcPr>
          <w:p w14:paraId="0DB831D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6E5DD2E9"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20711681"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2D790F0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Golem projekt, vl. Nikša Miljević</w:t>
            </w:r>
          </w:p>
        </w:tc>
        <w:tc>
          <w:tcPr>
            <w:tcW w:w="1353" w:type="dxa"/>
            <w:tcBorders>
              <w:top w:val="nil"/>
              <w:left w:val="nil"/>
              <w:bottom w:val="single" w:sz="4" w:space="0" w:color="auto"/>
              <w:right w:val="single" w:sz="4" w:space="0" w:color="auto"/>
            </w:tcBorders>
            <w:shd w:val="clear" w:color="000000" w:fill="FFFFFF"/>
            <w:vAlign w:val="center"/>
            <w:hideMark/>
          </w:tcPr>
          <w:p w14:paraId="18427A4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4959BD8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OV-3226/2022</w:t>
            </w:r>
          </w:p>
        </w:tc>
        <w:tc>
          <w:tcPr>
            <w:tcW w:w="1298" w:type="dxa"/>
            <w:tcBorders>
              <w:top w:val="nil"/>
              <w:left w:val="nil"/>
              <w:bottom w:val="single" w:sz="4" w:space="0" w:color="auto"/>
              <w:right w:val="single" w:sz="8" w:space="0" w:color="auto"/>
            </w:tcBorders>
            <w:shd w:val="clear" w:color="000000" w:fill="FFFFFF"/>
            <w:vAlign w:val="center"/>
            <w:hideMark/>
          </w:tcPr>
          <w:p w14:paraId="12C7AAD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4EADFD64"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0B8708B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74.</w:t>
            </w:r>
          </w:p>
        </w:tc>
        <w:tc>
          <w:tcPr>
            <w:tcW w:w="1526" w:type="dxa"/>
            <w:tcBorders>
              <w:top w:val="nil"/>
              <w:left w:val="nil"/>
              <w:bottom w:val="single" w:sz="4" w:space="0" w:color="auto"/>
              <w:right w:val="single" w:sz="4" w:space="0" w:color="auto"/>
            </w:tcBorders>
            <w:shd w:val="clear" w:color="000000" w:fill="FFFFFF"/>
            <w:vAlign w:val="center"/>
            <w:hideMark/>
          </w:tcPr>
          <w:p w14:paraId="566568A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0B6CE6A0"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6BD849AF"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638FBC4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 xml:space="preserve">Ponta luke d.o.o. </w:t>
            </w:r>
          </w:p>
        </w:tc>
        <w:tc>
          <w:tcPr>
            <w:tcW w:w="1353" w:type="dxa"/>
            <w:tcBorders>
              <w:top w:val="nil"/>
              <w:left w:val="nil"/>
              <w:bottom w:val="single" w:sz="4" w:space="0" w:color="auto"/>
              <w:right w:val="single" w:sz="4" w:space="0" w:color="auto"/>
            </w:tcBorders>
            <w:shd w:val="clear" w:color="000000" w:fill="FFFFFF"/>
            <w:vAlign w:val="center"/>
            <w:hideMark/>
          </w:tcPr>
          <w:p w14:paraId="1C37CE6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23F55B7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OV-1961/2022</w:t>
            </w:r>
          </w:p>
        </w:tc>
        <w:tc>
          <w:tcPr>
            <w:tcW w:w="1298" w:type="dxa"/>
            <w:tcBorders>
              <w:top w:val="nil"/>
              <w:left w:val="nil"/>
              <w:bottom w:val="single" w:sz="4" w:space="0" w:color="auto"/>
              <w:right w:val="single" w:sz="8" w:space="0" w:color="auto"/>
            </w:tcBorders>
            <w:shd w:val="clear" w:color="000000" w:fill="FFFFFF"/>
            <w:vAlign w:val="center"/>
            <w:hideMark/>
          </w:tcPr>
          <w:p w14:paraId="16C2EA9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3AC2DBDE"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03DEC61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75.</w:t>
            </w:r>
          </w:p>
        </w:tc>
        <w:tc>
          <w:tcPr>
            <w:tcW w:w="1526" w:type="dxa"/>
            <w:tcBorders>
              <w:top w:val="nil"/>
              <w:left w:val="nil"/>
              <w:bottom w:val="single" w:sz="4" w:space="0" w:color="auto"/>
              <w:right w:val="single" w:sz="4" w:space="0" w:color="auto"/>
            </w:tcBorders>
            <w:shd w:val="clear" w:color="000000" w:fill="FFFFFF"/>
            <w:vAlign w:val="center"/>
            <w:hideMark/>
          </w:tcPr>
          <w:p w14:paraId="14611A6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6C3E7293"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32BE6218"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4CC613C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Gusta me, vl. Boris Franušić</w:t>
            </w:r>
          </w:p>
        </w:tc>
        <w:tc>
          <w:tcPr>
            <w:tcW w:w="1353" w:type="dxa"/>
            <w:tcBorders>
              <w:top w:val="nil"/>
              <w:left w:val="nil"/>
              <w:bottom w:val="single" w:sz="4" w:space="0" w:color="auto"/>
              <w:right w:val="single" w:sz="4" w:space="0" w:color="auto"/>
            </w:tcBorders>
            <w:shd w:val="clear" w:color="000000" w:fill="FFFFFF"/>
            <w:vAlign w:val="center"/>
            <w:hideMark/>
          </w:tcPr>
          <w:p w14:paraId="65F08F3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58B2B1A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OV-1960/2022</w:t>
            </w:r>
          </w:p>
        </w:tc>
        <w:tc>
          <w:tcPr>
            <w:tcW w:w="1298" w:type="dxa"/>
            <w:tcBorders>
              <w:top w:val="nil"/>
              <w:left w:val="nil"/>
              <w:bottom w:val="single" w:sz="4" w:space="0" w:color="auto"/>
              <w:right w:val="single" w:sz="8" w:space="0" w:color="auto"/>
            </w:tcBorders>
            <w:shd w:val="clear" w:color="000000" w:fill="FFFFFF"/>
            <w:vAlign w:val="center"/>
            <w:hideMark/>
          </w:tcPr>
          <w:p w14:paraId="5A5645D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7046265D"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6079B06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76.</w:t>
            </w:r>
          </w:p>
        </w:tc>
        <w:tc>
          <w:tcPr>
            <w:tcW w:w="1526" w:type="dxa"/>
            <w:tcBorders>
              <w:top w:val="nil"/>
              <w:left w:val="nil"/>
              <w:bottom w:val="single" w:sz="4" w:space="0" w:color="auto"/>
              <w:right w:val="single" w:sz="4" w:space="0" w:color="auto"/>
            </w:tcBorders>
            <w:shd w:val="clear" w:color="000000" w:fill="FFFFFF"/>
            <w:vAlign w:val="center"/>
            <w:hideMark/>
          </w:tcPr>
          <w:p w14:paraId="3771810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18702EC2"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22BE7EF4"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01190C2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Ostriga d.o.o.</w:t>
            </w:r>
          </w:p>
        </w:tc>
        <w:tc>
          <w:tcPr>
            <w:tcW w:w="1353" w:type="dxa"/>
            <w:tcBorders>
              <w:top w:val="nil"/>
              <w:left w:val="nil"/>
              <w:bottom w:val="single" w:sz="4" w:space="0" w:color="auto"/>
              <w:right w:val="single" w:sz="4" w:space="0" w:color="auto"/>
            </w:tcBorders>
            <w:shd w:val="clear" w:color="000000" w:fill="FFFFFF"/>
            <w:vAlign w:val="center"/>
            <w:hideMark/>
          </w:tcPr>
          <w:p w14:paraId="38F38F1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72C4CF7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OV-2847/2022</w:t>
            </w:r>
          </w:p>
        </w:tc>
        <w:tc>
          <w:tcPr>
            <w:tcW w:w="1298" w:type="dxa"/>
            <w:tcBorders>
              <w:top w:val="nil"/>
              <w:left w:val="nil"/>
              <w:bottom w:val="single" w:sz="4" w:space="0" w:color="auto"/>
              <w:right w:val="single" w:sz="8" w:space="0" w:color="auto"/>
            </w:tcBorders>
            <w:shd w:val="clear" w:color="000000" w:fill="FFFFFF"/>
            <w:vAlign w:val="center"/>
            <w:hideMark/>
          </w:tcPr>
          <w:p w14:paraId="03585F2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67D8BB50"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4E3AB28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77.</w:t>
            </w:r>
          </w:p>
        </w:tc>
        <w:tc>
          <w:tcPr>
            <w:tcW w:w="1526" w:type="dxa"/>
            <w:tcBorders>
              <w:top w:val="nil"/>
              <w:left w:val="nil"/>
              <w:bottom w:val="single" w:sz="4" w:space="0" w:color="auto"/>
              <w:right w:val="single" w:sz="4" w:space="0" w:color="auto"/>
            </w:tcBorders>
            <w:shd w:val="clear" w:color="000000" w:fill="FFFFFF"/>
            <w:vAlign w:val="center"/>
            <w:hideMark/>
          </w:tcPr>
          <w:p w14:paraId="3CDF988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68EAF7FC"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19387E4D"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27521E3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Ostriga d.o.o.</w:t>
            </w:r>
          </w:p>
        </w:tc>
        <w:tc>
          <w:tcPr>
            <w:tcW w:w="1353" w:type="dxa"/>
            <w:tcBorders>
              <w:top w:val="nil"/>
              <w:left w:val="nil"/>
              <w:bottom w:val="single" w:sz="4" w:space="0" w:color="auto"/>
              <w:right w:val="single" w:sz="4" w:space="0" w:color="auto"/>
            </w:tcBorders>
            <w:shd w:val="clear" w:color="000000" w:fill="FFFFFF"/>
            <w:vAlign w:val="center"/>
            <w:hideMark/>
          </w:tcPr>
          <w:p w14:paraId="145D564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5BC3D42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OV-2845/2022</w:t>
            </w:r>
          </w:p>
        </w:tc>
        <w:tc>
          <w:tcPr>
            <w:tcW w:w="1298" w:type="dxa"/>
            <w:tcBorders>
              <w:top w:val="nil"/>
              <w:left w:val="nil"/>
              <w:bottom w:val="single" w:sz="4" w:space="0" w:color="auto"/>
              <w:right w:val="single" w:sz="8" w:space="0" w:color="auto"/>
            </w:tcBorders>
            <w:shd w:val="clear" w:color="000000" w:fill="FFFFFF"/>
            <w:vAlign w:val="center"/>
            <w:hideMark/>
          </w:tcPr>
          <w:p w14:paraId="02ADFD3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788AD296"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0096E81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78.</w:t>
            </w:r>
          </w:p>
        </w:tc>
        <w:tc>
          <w:tcPr>
            <w:tcW w:w="1526" w:type="dxa"/>
            <w:tcBorders>
              <w:top w:val="nil"/>
              <w:left w:val="nil"/>
              <w:bottom w:val="single" w:sz="4" w:space="0" w:color="auto"/>
              <w:right w:val="single" w:sz="4" w:space="0" w:color="auto"/>
            </w:tcBorders>
            <w:shd w:val="clear" w:color="000000" w:fill="FFFFFF"/>
            <w:vAlign w:val="center"/>
            <w:hideMark/>
          </w:tcPr>
          <w:p w14:paraId="3851DC9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378990B0"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33807579"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62276C0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 xml:space="preserve">Obrt MF Školjka, vl. Mato Franušić </w:t>
            </w:r>
          </w:p>
        </w:tc>
        <w:tc>
          <w:tcPr>
            <w:tcW w:w="1353" w:type="dxa"/>
            <w:tcBorders>
              <w:top w:val="nil"/>
              <w:left w:val="nil"/>
              <w:bottom w:val="single" w:sz="4" w:space="0" w:color="auto"/>
              <w:right w:val="single" w:sz="4" w:space="0" w:color="auto"/>
            </w:tcBorders>
            <w:shd w:val="clear" w:color="000000" w:fill="FFFFFF"/>
            <w:vAlign w:val="center"/>
            <w:hideMark/>
          </w:tcPr>
          <w:p w14:paraId="1D678CC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288F7D8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OV-2787/2022</w:t>
            </w:r>
          </w:p>
        </w:tc>
        <w:tc>
          <w:tcPr>
            <w:tcW w:w="1298" w:type="dxa"/>
            <w:tcBorders>
              <w:top w:val="nil"/>
              <w:left w:val="nil"/>
              <w:bottom w:val="single" w:sz="4" w:space="0" w:color="auto"/>
              <w:right w:val="single" w:sz="8" w:space="0" w:color="auto"/>
            </w:tcBorders>
            <w:shd w:val="clear" w:color="000000" w:fill="FFFFFF"/>
            <w:vAlign w:val="center"/>
            <w:hideMark/>
          </w:tcPr>
          <w:p w14:paraId="23CFDE2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1B8AF277" w14:textId="77777777" w:rsidTr="009952A2">
        <w:trPr>
          <w:trHeight w:val="675"/>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00BDC2D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79.</w:t>
            </w:r>
          </w:p>
        </w:tc>
        <w:tc>
          <w:tcPr>
            <w:tcW w:w="1526" w:type="dxa"/>
            <w:tcBorders>
              <w:top w:val="nil"/>
              <w:left w:val="nil"/>
              <w:bottom w:val="single" w:sz="4" w:space="0" w:color="auto"/>
              <w:right w:val="single" w:sz="4" w:space="0" w:color="auto"/>
            </w:tcBorders>
            <w:shd w:val="clear" w:color="000000" w:fill="FFFFFF"/>
            <w:vAlign w:val="center"/>
            <w:hideMark/>
          </w:tcPr>
          <w:p w14:paraId="0AE7D5B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7AFECF1B"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1C5C2D4B"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1742567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Mušula, vl. Cvijetko Matković</w:t>
            </w:r>
          </w:p>
        </w:tc>
        <w:tc>
          <w:tcPr>
            <w:tcW w:w="1353" w:type="dxa"/>
            <w:tcBorders>
              <w:top w:val="nil"/>
              <w:left w:val="nil"/>
              <w:bottom w:val="single" w:sz="4" w:space="0" w:color="auto"/>
              <w:right w:val="single" w:sz="4" w:space="0" w:color="auto"/>
            </w:tcBorders>
            <w:shd w:val="clear" w:color="000000" w:fill="FFFFFF"/>
            <w:vAlign w:val="center"/>
            <w:hideMark/>
          </w:tcPr>
          <w:p w14:paraId="66FBB9E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6217558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OV-3143/2022</w:t>
            </w:r>
          </w:p>
        </w:tc>
        <w:tc>
          <w:tcPr>
            <w:tcW w:w="1298" w:type="dxa"/>
            <w:tcBorders>
              <w:top w:val="nil"/>
              <w:left w:val="nil"/>
              <w:bottom w:val="single" w:sz="4" w:space="0" w:color="auto"/>
              <w:right w:val="single" w:sz="8" w:space="0" w:color="auto"/>
            </w:tcBorders>
            <w:shd w:val="clear" w:color="000000" w:fill="FFFFFF"/>
            <w:vAlign w:val="center"/>
            <w:hideMark/>
          </w:tcPr>
          <w:p w14:paraId="343976A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1F605417" w14:textId="77777777" w:rsidTr="009952A2">
        <w:trPr>
          <w:trHeight w:val="645"/>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3C847F5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80.</w:t>
            </w:r>
          </w:p>
        </w:tc>
        <w:tc>
          <w:tcPr>
            <w:tcW w:w="1526" w:type="dxa"/>
            <w:tcBorders>
              <w:top w:val="nil"/>
              <w:left w:val="nil"/>
              <w:bottom w:val="single" w:sz="4" w:space="0" w:color="auto"/>
              <w:right w:val="single" w:sz="4" w:space="0" w:color="auto"/>
            </w:tcBorders>
            <w:shd w:val="clear" w:color="000000" w:fill="FFFFFF"/>
            <w:vAlign w:val="center"/>
            <w:hideMark/>
          </w:tcPr>
          <w:p w14:paraId="4217259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0D092583"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32F0D367"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5BEAF4D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Mušula, vl. Cvijetko Matković</w:t>
            </w:r>
          </w:p>
        </w:tc>
        <w:tc>
          <w:tcPr>
            <w:tcW w:w="1353" w:type="dxa"/>
            <w:tcBorders>
              <w:top w:val="nil"/>
              <w:left w:val="nil"/>
              <w:bottom w:val="single" w:sz="4" w:space="0" w:color="auto"/>
              <w:right w:val="single" w:sz="4" w:space="0" w:color="auto"/>
            </w:tcBorders>
            <w:shd w:val="clear" w:color="000000" w:fill="FFFFFF"/>
            <w:vAlign w:val="center"/>
            <w:hideMark/>
          </w:tcPr>
          <w:p w14:paraId="5FBF3DC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46B1260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OV-3141/2022</w:t>
            </w:r>
          </w:p>
        </w:tc>
        <w:tc>
          <w:tcPr>
            <w:tcW w:w="1298" w:type="dxa"/>
            <w:tcBorders>
              <w:top w:val="nil"/>
              <w:left w:val="nil"/>
              <w:bottom w:val="single" w:sz="4" w:space="0" w:color="auto"/>
              <w:right w:val="single" w:sz="8" w:space="0" w:color="auto"/>
            </w:tcBorders>
            <w:shd w:val="clear" w:color="000000" w:fill="FFFFFF"/>
            <w:vAlign w:val="center"/>
            <w:hideMark/>
          </w:tcPr>
          <w:p w14:paraId="150C994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47A670CF"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4D86CB6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81.</w:t>
            </w:r>
          </w:p>
        </w:tc>
        <w:tc>
          <w:tcPr>
            <w:tcW w:w="1526" w:type="dxa"/>
            <w:tcBorders>
              <w:top w:val="nil"/>
              <w:left w:val="nil"/>
              <w:bottom w:val="single" w:sz="4" w:space="0" w:color="auto"/>
              <w:right w:val="single" w:sz="4" w:space="0" w:color="auto"/>
            </w:tcBorders>
            <w:shd w:val="clear" w:color="000000" w:fill="FFFFFF"/>
            <w:vAlign w:val="center"/>
            <w:hideMark/>
          </w:tcPr>
          <w:p w14:paraId="4735E81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7A167520"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4A984F99"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50328DE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Petar, vl. Josip Bazdan</w:t>
            </w:r>
          </w:p>
        </w:tc>
        <w:tc>
          <w:tcPr>
            <w:tcW w:w="1353" w:type="dxa"/>
            <w:tcBorders>
              <w:top w:val="nil"/>
              <w:left w:val="nil"/>
              <w:bottom w:val="single" w:sz="4" w:space="0" w:color="auto"/>
              <w:right w:val="single" w:sz="4" w:space="0" w:color="auto"/>
            </w:tcBorders>
            <w:shd w:val="clear" w:color="000000" w:fill="FFFFFF"/>
            <w:vAlign w:val="center"/>
            <w:hideMark/>
          </w:tcPr>
          <w:p w14:paraId="3E7AB14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03EFF33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OV-2115/2022</w:t>
            </w:r>
          </w:p>
        </w:tc>
        <w:tc>
          <w:tcPr>
            <w:tcW w:w="1298" w:type="dxa"/>
            <w:tcBorders>
              <w:top w:val="nil"/>
              <w:left w:val="nil"/>
              <w:bottom w:val="single" w:sz="4" w:space="0" w:color="auto"/>
              <w:right w:val="single" w:sz="8" w:space="0" w:color="auto"/>
            </w:tcBorders>
            <w:shd w:val="clear" w:color="000000" w:fill="FFFFFF"/>
            <w:vAlign w:val="center"/>
            <w:hideMark/>
          </w:tcPr>
          <w:p w14:paraId="2753746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6E40ACB9" w14:textId="77777777" w:rsidTr="009952A2">
        <w:trPr>
          <w:trHeight w:val="675"/>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57428EA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82.</w:t>
            </w:r>
          </w:p>
        </w:tc>
        <w:tc>
          <w:tcPr>
            <w:tcW w:w="1526" w:type="dxa"/>
            <w:tcBorders>
              <w:top w:val="nil"/>
              <w:left w:val="nil"/>
              <w:bottom w:val="single" w:sz="4" w:space="0" w:color="auto"/>
              <w:right w:val="single" w:sz="4" w:space="0" w:color="auto"/>
            </w:tcBorders>
            <w:shd w:val="clear" w:color="000000" w:fill="FFFFFF"/>
            <w:vAlign w:val="center"/>
            <w:hideMark/>
          </w:tcPr>
          <w:p w14:paraId="2F67E4F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3FC72C46"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56FA45C8"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5A53E70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Mušula, vl. Cvijetko Matković</w:t>
            </w:r>
          </w:p>
        </w:tc>
        <w:tc>
          <w:tcPr>
            <w:tcW w:w="1353" w:type="dxa"/>
            <w:tcBorders>
              <w:top w:val="nil"/>
              <w:left w:val="nil"/>
              <w:bottom w:val="single" w:sz="4" w:space="0" w:color="auto"/>
              <w:right w:val="single" w:sz="4" w:space="0" w:color="auto"/>
            </w:tcBorders>
            <w:shd w:val="clear" w:color="000000" w:fill="FFFFFF"/>
            <w:vAlign w:val="center"/>
            <w:hideMark/>
          </w:tcPr>
          <w:p w14:paraId="5FD26AB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26555F7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OV-3144/2022</w:t>
            </w:r>
          </w:p>
        </w:tc>
        <w:tc>
          <w:tcPr>
            <w:tcW w:w="1298" w:type="dxa"/>
            <w:tcBorders>
              <w:top w:val="nil"/>
              <w:left w:val="nil"/>
              <w:bottom w:val="single" w:sz="4" w:space="0" w:color="auto"/>
              <w:right w:val="single" w:sz="8" w:space="0" w:color="auto"/>
            </w:tcBorders>
            <w:shd w:val="clear" w:color="000000" w:fill="FFFFFF"/>
            <w:vAlign w:val="center"/>
            <w:hideMark/>
          </w:tcPr>
          <w:p w14:paraId="343B9E9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75DE5B0D"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422F1E2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83.</w:t>
            </w:r>
          </w:p>
        </w:tc>
        <w:tc>
          <w:tcPr>
            <w:tcW w:w="1526" w:type="dxa"/>
            <w:tcBorders>
              <w:top w:val="nil"/>
              <w:left w:val="nil"/>
              <w:bottom w:val="single" w:sz="4" w:space="0" w:color="auto"/>
              <w:right w:val="single" w:sz="4" w:space="0" w:color="auto"/>
            </w:tcBorders>
            <w:shd w:val="clear" w:color="000000" w:fill="FFFFFF"/>
            <w:vAlign w:val="center"/>
            <w:hideMark/>
          </w:tcPr>
          <w:p w14:paraId="24A5B6F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0469A716"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643B99AF"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5D83AC3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 xml:space="preserve">Obrt Vrelo, vl. Niko Beatović </w:t>
            </w:r>
          </w:p>
        </w:tc>
        <w:tc>
          <w:tcPr>
            <w:tcW w:w="1353" w:type="dxa"/>
            <w:tcBorders>
              <w:top w:val="nil"/>
              <w:left w:val="nil"/>
              <w:bottom w:val="single" w:sz="4" w:space="0" w:color="auto"/>
              <w:right w:val="single" w:sz="4" w:space="0" w:color="auto"/>
            </w:tcBorders>
            <w:shd w:val="clear" w:color="000000" w:fill="FFFFFF"/>
            <w:vAlign w:val="center"/>
            <w:hideMark/>
          </w:tcPr>
          <w:p w14:paraId="1F73559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26A7228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OV-1979/2022</w:t>
            </w:r>
          </w:p>
        </w:tc>
        <w:tc>
          <w:tcPr>
            <w:tcW w:w="1298" w:type="dxa"/>
            <w:tcBorders>
              <w:top w:val="nil"/>
              <w:left w:val="nil"/>
              <w:bottom w:val="single" w:sz="4" w:space="0" w:color="auto"/>
              <w:right w:val="single" w:sz="8" w:space="0" w:color="auto"/>
            </w:tcBorders>
            <w:shd w:val="clear" w:color="000000" w:fill="FFFFFF"/>
            <w:vAlign w:val="center"/>
            <w:hideMark/>
          </w:tcPr>
          <w:p w14:paraId="74E4500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680045AC" w14:textId="77777777" w:rsidTr="00802A21">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6E580B8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84.</w:t>
            </w:r>
          </w:p>
        </w:tc>
        <w:tc>
          <w:tcPr>
            <w:tcW w:w="1526" w:type="dxa"/>
            <w:tcBorders>
              <w:top w:val="nil"/>
              <w:left w:val="nil"/>
              <w:bottom w:val="single" w:sz="4" w:space="0" w:color="auto"/>
              <w:right w:val="single" w:sz="4" w:space="0" w:color="auto"/>
            </w:tcBorders>
            <w:shd w:val="clear" w:color="000000" w:fill="FFFFFF"/>
            <w:vAlign w:val="center"/>
            <w:hideMark/>
          </w:tcPr>
          <w:p w14:paraId="42BEA24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2664DAE9"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062ED0F3"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4D12A58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 xml:space="preserve">Obrt Zec, vl. Mare Zec </w:t>
            </w:r>
          </w:p>
        </w:tc>
        <w:tc>
          <w:tcPr>
            <w:tcW w:w="1353" w:type="dxa"/>
            <w:tcBorders>
              <w:top w:val="nil"/>
              <w:left w:val="nil"/>
              <w:bottom w:val="single" w:sz="4" w:space="0" w:color="auto"/>
              <w:right w:val="single" w:sz="4" w:space="0" w:color="auto"/>
            </w:tcBorders>
            <w:shd w:val="clear" w:color="000000" w:fill="FFFFFF"/>
            <w:vAlign w:val="center"/>
            <w:hideMark/>
          </w:tcPr>
          <w:p w14:paraId="5F64650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2983F67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OV-3694/2022</w:t>
            </w:r>
          </w:p>
        </w:tc>
        <w:tc>
          <w:tcPr>
            <w:tcW w:w="1298" w:type="dxa"/>
            <w:tcBorders>
              <w:top w:val="nil"/>
              <w:left w:val="nil"/>
              <w:bottom w:val="single" w:sz="4" w:space="0" w:color="auto"/>
              <w:right w:val="single" w:sz="8" w:space="0" w:color="auto"/>
            </w:tcBorders>
            <w:shd w:val="clear" w:color="000000" w:fill="FFFFFF"/>
            <w:vAlign w:val="center"/>
            <w:hideMark/>
          </w:tcPr>
          <w:p w14:paraId="4691F21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341A579F" w14:textId="77777777" w:rsidTr="00802A21">
        <w:trPr>
          <w:trHeight w:val="510"/>
        </w:trPr>
        <w:tc>
          <w:tcPr>
            <w:tcW w:w="8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7DCCF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lastRenderedPageBreak/>
              <w:t>85.</w:t>
            </w:r>
          </w:p>
        </w:tc>
        <w:tc>
          <w:tcPr>
            <w:tcW w:w="1526" w:type="dxa"/>
            <w:tcBorders>
              <w:top w:val="single" w:sz="4" w:space="0" w:color="auto"/>
              <w:left w:val="nil"/>
              <w:bottom w:val="single" w:sz="4" w:space="0" w:color="auto"/>
              <w:right w:val="single" w:sz="4" w:space="0" w:color="auto"/>
            </w:tcBorders>
            <w:shd w:val="clear" w:color="000000" w:fill="FFFFFF"/>
            <w:vAlign w:val="center"/>
            <w:hideMark/>
          </w:tcPr>
          <w:p w14:paraId="0E2D3F1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single" w:sz="4" w:space="0" w:color="auto"/>
              <w:left w:val="nil"/>
              <w:bottom w:val="single" w:sz="4" w:space="0" w:color="auto"/>
              <w:right w:val="single" w:sz="4" w:space="0" w:color="auto"/>
            </w:tcBorders>
            <w:shd w:val="clear" w:color="000000" w:fill="FFFFFF"/>
            <w:vAlign w:val="center"/>
            <w:hideMark/>
          </w:tcPr>
          <w:p w14:paraId="78DAAFC5"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single" w:sz="4" w:space="0" w:color="auto"/>
              <w:left w:val="nil"/>
              <w:bottom w:val="single" w:sz="4" w:space="0" w:color="auto"/>
              <w:right w:val="single" w:sz="4" w:space="0" w:color="auto"/>
            </w:tcBorders>
            <w:shd w:val="clear" w:color="000000" w:fill="FFFFFF"/>
            <w:vAlign w:val="center"/>
            <w:hideMark/>
          </w:tcPr>
          <w:p w14:paraId="789604E9"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single" w:sz="4" w:space="0" w:color="auto"/>
              <w:left w:val="nil"/>
              <w:bottom w:val="single" w:sz="4" w:space="0" w:color="auto"/>
              <w:right w:val="single" w:sz="4" w:space="0" w:color="auto"/>
            </w:tcBorders>
            <w:shd w:val="clear" w:color="000000" w:fill="FFFFFF"/>
            <w:vAlign w:val="center"/>
            <w:hideMark/>
          </w:tcPr>
          <w:p w14:paraId="2E4751A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Makoć, vl. Nikša Matković</w:t>
            </w:r>
          </w:p>
        </w:tc>
        <w:tc>
          <w:tcPr>
            <w:tcW w:w="1353" w:type="dxa"/>
            <w:tcBorders>
              <w:top w:val="single" w:sz="4" w:space="0" w:color="auto"/>
              <w:left w:val="nil"/>
              <w:bottom w:val="single" w:sz="4" w:space="0" w:color="auto"/>
              <w:right w:val="single" w:sz="4" w:space="0" w:color="auto"/>
            </w:tcBorders>
            <w:shd w:val="clear" w:color="000000" w:fill="FFFFFF"/>
            <w:vAlign w:val="center"/>
            <w:hideMark/>
          </w:tcPr>
          <w:p w14:paraId="0114935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14:paraId="0D654D5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OV-3220/2022</w:t>
            </w:r>
          </w:p>
        </w:tc>
        <w:tc>
          <w:tcPr>
            <w:tcW w:w="1298" w:type="dxa"/>
            <w:tcBorders>
              <w:top w:val="single" w:sz="4" w:space="0" w:color="auto"/>
              <w:left w:val="nil"/>
              <w:bottom w:val="single" w:sz="4" w:space="0" w:color="auto"/>
              <w:right w:val="single" w:sz="4" w:space="0" w:color="auto"/>
            </w:tcBorders>
            <w:shd w:val="clear" w:color="000000" w:fill="FFFFFF"/>
            <w:vAlign w:val="center"/>
            <w:hideMark/>
          </w:tcPr>
          <w:p w14:paraId="0255E40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70B9A9CC"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71A033E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86.</w:t>
            </w:r>
          </w:p>
        </w:tc>
        <w:tc>
          <w:tcPr>
            <w:tcW w:w="1526" w:type="dxa"/>
            <w:tcBorders>
              <w:top w:val="nil"/>
              <w:left w:val="nil"/>
              <w:bottom w:val="single" w:sz="4" w:space="0" w:color="auto"/>
              <w:right w:val="single" w:sz="4" w:space="0" w:color="auto"/>
            </w:tcBorders>
            <w:shd w:val="clear" w:color="000000" w:fill="FFFFFF"/>
            <w:vAlign w:val="center"/>
            <w:hideMark/>
          </w:tcPr>
          <w:p w14:paraId="29F3586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7792596D"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447DA2C8"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22DAB9F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 xml:space="preserve">Obrt Šotro, vl. Stijepo Grljević </w:t>
            </w:r>
          </w:p>
        </w:tc>
        <w:tc>
          <w:tcPr>
            <w:tcW w:w="1353" w:type="dxa"/>
            <w:tcBorders>
              <w:top w:val="nil"/>
              <w:left w:val="nil"/>
              <w:bottom w:val="single" w:sz="4" w:space="0" w:color="auto"/>
              <w:right w:val="single" w:sz="4" w:space="0" w:color="auto"/>
            </w:tcBorders>
            <w:shd w:val="clear" w:color="000000" w:fill="FFFFFF"/>
            <w:vAlign w:val="center"/>
            <w:hideMark/>
          </w:tcPr>
          <w:p w14:paraId="3C1DBE8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5C2333E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OV-1980/2022</w:t>
            </w:r>
          </w:p>
        </w:tc>
        <w:tc>
          <w:tcPr>
            <w:tcW w:w="1298" w:type="dxa"/>
            <w:tcBorders>
              <w:top w:val="nil"/>
              <w:left w:val="nil"/>
              <w:bottom w:val="single" w:sz="4" w:space="0" w:color="auto"/>
              <w:right w:val="single" w:sz="8" w:space="0" w:color="auto"/>
            </w:tcBorders>
            <w:shd w:val="clear" w:color="000000" w:fill="FFFFFF"/>
            <w:vAlign w:val="center"/>
            <w:hideMark/>
          </w:tcPr>
          <w:p w14:paraId="4D8B369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36354DE8" w14:textId="77777777" w:rsidTr="009952A2">
        <w:trPr>
          <w:trHeight w:val="510"/>
        </w:trPr>
        <w:tc>
          <w:tcPr>
            <w:tcW w:w="8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DB3F5B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87.</w:t>
            </w:r>
          </w:p>
        </w:tc>
        <w:tc>
          <w:tcPr>
            <w:tcW w:w="1526" w:type="dxa"/>
            <w:tcBorders>
              <w:top w:val="single" w:sz="4" w:space="0" w:color="auto"/>
              <w:left w:val="nil"/>
              <w:bottom w:val="single" w:sz="4" w:space="0" w:color="auto"/>
              <w:right w:val="single" w:sz="4" w:space="0" w:color="auto"/>
            </w:tcBorders>
            <w:shd w:val="clear" w:color="000000" w:fill="FFFFFF"/>
            <w:vAlign w:val="center"/>
            <w:hideMark/>
          </w:tcPr>
          <w:p w14:paraId="1BE72C9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single" w:sz="4" w:space="0" w:color="auto"/>
              <w:left w:val="nil"/>
              <w:bottom w:val="single" w:sz="4" w:space="0" w:color="auto"/>
              <w:right w:val="single" w:sz="4" w:space="0" w:color="auto"/>
            </w:tcBorders>
            <w:shd w:val="clear" w:color="000000" w:fill="FFFFFF"/>
            <w:vAlign w:val="center"/>
            <w:hideMark/>
          </w:tcPr>
          <w:p w14:paraId="0EA6DABA"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single" w:sz="4" w:space="0" w:color="auto"/>
              <w:left w:val="nil"/>
              <w:bottom w:val="single" w:sz="4" w:space="0" w:color="auto"/>
              <w:right w:val="single" w:sz="4" w:space="0" w:color="auto"/>
            </w:tcBorders>
            <w:shd w:val="clear" w:color="000000" w:fill="FFFFFF"/>
            <w:vAlign w:val="center"/>
            <w:hideMark/>
          </w:tcPr>
          <w:p w14:paraId="3221CFB0"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single" w:sz="4" w:space="0" w:color="auto"/>
              <w:left w:val="nil"/>
              <w:bottom w:val="single" w:sz="4" w:space="0" w:color="auto"/>
              <w:right w:val="single" w:sz="4" w:space="0" w:color="auto"/>
            </w:tcBorders>
            <w:shd w:val="clear" w:color="000000" w:fill="FFFFFF"/>
            <w:vAlign w:val="center"/>
            <w:hideMark/>
          </w:tcPr>
          <w:p w14:paraId="56295CA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Kazerma, vl. Ante Butigan</w:t>
            </w:r>
          </w:p>
        </w:tc>
        <w:tc>
          <w:tcPr>
            <w:tcW w:w="1353" w:type="dxa"/>
            <w:tcBorders>
              <w:top w:val="single" w:sz="4" w:space="0" w:color="auto"/>
              <w:left w:val="nil"/>
              <w:bottom w:val="single" w:sz="4" w:space="0" w:color="auto"/>
              <w:right w:val="single" w:sz="4" w:space="0" w:color="auto"/>
            </w:tcBorders>
            <w:shd w:val="clear" w:color="000000" w:fill="FFFFFF"/>
            <w:vAlign w:val="center"/>
            <w:hideMark/>
          </w:tcPr>
          <w:p w14:paraId="0BD4DBC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14:paraId="7FFFF1A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OV-3044/2022</w:t>
            </w:r>
          </w:p>
        </w:tc>
        <w:tc>
          <w:tcPr>
            <w:tcW w:w="1298" w:type="dxa"/>
            <w:tcBorders>
              <w:top w:val="single" w:sz="4" w:space="0" w:color="auto"/>
              <w:left w:val="nil"/>
              <w:bottom w:val="single" w:sz="4" w:space="0" w:color="auto"/>
              <w:right w:val="single" w:sz="4" w:space="0" w:color="auto"/>
            </w:tcBorders>
            <w:shd w:val="clear" w:color="000000" w:fill="FFFFFF"/>
            <w:vAlign w:val="center"/>
            <w:hideMark/>
          </w:tcPr>
          <w:p w14:paraId="18E577E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774A6CBD"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35FA7C3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88.</w:t>
            </w:r>
          </w:p>
        </w:tc>
        <w:tc>
          <w:tcPr>
            <w:tcW w:w="1526" w:type="dxa"/>
            <w:tcBorders>
              <w:top w:val="nil"/>
              <w:left w:val="nil"/>
              <w:bottom w:val="single" w:sz="4" w:space="0" w:color="auto"/>
              <w:right w:val="single" w:sz="4" w:space="0" w:color="auto"/>
            </w:tcBorders>
            <w:shd w:val="clear" w:color="000000" w:fill="FFFFFF"/>
            <w:vAlign w:val="center"/>
            <w:hideMark/>
          </w:tcPr>
          <w:p w14:paraId="657C605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6F899877"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0CAAEE6A"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1489229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 xml:space="preserve">Ostriga d.o.o. </w:t>
            </w:r>
          </w:p>
        </w:tc>
        <w:tc>
          <w:tcPr>
            <w:tcW w:w="1353" w:type="dxa"/>
            <w:tcBorders>
              <w:top w:val="nil"/>
              <w:left w:val="nil"/>
              <w:bottom w:val="single" w:sz="4" w:space="0" w:color="auto"/>
              <w:right w:val="single" w:sz="4" w:space="0" w:color="auto"/>
            </w:tcBorders>
            <w:shd w:val="clear" w:color="000000" w:fill="FFFFFF"/>
            <w:vAlign w:val="center"/>
            <w:hideMark/>
          </w:tcPr>
          <w:p w14:paraId="6C01AD2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175CECB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OV-1963/2022</w:t>
            </w:r>
          </w:p>
        </w:tc>
        <w:tc>
          <w:tcPr>
            <w:tcW w:w="1298" w:type="dxa"/>
            <w:tcBorders>
              <w:top w:val="nil"/>
              <w:left w:val="nil"/>
              <w:bottom w:val="single" w:sz="4" w:space="0" w:color="auto"/>
              <w:right w:val="single" w:sz="8" w:space="0" w:color="auto"/>
            </w:tcBorders>
            <w:shd w:val="clear" w:color="000000" w:fill="FFFFFF"/>
            <w:vAlign w:val="center"/>
            <w:hideMark/>
          </w:tcPr>
          <w:p w14:paraId="62F1F4D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3B60C039" w14:textId="77777777" w:rsidTr="009952A2">
        <w:trPr>
          <w:trHeight w:val="525"/>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7D3A74E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89.</w:t>
            </w:r>
          </w:p>
        </w:tc>
        <w:tc>
          <w:tcPr>
            <w:tcW w:w="1526" w:type="dxa"/>
            <w:tcBorders>
              <w:top w:val="nil"/>
              <w:left w:val="nil"/>
              <w:bottom w:val="single" w:sz="4" w:space="0" w:color="auto"/>
              <w:right w:val="single" w:sz="4" w:space="0" w:color="auto"/>
            </w:tcBorders>
            <w:shd w:val="clear" w:color="000000" w:fill="FFFFFF"/>
            <w:vAlign w:val="center"/>
            <w:hideMark/>
          </w:tcPr>
          <w:p w14:paraId="46A4F2C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4102A32B"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1D3A9186"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6AED808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Ponta luke d.o.o.</w:t>
            </w:r>
          </w:p>
        </w:tc>
        <w:tc>
          <w:tcPr>
            <w:tcW w:w="1353" w:type="dxa"/>
            <w:tcBorders>
              <w:top w:val="nil"/>
              <w:left w:val="nil"/>
              <w:bottom w:val="single" w:sz="4" w:space="0" w:color="auto"/>
              <w:right w:val="single" w:sz="4" w:space="0" w:color="auto"/>
            </w:tcBorders>
            <w:shd w:val="clear" w:color="000000" w:fill="FFFFFF"/>
            <w:vAlign w:val="center"/>
            <w:hideMark/>
          </w:tcPr>
          <w:p w14:paraId="34693D8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446AF0D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OV-1963/2022</w:t>
            </w:r>
          </w:p>
        </w:tc>
        <w:tc>
          <w:tcPr>
            <w:tcW w:w="1298" w:type="dxa"/>
            <w:tcBorders>
              <w:top w:val="nil"/>
              <w:left w:val="nil"/>
              <w:bottom w:val="single" w:sz="4" w:space="0" w:color="auto"/>
              <w:right w:val="single" w:sz="8" w:space="0" w:color="auto"/>
            </w:tcBorders>
            <w:shd w:val="clear" w:color="000000" w:fill="FFFFFF"/>
            <w:vAlign w:val="center"/>
            <w:hideMark/>
          </w:tcPr>
          <w:p w14:paraId="55A523F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084F7A78" w14:textId="77777777" w:rsidTr="009952A2">
        <w:trPr>
          <w:trHeight w:val="69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09BB253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90.</w:t>
            </w:r>
          </w:p>
        </w:tc>
        <w:tc>
          <w:tcPr>
            <w:tcW w:w="1526" w:type="dxa"/>
            <w:tcBorders>
              <w:top w:val="nil"/>
              <w:left w:val="nil"/>
              <w:bottom w:val="single" w:sz="4" w:space="0" w:color="auto"/>
              <w:right w:val="single" w:sz="4" w:space="0" w:color="auto"/>
            </w:tcBorders>
            <w:shd w:val="clear" w:color="000000" w:fill="FFFFFF"/>
            <w:vAlign w:val="center"/>
            <w:hideMark/>
          </w:tcPr>
          <w:p w14:paraId="6B8FBF5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04AD53D1"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08752450"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10FECB0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Mušula, vl. Cvijetko Matković</w:t>
            </w:r>
          </w:p>
        </w:tc>
        <w:tc>
          <w:tcPr>
            <w:tcW w:w="1353" w:type="dxa"/>
            <w:tcBorders>
              <w:top w:val="nil"/>
              <w:left w:val="nil"/>
              <w:bottom w:val="single" w:sz="4" w:space="0" w:color="auto"/>
              <w:right w:val="single" w:sz="4" w:space="0" w:color="auto"/>
            </w:tcBorders>
            <w:shd w:val="clear" w:color="000000" w:fill="FFFFFF"/>
            <w:vAlign w:val="center"/>
            <w:hideMark/>
          </w:tcPr>
          <w:p w14:paraId="19C0C88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13DABBB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OV-3142/2022</w:t>
            </w:r>
          </w:p>
        </w:tc>
        <w:tc>
          <w:tcPr>
            <w:tcW w:w="1298" w:type="dxa"/>
            <w:tcBorders>
              <w:top w:val="nil"/>
              <w:left w:val="nil"/>
              <w:bottom w:val="single" w:sz="4" w:space="0" w:color="auto"/>
              <w:right w:val="single" w:sz="8" w:space="0" w:color="auto"/>
            </w:tcBorders>
            <w:shd w:val="clear" w:color="000000" w:fill="FFFFFF"/>
            <w:vAlign w:val="center"/>
            <w:hideMark/>
          </w:tcPr>
          <w:p w14:paraId="496023F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0B4FCE58"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6C19FD9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91.</w:t>
            </w:r>
          </w:p>
        </w:tc>
        <w:tc>
          <w:tcPr>
            <w:tcW w:w="1526" w:type="dxa"/>
            <w:tcBorders>
              <w:top w:val="nil"/>
              <w:left w:val="nil"/>
              <w:bottom w:val="single" w:sz="4" w:space="0" w:color="auto"/>
              <w:right w:val="single" w:sz="4" w:space="0" w:color="auto"/>
            </w:tcBorders>
            <w:shd w:val="clear" w:color="000000" w:fill="FFFFFF"/>
            <w:vAlign w:val="center"/>
            <w:hideMark/>
          </w:tcPr>
          <w:p w14:paraId="3C23A72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3ED0A709"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65A4E79F"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0256B96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 xml:space="preserve">Obrt Ponta, vl. Antonio Pinčević </w:t>
            </w:r>
          </w:p>
        </w:tc>
        <w:tc>
          <w:tcPr>
            <w:tcW w:w="1353" w:type="dxa"/>
            <w:tcBorders>
              <w:top w:val="nil"/>
              <w:left w:val="nil"/>
              <w:bottom w:val="single" w:sz="4" w:space="0" w:color="auto"/>
              <w:right w:val="single" w:sz="4" w:space="0" w:color="auto"/>
            </w:tcBorders>
            <w:shd w:val="clear" w:color="000000" w:fill="FFFFFF"/>
            <w:vAlign w:val="center"/>
            <w:hideMark/>
          </w:tcPr>
          <w:p w14:paraId="541424F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23DB3BE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OV-2162/2022</w:t>
            </w:r>
          </w:p>
        </w:tc>
        <w:tc>
          <w:tcPr>
            <w:tcW w:w="1298" w:type="dxa"/>
            <w:tcBorders>
              <w:top w:val="nil"/>
              <w:left w:val="nil"/>
              <w:bottom w:val="single" w:sz="4" w:space="0" w:color="auto"/>
              <w:right w:val="single" w:sz="8" w:space="0" w:color="auto"/>
            </w:tcBorders>
            <w:shd w:val="clear" w:color="000000" w:fill="FFFFFF"/>
            <w:vAlign w:val="center"/>
            <w:hideMark/>
          </w:tcPr>
          <w:p w14:paraId="2C95D66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1C2C1F00"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0FABC90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92.</w:t>
            </w:r>
          </w:p>
        </w:tc>
        <w:tc>
          <w:tcPr>
            <w:tcW w:w="1526" w:type="dxa"/>
            <w:tcBorders>
              <w:top w:val="nil"/>
              <w:left w:val="nil"/>
              <w:bottom w:val="single" w:sz="4" w:space="0" w:color="auto"/>
              <w:right w:val="single" w:sz="4" w:space="0" w:color="auto"/>
            </w:tcBorders>
            <w:shd w:val="clear" w:color="000000" w:fill="FFFFFF"/>
            <w:vAlign w:val="center"/>
            <w:hideMark/>
          </w:tcPr>
          <w:p w14:paraId="4C4C013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1AD65AA4"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2C601501"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7D128F8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 xml:space="preserve">Obrt Ponta, vl. Antonio Pinčević </w:t>
            </w:r>
          </w:p>
        </w:tc>
        <w:tc>
          <w:tcPr>
            <w:tcW w:w="1353" w:type="dxa"/>
            <w:tcBorders>
              <w:top w:val="nil"/>
              <w:left w:val="nil"/>
              <w:bottom w:val="single" w:sz="4" w:space="0" w:color="auto"/>
              <w:right w:val="single" w:sz="4" w:space="0" w:color="auto"/>
            </w:tcBorders>
            <w:shd w:val="clear" w:color="000000" w:fill="FFFFFF"/>
            <w:vAlign w:val="center"/>
            <w:hideMark/>
          </w:tcPr>
          <w:p w14:paraId="4C18B81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6B5AE4A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OV-2163/2022</w:t>
            </w:r>
          </w:p>
        </w:tc>
        <w:tc>
          <w:tcPr>
            <w:tcW w:w="1298" w:type="dxa"/>
            <w:tcBorders>
              <w:top w:val="nil"/>
              <w:left w:val="nil"/>
              <w:bottom w:val="single" w:sz="4" w:space="0" w:color="auto"/>
              <w:right w:val="single" w:sz="8" w:space="0" w:color="auto"/>
            </w:tcBorders>
            <w:shd w:val="clear" w:color="000000" w:fill="FFFFFF"/>
            <w:vAlign w:val="center"/>
            <w:hideMark/>
          </w:tcPr>
          <w:p w14:paraId="1902D18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559DE07C"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63AE145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93.</w:t>
            </w:r>
          </w:p>
        </w:tc>
        <w:tc>
          <w:tcPr>
            <w:tcW w:w="1526" w:type="dxa"/>
            <w:tcBorders>
              <w:top w:val="nil"/>
              <w:left w:val="nil"/>
              <w:bottom w:val="single" w:sz="4" w:space="0" w:color="auto"/>
              <w:right w:val="single" w:sz="4" w:space="0" w:color="auto"/>
            </w:tcBorders>
            <w:shd w:val="clear" w:color="000000" w:fill="FFFFFF"/>
            <w:vAlign w:val="center"/>
            <w:hideMark/>
          </w:tcPr>
          <w:p w14:paraId="2850646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2F282F0A"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33A15CE3"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50754A8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 xml:space="preserve">Obrt Đido, Ivica Glavor </w:t>
            </w:r>
          </w:p>
        </w:tc>
        <w:tc>
          <w:tcPr>
            <w:tcW w:w="1353" w:type="dxa"/>
            <w:tcBorders>
              <w:top w:val="nil"/>
              <w:left w:val="nil"/>
              <w:bottom w:val="single" w:sz="4" w:space="0" w:color="auto"/>
              <w:right w:val="single" w:sz="4" w:space="0" w:color="auto"/>
            </w:tcBorders>
            <w:shd w:val="clear" w:color="000000" w:fill="FFFFFF"/>
            <w:vAlign w:val="center"/>
            <w:hideMark/>
          </w:tcPr>
          <w:p w14:paraId="3EB9039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5ACCB7C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OV-1946 /2022</w:t>
            </w:r>
          </w:p>
        </w:tc>
        <w:tc>
          <w:tcPr>
            <w:tcW w:w="1298" w:type="dxa"/>
            <w:tcBorders>
              <w:top w:val="nil"/>
              <w:left w:val="nil"/>
              <w:bottom w:val="single" w:sz="4" w:space="0" w:color="auto"/>
              <w:right w:val="single" w:sz="8" w:space="0" w:color="auto"/>
            </w:tcBorders>
            <w:shd w:val="clear" w:color="000000" w:fill="FFFFFF"/>
            <w:vAlign w:val="center"/>
            <w:hideMark/>
          </w:tcPr>
          <w:p w14:paraId="7AB38FB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3D2EC5F4" w14:textId="77777777" w:rsidTr="009952A2">
        <w:trPr>
          <w:trHeight w:val="7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24B9D01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94.</w:t>
            </w:r>
          </w:p>
        </w:tc>
        <w:tc>
          <w:tcPr>
            <w:tcW w:w="1526" w:type="dxa"/>
            <w:tcBorders>
              <w:top w:val="nil"/>
              <w:left w:val="nil"/>
              <w:bottom w:val="single" w:sz="4" w:space="0" w:color="auto"/>
              <w:right w:val="single" w:sz="4" w:space="0" w:color="auto"/>
            </w:tcBorders>
            <w:shd w:val="clear" w:color="000000" w:fill="FFFFFF"/>
            <w:vAlign w:val="center"/>
            <w:hideMark/>
          </w:tcPr>
          <w:p w14:paraId="0770AA1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0839325C"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154DA148"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5E3100E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Braća Lazić, vl. Vicko i Zdravko Lazić</w:t>
            </w:r>
          </w:p>
        </w:tc>
        <w:tc>
          <w:tcPr>
            <w:tcW w:w="1353" w:type="dxa"/>
            <w:tcBorders>
              <w:top w:val="nil"/>
              <w:left w:val="nil"/>
              <w:bottom w:val="single" w:sz="4" w:space="0" w:color="auto"/>
              <w:right w:val="single" w:sz="4" w:space="0" w:color="auto"/>
            </w:tcBorders>
            <w:shd w:val="clear" w:color="000000" w:fill="FFFFFF"/>
            <w:vAlign w:val="center"/>
            <w:hideMark/>
          </w:tcPr>
          <w:p w14:paraId="18FD5FA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4B4BAEE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OV-1791/2022</w:t>
            </w:r>
          </w:p>
        </w:tc>
        <w:tc>
          <w:tcPr>
            <w:tcW w:w="1298" w:type="dxa"/>
            <w:tcBorders>
              <w:top w:val="nil"/>
              <w:left w:val="nil"/>
              <w:bottom w:val="single" w:sz="4" w:space="0" w:color="auto"/>
              <w:right w:val="single" w:sz="8" w:space="0" w:color="auto"/>
            </w:tcBorders>
            <w:shd w:val="clear" w:color="000000" w:fill="FFFFFF"/>
            <w:vAlign w:val="center"/>
            <w:hideMark/>
          </w:tcPr>
          <w:p w14:paraId="318101C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2E9FC863"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466CE91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95.</w:t>
            </w:r>
          </w:p>
        </w:tc>
        <w:tc>
          <w:tcPr>
            <w:tcW w:w="1526" w:type="dxa"/>
            <w:tcBorders>
              <w:top w:val="nil"/>
              <w:left w:val="nil"/>
              <w:bottom w:val="single" w:sz="4" w:space="0" w:color="auto"/>
              <w:right w:val="single" w:sz="4" w:space="0" w:color="auto"/>
            </w:tcBorders>
            <w:shd w:val="clear" w:color="000000" w:fill="FFFFFF"/>
            <w:vAlign w:val="center"/>
            <w:hideMark/>
          </w:tcPr>
          <w:p w14:paraId="5B382F0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1571783D"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3D1E7B53"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556DFDB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 xml:space="preserve">Obrt Crkvica, vl. Ante Šerlija </w:t>
            </w:r>
          </w:p>
        </w:tc>
        <w:tc>
          <w:tcPr>
            <w:tcW w:w="1353" w:type="dxa"/>
            <w:tcBorders>
              <w:top w:val="nil"/>
              <w:left w:val="nil"/>
              <w:bottom w:val="single" w:sz="4" w:space="0" w:color="auto"/>
              <w:right w:val="single" w:sz="4" w:space="0" w:color="auto"/>
            </w:tcBorders>
            <w:shd w:val="clear" w:color="000000" w:fill="FFFFFF"/>
            <w:vAlign w:val="center"/>
            <w:hideMark/>
          </w:tcPr>
          <w:p w14:paraId="77AB11C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78D6A16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OV-2911/2022</w:t>
            </w:r>
          </w:p>
        </w:tc>
        <w:tc>
          <w:tcPr>
            <w:tcW w:w="1298" w:type="dxa"/>
            <w:tcBorders>
              <w:top w:val="nil"/>
              <w:left w:val="nil"/>
              <w:bottom w:val="single" w:sz="4" w:space="0" w:color="auto"/>
              <w:right w:val="single" w:sz="8" w:space="0" w:color="auto"/>
            </w:tcBorders>
            <w:shd w:val="clear" w:color="000000" w:fill="FFFFFF"/>
            <w:vAlign w:val="center"/>
            <w:hideMark/>
          </w:tcPr>
          <w:p w14:paraId="5CFB455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4D89902B"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42D7572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96.</w:t>
            </w:r>
          </w:p>
        </w:tc>
        <w:tc>
          <w:tcPr>
            <w:tcW w:w="1526" w:type="dxa"/>
            <w:tcBorders>
              <w:top w:val="nil"/>
              <w:left w:val="nil"/>
              <w:bottom w:val="single" w:sz="4" w:space="0" w:color="auto"/>
              <w:right w:val="single" w:sz="4" w:space="0" w:color="auto"/>
            </w:tcBorders>
            <w:shd w:val="clear" w:color="000000" w:fill="FFFFFF"/>
            <w:vAlign w:val="center"/>
            <w:hideMark/>
          </w:tcPr>
          <w:p w14:paraId="5A366CA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74F3DA99"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4A1610CC"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4B8F4DA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 xml:space="preserve">Obrt Crkvica, vl. Ante Šerlija </w:t>
            </w:r>
          </w:p>
        </w:tc>
        <w:tc>
          <w:tcPr>
            <w:tcW w:w="1353" w:type="dxa"/>
            <w:tcBorders>
              <w:top w:val="nil"/>
              <w:left w:val="nil"/>
              <w:bottom w:val="single" w:sz="4" w:space="0" w:color="auto"/>
              <w:right w:val="single" w:sz="4" w:space="0" w:color="auto"/>
            </w:tcBorders>
            <w:shd w:val="clear" w:color="000000" w:fill="FFFFFF"/>
            <w:vAlign w:val="center"/>
            <w:hideMark/>
          </w:tcPr>
          <w:p w14:paraId="53A20C6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0AC3A3D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OV-2910/2022</w:t>
            </w:r>
          </w:p>
        </w:tc>
        <w:tc>
          <w:tcPr>
            <w:tcW w:w="1298" w:type="dxa"/>
            <w:tcBorders>
              <w:top w:val="nil"/>
              <w:left w:val="nil"/>
              <w:bottom w:val="single" w:sz="4" w:space="0" w:color="auto"/>
              <w:right w:val="single" w:sz="8" w:space="0" w:color="auto"/>
            </w:tcBorders>
            <w:shd w:val="clear" w:color="000000" w:fill="FFFFFF"/>
            <w:vAlign w:val="center"/>
            <w:hideMark/>
          </w:tcPr>
          <w:p w14:paraId="0E722F3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2E6757F8"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316C96E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97.</w:t>
            </w:r>
          </w:p>
        </w:tc>
        <w:tc>
          <w:tcPr>
            <w:tcW w:w="1526" w:type="dxa"/>
            <w:tcBorders>
              <w:top w:val="nil"/>
              <w:left w:val="nil"/>
              <w:bottom w:val="single" w:sz="4" w:space="0" w:color="auto"/>
              <w:right w:val="single" w:sz="4" w:space="0" w:color="auto"/>
            </w:tcBorders>
            <w:shd w:val="clear" w:color="000000" w:fill="FFFFFF"/>
            <w:vAlign w:val="center"/>
            <w:hideMark/>
          </w:tcPr>
          <w:p w14:paraId="2DE5776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57237F31"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07D3588A"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51F8628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Crkvica, vl. Ante Šerlija</w:t>
            </w:r>
          </w:p>
        </w:tc>
        <w:tc>
          <w:tcPr>
            <w:tcW w:w="1353" w:type="dxa"/>
            <w:tcBorders>
              <w:top w:val="nil"/>
              <w:left w:val="nil"/>
              <w:bottom w:val="single" w:sz="4" w:space="0" w:color="auto"/>
              <w:right w:val="single" w:sz="4" w:space="0" w:color="auto"/>
            </w:tcBorders>
            <w:shd w:val="clear" w:color="000000" w:fill="FFFFFF"/>
            <w:vAlign w:val="center"/>
            <w:hideMark/>
          </w:tcPr>
          <w:p w14:paraId="40E897F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361A4D5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OV-2909/2022</w:t>
            </w:r>
          </w:p>
        </w:tc>
        <w:tc>
          <w:tcPr>
            <w:tcW w:w="1298" w:type="dxa"/>
            <w:tcBorders>
              <w:top w:val="nil"/>
              <w:left w:val="nil"/>
              <w:bottom w:val="single" w:sz="4" w:space="0" w:color="auto"/>
              <w:right w:val="single" w:sz="8" w:space="0" w:color="auto"/>
            </w:tcBorders>
            <w:shd w:val="clear" w:color="000000" w:fill="FFFFFF"/>
            <w:vAlign w:val="center"/>
            <w:hideMark/>
          </w:tcPr>
          <w:p w14:paraId="2A1623C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087DE972"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4DA6944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98.</w:t>
            </w:r>
          </w:p>
        </w:tc>
        <w:tc>
          <w:tcPr>
            <w:tcW w:w="1526" w:type="dxa"/>
            <w:tcBorders>
              <w:top w:val="nil"/>
              <w:left w:val="nil"/>
              <w:bottom w:val="single" w:sz="4" w:space="0" w:color="auto"/>
              <w:right w:val="single" w:sz="4" w:space="0" w:color="auto"/>
            </w:tcBorders>
            <w:shd w:val="clear" w:color="000000" w:fill="FFFFFF"/>
            <w:vAlign w:val="center"/>
            <w:hideMark/>
          </w:tcPr>
          <w:p w14:paraId="0A93DAD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65400D0D"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65419179"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1F76C26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 xml:space="preserve">Obrt Đido, Ivica Glavor </w:t>
            </w:r>
          </w:p>
        </w:tc>
        <w:tc>
          <w:tcPr>
            <w:tcW w:w="1353" w:type="dxa"/>
            <w:tcBorders>
              <w:top w:val="nil"/>
              <w:left w:val="nil"/>
              <w:bottom w:val="single" w:sz="4" w:space="0" w:color="auto"/>
              <w:right w:val="single" w:sz="4" w:space="0" w:color="auto"/>
            </w:tcBorders>
            <w:shd w:val="clear" w:color="000000" w:fill="FFFFFF"/>
            <w:vAlign w:val="center"/>
            <w:hideMark/>
          </w:tcPr>
          <w:p w14:paraId="2A0D7F8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62E327A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OV-1945/2022</w:t>
            </w:r>
          </w:p>
        </w:tc>
        <w:tc>
          <w:tcPr>
            <w:tcW w:w="1298" w:type="dxa"/>
            <w:tcBorders>
              <w:top w:val="nil"/>
              <w:left w:val="nil"/>
              <w:bottom w:val="single" w:sz="4" w:space="0" w:color="auto"/>
              <w:right w:val="single" w:sz="8" w:space="0" w:color="auto"/>
            </w:tcBorders>
            <w:shd w:val="clear" w:color="000000" w:fill="FFFFFF"/>
            <w:vAlign w:val="center"/>
            <w:hideMark/>
          </w:tcPr>
          <w:p w14:paraId="3F750CE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29910446"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61716BD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99.</w:t>
            </w:r>
          </w:p>
        </w:tc>
        <w:tc>
          <w:tcPr>
            <w:tcW w:w="1526" w:type="dxa"/>
            <w:tcBorders>
              <w:top w:val="nil"/>
              <w:left w:val="nil"/>
              <w:bottom w:val="single" w:sz="4" w:space="0" w:color="auto"/>
              <w:right w:val="single" w:sz="4" w:space="0" w:color="auto"/>
            </w:tcBorders>
            <w:shd w:val="clear" w:color="000000" w:fill="FFFFFF"/>
            <w:vAlign w:val="center"/>
            <w:hideMark/>
          </w:tcPr>
          <w:p w14:paraId="5743F8F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65B3FDD7"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451E0B94"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2CAF0AE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 xml:space="preserve">Obrt Štica, vl. Ivo Bautović </w:t>
            </w:r>
          </w:p>
        </w:tc>
        <w:tc>
          <w:tcPr>
            <w:tcW w:w="1353" w:type="dxa"/>
            <w:tcBorders>
              <w:top w:val="nil"/>
              <w:left w:val="nil"/>
              <w:bottom w:val="single" w:sz="4" w:space="0" w:color="auto"/>
              <w:right w:val="single" w:sz="4" w:space="0" w:color="auto"/>
            </w:tcBorders>
            <w:shd w:val="clear" w:color="000000" w:fill="FFFFFF"/>
            <w:vAlign w:val="center"/>
            <w:hideMark/>
          </w:tcPr>
          <w:p w14:paraId="5241129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2573BF5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OV-2118/2022</w:t>
            </w:r>
          </w:p>
        </w:tc>
        <w:tc>
          <w:tcPr>
            <w:tcW w:w="1298" w:type="dxa"/>
            <w:tcBorders>
              <w:top w:val="nil"/>
              <w:left w:val="nil"/>
              <w:bottom w:val="single" w:sz="4" w:space="0" w:color="auto"/>
              <w:right w:val="single" w:sz="8" w:space="0" w:color="auto"/>
            </w:tcBorders>
            <w:shd w:val="clear" w:color="000000" w:fill="FFFFFF"/>
            <w:vAlign w:val="center"/>
            <w:hideMark/>
          </w:tcPr>
          <w:p w14:paraId="6480502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11E19865"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3B5DCC2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w:t>
            </w:r>
          </w:p>
        </w:tc>
        <w:tc>
          <w:tcPr>
            <w:tcW w:w="1526" w:type="dxa"/>
            <w:tcBorders>
              <w:top w:val="nil"/>
              <w:left w:val="nil"/>
              <w:bottom w:val="single" w:sz="4" w:space="0" w:color="auto"/>
              <w:right w:val="single" w:sz="4" w:space="0" w:color="auto"/>
            </w:tcBorders>
            <w:shd w:val="clear" w:color="000000" w:fill="FFFFFF"/>
            <w:vAlign w:val="center"/>
            <w:hideMark/>
          </w:tcPr>
          <w:p w14:paraId="186E663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5E530DBC"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3342DE62"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275A1D7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 xml:space="preserve">Obrt Braća Lazić, vl. Vicko i Zdravko Lazić </w:t>
            </w:r>
          </w:p>
        </w:tc>
        <w:tc>
          <w:tcPr>
            <w:tcW w:w="1353" w:type="dxa"/>
            <w:tcBorders>
              <w:top w:val="nil"/>
              <w:left w:val="nil"/>
              <w:bottom w:val="single" w:sz="4" w:space="0" w:color="auto"/>
              <w:right w:val="single" w:sz="4" w:space="0" w:color="auto"/>
            </w:tcBorders>
            <w:shd w:val="clear" w:color="000000" w:fill="FFFFFF"/>
            <w:vAlign w:val="center"/>
            <w:hideMark/>
          </w:tcPr>
          <w:p w14:paraId="4728F2C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08F5F3D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OV-1793/2022</w:t>
            </w:r>
          </w:p>
        </w:tc>
        <w:tc>
          <w:tcPr>
            <w:tcW w:w="1298" w:type="dxa"/>
            <w:tcBorders>
              <w:top w:val="nil"/>
              <w:left w:val="nil"/>
              <w:bottom w:val="single" w:sz="4" w:space="0" w:color="auto"/>
              <w:right w:val="single" w:sz="8" w:space="0" w:color="auto"/>
            </w:tcBorders>
            <w:shd w:val="clear" w:color="000000" w:fill="FFFFFF"/>
            <w:vAlign w:val="center"/>
            <w:hideMark/>
          </w:tcPr>
          <w:p w14:paraId="5E98402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63D9670F"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16A0231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101.</w:t>
            </w:r>
          </w:p>
        </w:tc>
        <w:tc>
          <w:tcPr>
            <w:tcW w:w="1526" w:type="dxa"/>
            <w:tcBorders>
              <w:top w:val="nil"/>
              <w:left w:val="nil"/>
              <w:bottom w:val="single" w:sz="4" w:space="0" w:color="auto"/>
              <w:right w:val="single" w:sz="4" w:space="0" w:color="auto"/>
            </w:tcBorders>
            <w:shd w:val="clear" w:color="000000" w:fill="FFFFFF"/>
            <w:vAlign w:val="center"/>
            <w:hideMark/>
          </w:tcPr>
          <w:p w14:paraId="186E553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5BC7D321"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1BFB8304"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1ADDE4C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 xml:space="preserve">Obrt Školjka,vl. Mato Ledinić </w:t>
            </w:r>
          </w:p>
        </w:tc>
        <w:tc>
          <w:tcPr>
            <w:tcW w:w="1353" w:type="dxa"/>
            <w:tcBorders>
              <w:top w:val="nil"/>
              <w:left w:val="nil"/>
              <w:bottom w:val="single" w:sz="4" w:space="0" w:color="auto"/>
              <w:right w:val="single" w:sz="4" w:space="0" w:color="auto"/>
            </w:tcBorders>
            <w:shd w:val="clear" w:color="000000" w:fill="FFFFFF"/>
            <w:vAlign w:val="center"/>
            <w:hideMark/>
          </w:tcPr>
          <w:p w14:paraId="4D9D91B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30EBC58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OV-2999/2022</w:t>
            </w:r>
          </w:p>
        </w:tc>
        <w:tc>
          <w:tcPr>
            <w:tcW w:w="1298" w:type="dxa"/>
            <w:tcBorders>
              <w:top w:val="nil"/>
              <w:left w:val="nil"/>
              <w:bottom w:val="single" w:sz="4" w:space="0" w:color="auto"/>
              <w:right w:val="single" w:sz="8" w:space="0" w:color="auto"/>
            </w:tcBorders>
            <w:shd w:val="clear" w:color="000000" w:fill="FFFFFF"/>
            <w:vAlign w:val="center"/>
            <w:hideMark/>
          </w:tcPr>
          <w:p w14:paraId="6006117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54076242"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2653A05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102.</w:t>
            </w:r>
          </w:p>
        </w:tc>
        <w:tc>
          <w:tcPr>
            <w:tcW w:w="1526" w:type="dxa"/>
            <w:tcBorders>
              <w:top w:val="nil"/>
              <w:left w:val="nil"/>
              <w:bottom w:val="single" w:sz="4" w:space="0" w:color="auto"/>
              <w:right w:val="single" w:sz="4" w:space="0" w:color="auto"/>
            </w:tcBorders>
            <w:shd w:val="clear" w:color="000000" w:fill="FFFFFF"/>
            <w:vAlign w:val="center"/>
            <w:hideMark/>
          </w:tcPr>
          <w:p w14:paraId="7139EC2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5626C015"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27A3CCF5"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51FA98F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 xml:space="preserve">Obrt MF školjka, vl. Mato Franušić </w:t>
            </w:r>
          </w:p>
        </w:tc>
        <w:tc>
          <w:tcPr>
            <w:tcW w:w="1353" w:type="dxa"/>
            <w:tcBorders>
              <w:top w:val="nil"/>
              <w:left w:val="nil"/>
              <w:bottom w:val="single" w:sz="4" w:space="0" w:color="auto"/>
              <w:right w:val="single" w:sz="4" w:space="0" w:color="auto"/>
            </w:tcBorders>
            <w:shd w:val="clear" w:color="000000" w:fill="FFFFFF"/>
            <w:vAlign w:val="center"/>
            <w:hideMark/>
          </w:tcPr>
          <w:p w14:paraId="15CBEE6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4B861D7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OV-2788/2022</w:t>
            </w:r>
          </w:p>
        </w:tc>
        <w:tc>
          <w:tcPr>
            <w:tcW w:w="1298" w:type="dxa"/>
            <w:tcBorders>
              <w:top w:val="nil"/>
              <w:left w:val="nil"/>
              <w:bottom w:val="single" w:sz="4" w:space="0" w:color="auto"/>
              <w:right w:val="single" w:sz="8" w:space="0" w:color="auto"/>
            </w:tcBorders>
            <w:shd w:val="clear" w:color="000000" w:fill="FFFFFF"/>
            <w:vAlign w:val="center"/>
            <w:hideMark/>
          </w:tcPr>
          <w:p w14:paraId="7324561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6F9C7129"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3A5156E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103.</w:t>
            </w:r>
          </w:p>
        </w:tc>
        <w:tc>
          <w:tcPr>
            <w:tcW w:w="1526" w:type="dxa"/>
            <w:tcBorders>
              <w:top w:val="nil"/>
              <w:left w:val="nil"/>
              <w:bottom w:val="single" w:sz="4" w:space="0" w:color="auto"/>
              <w:right w:val="single" w:sz="4" w:space="0" w:color="auto"/>
            </w:tcBorders>
            <w:shd w:val="clear" w:color="000000" w:fill="FFFFFF"/>
            <w:vAlign w:val="center"/>
            <w:hideMark/>
          </w:tcPr>
          <w:p w14:paraId="5D80402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1C29D649"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0C0E7841"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2227FEE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 xml:space="preserve">Ponta luke d.o.o. </w:t>
            </w:r>
          </w:p>
        </w:tc>
        <w:tc>
          <w:tcPr>
            <w:tcW w:w="1353" w:type="dxa"/>
            <w:tcBorders>
              <w:top w:val="nil"/>
              <w:left w:val="nil"/>
              <w:bottom w:val="single" w:sz="4" w:space="0" w:color="auto"/>
              <w:right w:val="single" w:sz="4" w:space="0" w:color="auto"/>
            </w:tcBorders>
            <w:shd w:val="clear" w:color="000000" w:fill="FFFFFF"/>
            <w:vAlign w:val="center"/>
            <w:hideMark/>
          </w:tcPr>
          <w:p w14:paraId="736A9A9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5BBA69C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OV-1958/2022</w:t>
            </w:r>
          </w:p>
        </w:tc>
        <w:tc>
          <w:tcPr>
            <w:tcW w:w="1298" w:type="dxa"/>
            <w:tcBorders>
              <w:top w:val="nil"/>
              <w:left w:val="nil"/>
              <w:bottom w:val="single" w:sz="4" w:space="0" w:color="auto"/>
              <w:right w:val="single" w:sz="8" w:space="0" w:color="auto"/>
            </w:tcBorders>
            <w:shd w:val="clear" w:color="000000" w:fill="FFFFFF"/>
            <w:vAlign w:val="center"/>
            <w:hideMark/>
          </w:tcPr>
          <w:p w14:paraId="1979C58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433C26D0"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5FAE21E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104.</w:t>
            </w:r>
          </w:p>
        </w:tc>
        <w:tc>
          <w:tcPr>
            <w:tcW w:w="1526" w:type="dxa"/>
            <w:tcBorders>
              <w:top w:val="nil"/>
              <w:left w:val="nil"/>
              <w:bottom w:val="single" w:sz="4" w:space="0" w:color="auto"/>
              <w:right w:val="single" w:sz="4" w:space="0" w:color="auto"/>
            </w:tcBorders>
            <w:shd w:val="clear" w:color="000000" w:fill="FFFFFF"/>
            <w:vAlign w:val="center"/>
            <w:hideMark/>
          </w:tcPr>
          <w:p w14:paraId="3657D6C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62D6DEFD"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68357C2E"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66E9DC9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Gusta me, vl. Boris Franušić</w:t>
            </w:r>
          </w:p>
        </w:tc>
        <w:tc>
          <w:tcPr>
            <w:tcW w:w="1353" w:type="dxa"/>
            <w:tcBorders>
              <w:top w:val="nil"/>
              <w:left w:val="nil"/>
              <w:bottom w:val="single" w:sz="4" w:space="0" w:color="auto"/>
              <w:right w:val="single" w:sz="4" w:space="0" w:color="auto"/>
            </w:tcBorders>
            <w:shd w:val="clear" w:color="000000" w:fill="FFFFFF"/>
            <w:vAlign w:val="center"/>
            <w:hideMark/>
          </w:tcPr>
          <w:p w14:paraId="34C115B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6E6B5E3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OV-1962/2022</w:t>
            </w:r>
          </w:p>
        </w:tc>
        <w:tc>
          <w:tcPr>
            <w:tcW w:w="1298" w:type="dxa"/>
            <w:tcBorders>
              <w:top w:val="nil"/>
              <w:left w:val="nil"/>
              <w:bottom w:val="single" w:sz="4" w:space="0" w:color="auto"/>
              <w:right w:val="single" w:sz="8" w:space="0" w:color="auto"/>
            </w:tcBorders>
            <w:shd w:val="clear" w:color="000000" w:fill="FFFFFF"/>
            <w:vAlign w:val="center"/>
            <w:hideMark/>
          </w:tcPr>
          <w:p w14:paraId="280AD93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16692DF3"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75A9E1D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105.</w:t>
            </w:r>
          </w:p>
        </w:tc>
        <w:tc>
          <w:tcPr>
            <w:tcW w:w="1526" w:type="dxa"/>
            <w:tcBorders>
              <w:top w:val="nil"/>
              <w:left w:val="nil"/>
              <w:bottom w:val="single" w:sz="4" w:space="0" w:color="auto"/>
              <w:right w:val="single" w:sz="4" w:space="0" w:color="auto"/>
            </w:tcBorders>
            <w:shd w:val="clear" w:color="000000" w:fill="FFFFFF"/>
            <w:vAlign w:val="center"/>
            <w:hideMark/>
          </w:tcPr>
          <w:p w14:paraId="114AAF2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792D68B7"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5E172B9D"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39F11F0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 xml:space="preserve">Obrt Štica, vl. Ivo Bautović </w:t>
            </w:r>
          </w:p>
        </w:tc>
        <w:tc>
          <w:tcPr>
            <w:tcW w:w="1353" w:type="dxa"/>
            <w:tcBorders>
              <w:top w:val="nil"/>
              <w:left w:val="nil"/>
              <w:bottom w:val="single" w:sz="4" w:space="0" w:color="auto"/>
              <w:right w:val="single" w:sz="4" w:space="0" w:color="auto"/>
            </w:tcBorders>
            <w:shd w:val="clear" w:color="000000" w:fill="FFFFFF"/>
            <w:vAlign w:val="center"/>
            <w:hideMark/>
          </w:tcPr>
          <w:p w14:paraId="7240D03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3B81E64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OV-2122/2022</w:t>
            </w:r>
          </w:p>
        </w:tc>
        <w:tc>
          <w:tcPr>
            <w:tcW w:w="1298" w:type="dxa"/>
            <w:tcBorders>
              <w:top w:val="nil"/>
              <w:left w:val="nil"/>
              <w:bottom w:val="single" w:sz="4" w:space="0" w:color="auto"/>
              <w:right w:val="single" w:sz="8" w:space="0" w:color="auto"/>
            </w:tcBorders>
            <w:shd w:val="clear" w:color="000000" w:fill="FFFFFF"/>
            <w:vAlign w:val="center"/>
            <w:hideMark/>
          </w:tcPr>
          <w:p w14:paraId="016B8F6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58FC31B8" w14:textId="77777777" w:rsidTr="009952A2">
        <w:trPr>
          <w:trHeight w:val="63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5C147A5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106.</w:t>
            </w:r>
          </w:p>
        </w:tc>
        <w:tc>
          <w:tcPr>
            <w:tcW w:w="1526" w:type="dxa"/>
            <w:tcBorders>
              <w:top w:val="nil"/>
              <w:left w:val="nil"/>
              <w:bottom w:val="single" w:sz="4" w:space="0" w:color="auto"/>
              <w:right w:val="single" w:sz="4" w:space="0" w:color="auto"/>
            </w:tcBorders>
            <w:shd w:val="clear" w:color="000000" w:fill="FFFFFF"/>
            <w:vAlign w:val="center"/>
            <w:hideMark/>
          </w:tcPr>
          <w:p w14:paraId="18A6A11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4B7E5E45"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49F36D62"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1AB82D2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 xml:space="preserve">Obrt Braća Lazić, vl. Vicko i Zdravko Lazić </w:t>
            </w:r>
          </w:p>
        </w:tc>
        <w:tc>
          <w:tcPr>
            <w:tcW w:w="1353" w:type="dxa"/>
            <w:tcBorders>
              <w:top w:val="nil"/>
              <w:left w:val="nil"/>
              <w:bottom w:val="single" w:sz="4" w:space="0" w:color="auto"/>
              <w:right w:val="single" w:sz="4" w:space="0" w:color="auto"/>
            </w:tcBorders>
            <w:shd w:val="clear" w:color="000000" w:fill="FFFFFF"/>
            <w:vAlign w:val="center"/>
            <w:hideMark/>
          </w:tcPr>
          <w:p w14:paraId="26A9283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42792AF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OV-1792/2022</w:t>
            </w:r>
          </w:p>
        </w:tc>
        <w:tc>
          <w:tcPr>
            <w:tcW w:w="1298" w:type="dxa"/>
            <w:tcBorders>
              <w:top w:val="nil"/>
              <w:left w:val="nil"/>
              <w:bottom w:val="single" w:sz="4" w:space="0" w:color="auto"/>
              <w:right w:val="single" w:sz="8" w:space="0" w:color="auto"/>
            </w:tcBorders>
            <w:shd w:val="clear" w:color="000000" w:fill="FFFFFF"/>
            <w:vAlign w:val="center"/>
            <w:hideMark/>
          </w:tcPr>
          <w:p w14:paraId="3D71FCC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740880DE" w14:textId="77777777" w:rsidTr="009952A2">
        <w:trPr>
          <w:trHeight w:val="675"/>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5E0C333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107.</w:t>
            </w:r>
          </w:p>
        </w:tc>
        <w:tc>
          <w:tcPr>
            <w:tcW w:w="1526" w:type="dxa"/>
            <w:tcBorders>
              <w:top w:val="nil"/>
              <w:left w:val="nil"/>
              <w:bottom w:val="single" w:sz="4" w:space="0" w:color="auto"/>
              <w:right w:val="single" w:sz="4" w:space="0" w:color="auto"/>
            </w:tcBorders>
            <w:shd w:val="clear" w:color="000000" w:fill="FFFFFF"/>
            <w:vAlign w:val="center"/>
            <w:hideMark/>
          </w:tcPr>
          <w:p w14:paraId="15168B5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1CED77AE"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5D152294"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0EDC75D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Braća Lazić, vl. Vicko i Zdravko Lazić</w:t>
            </w:r>
          </w:p>
        </w:tc>
        <w:tc>
          <w:tcPr>
            <w:tcW w:w="1353" w:type="dxa"/>
            <w:tcBorders>
              <w:top w:val="nil"/>
              <w:left w:val="nil"/>
              <w:bottom w:val="single" w:sz="4" w:space="0" w:color="auto"/>
              <w:right w:val="single" w:sz="4" w:space="0" w:color="auto"/>
            </w:tcBorders>
            <w:shd w:val="clear" w:color="000000" w:fill="FFFFFF"/>
            <w:vAlign w:val="center"/>
            <w:hideMark/>
          </w:tcPr>
          <w:p w14:paraId="3AA1661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5CD54D0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OV-1790/2022</w:t>
            </w:r>
          </w:p>
        </w:tc>
        <w:tc>
          <w:tcPr>
            <w:tcW w:w="1298" w:type="dxa"/>
            <w:tcBorders>
              <w:top w:val="nil"/>
              <w:left w:val="nil"/>
              <w:bottom w:val="single" w:sz="4" w:space="0" w:color="auto"/>
              <w:right w:val="single" w:sz="8" w:space="0" w:color="auto"/>
            </w:tcBorders>
            <w:shd w:val="clear" w:color="000000" w:fill="FFFFFF"/>
            <w:vAlign w:val="center"/>
            <w:hideMark/>
          </w:tcPr>
          <w:p w14:paraId="7DF9D25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6ED609AB" w14:textId="77777777" w:rsidTr="009952A2">
        <w:trPr>
          <w:trHeight w:val="63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0544B65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108.</w:t>
            </w:r>
          </w:p>
        </w:tc>
        <w:tc>
          <w:tcPr>
            <w:tcW w:w="1526" w:type="dxa"/>
            <w:tcBorders>
              <w:top w:val="nil"/>
              <w:left w:val="nil"/>
              <w:bottom w:val="single" w:sz="4" w:space="0" w:color="auto"/>
              <w:right w:val="single" w:sz="4" w:space="0" w:color="auto"/>
            </w:tcBorders>
            <w:shd w:val="clear" w:color="000000" w:fill="FFFFFF"/>
            <w:vAlign w:val="center"/>
            <w:hideMark/>
          </w:tcPr>
          <w:p w14:paraId="38130A0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1.4.2022.</w:t>
            </w:r>
          </w:p>
        </w:tc>
        <w:tc>
          <w:tcPr>
            <w:tcW w:w="1223" w:type="dxa"/>
            <w:tcBorders>
              <w:top w:val="nil"/>
              <w:left w:val="nil"/>
              <w:bottom w:val="single" w:sz="4" w:space="0" w:color="auto"/>
              <w:right w:val="single" w:sz="4" w:space="0" w:color="auto"/>
            </w:tcBorders>
            <w:shd w:val="clear" w:color="000000" w:fill="FFFFFF"/>
            <w:vAlign w:val="center"/>
            <w:hideMark/>
          </w:tcPr>
          <w:p w14:paraId="4D74AF1F"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106F066A"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0E55D54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 xml:space="preserve">Obrt Braća Lazić, vl. Vicko i Zdravko Lazić </w:t>
            </w:r>
          </w:p>
        </w:tc>
        <w:tc>
          <w:tcPr>
            <w:tcW w:w="1353" w:type="dxa"/>
            <w:tcBorders>
              <w:top w:val="nil"/>
              <w:left w:val="nil"/>
              <w:bottom w:val="single" w:sz="4" w:space="0" w:color="auto"/>
              <w:right w:val="single" w:sz="4" w:space="0" w:color="auto"/>
            </w:tcBorders>
            <w:shd w:val="clear" w:color="000000" w:fill="FFFFFF"/>
            <w:vAlign w:val="center"/>
            <w:hideMark/>
          </w:tcPr>
          <w:p w14:paraId="0DE46E5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0F6A067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OV-1794/2022</w:t>
            </w:r>
          </w:p>
        </w:tc>
        <w:tc>
          <w:tcPr>
            <w:tcW w:w="1298" w:type="dxa"/>
            <w:tcBorders>
              <w:top w:val="nil"/>
              <w:left w:val="nil"/>
              <w:bottom w:val="single" w:sz="4" w:space="0" w:color="auto"/>
              <w:right w:val="single" w:sz="8" w:space="0" w:color="auto"/>
            </w:tcBorders>
            <w:shd w:val="clear" w:color="000000" w:fill="FFFFFF"/>
            <w:vAlign w:val="center"/>
            <w:hideMark/>
          </w:tcPr>
          <w:p w14:paraId="71874E5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1.4.2032.</w:t>
            </w:r>
          </w:p>
        </w:tc>
      </w:tr>
      <w:tr w:rsidR="0022705C" w:rsidRPr="0022705C" w14:paraId="2BFB7414" w14:textId="77777777" w:rsidTr="00802A21">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243DD4D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109.</w:t>
            </w:r>
          </w:p>
        </w:tc>
        <w:tc>
          <w:tcPr>
            <w:tcW w:w="1526" w:type="dxa"/>
            <w:tcBorders>
              <w:top w:val="nil"/>
              <w:left w:val="nil"/>
              <w:bottom w:val="single" w:sz="4" w:space="0" w:color="auto"/>
              <w:right w:val="single" w:sz="4" w:space="0" w:color="auto"/>
            </w:tcBorders>
            <w:shd w:val="clear" w:color="000000" w:fill="FFFFFF"/>
            <w:vAlign w:val="center"/>
            <w:hideMark/>
          </w:tcPr>
          <w:p w14:paraId="731B0F5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20.05.2022.</w:t>
            </w:r>
          </w:p>
        </w:tc>
        <w:tc>
          <w:tcPr>
            <w:tcW w:w="1223" w:type="dxa"/>
            <w:tcBorders>
              <w:top w:val="nil"/>
              <w:left w:val="nil"/>
              <w:bottom w:val="single" w:sz="4" w:space="0" w:color="auto"/>
              <w:right w:val="single" w:sz="4" w:space="0" w:color="auto"/>
            </w:tcBorders>
            <w:shd w:val="clear" w:color="000000" w:fill="FFFFFF"/>
            <w:vAlign w:val="center"/>
            <w:hideMark/>
          </w:tcPr>
          <w:p w14:paraId="7028C1F7"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66A60BA7"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6.636,14</w:t>
            </w:r>
          </w:p>
        </w:tc>
        <w:tc>
          <w:tcPr>
            <w:tcW w:w="1841" w:type="dxa"/>
            <w:tcBorders>
              <w:top w:val="nil"/>
              <w:left w:val="nil"/>
              <w:bottom w:val="single" w:sz="4" w:space="0" w:color="auto"/>
              <w:right w:val="single" w:sz="4" w:space="0" w:color="auto"/>
            </w:tcBorders>
            <w:shd w:val="clear" w:color="000000" w:fill="FFFFFF"/>
            <w:vAlign w:val="center"/>
            <w:hideMark/>
          </w:tcPr>
          <w:p w14:paraId="0B19E74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UO Portorus, vl. Marčelino Simić</w:t>
            </w:r>
          </w:p>
        </w:tc>
        <w:tc>
          <w:tcPr>
            <w:tcW w:w="1353" w:type="dxa"/>
            <w:tcBorders>
              <w:top w:val="nil"/>
              <w:left w:val="nil"/>
              <w:bottom w:val="single" w:sz="4" w:space="0" w:color="auto"/>
              <w:right w:val="single" w:sz="4" w:space="0" w:color="auto"/>
            </w:tcBorders>
            <w:shd w:val="clear" w:color="000000" w:fill="FFFFFF"/>
            <w:vAlign w:val="center"/>
            <w:hideMark/>
          </w:tcPr>
          <w:p w14:paraId="7BCB427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3FC1089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OV-3582/2022</w:t>
            </w:r>
          </w:p>
        </w:tc>
        <w:tc>
          <w:tcPr>
            <w:tcW w:w="1298" w:type="dxa"/>
            <w:tcBorders>
              <w:top w:val="nil"/>
              <w:left w:val="nil"/>
              <w:bottom w:val="single" w:sz="4" w:space="0" w:color="auto"/>
              <w:right w:val="single" w:sz="8" w:space="0" w:color="auto"/>
            </w:tcBorders>
            <w:shd w:val="clear" w:color="000000" w:fill="FFFFFF"/>
            <w:vAlign w:val="center"/>
            <w:hideMark/>
          </w:tcPr>
          <w:p w14:paraId="6B72BE4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1.6.2032.</w:t>
            </w:r>
          </w:p>
        </w:tc>
      </w:tr>
      <w:tr w:rsidR="0022705C" w:rsidRPr="0022705C" w14:paraId="4D65A3D3" w14:textId="77777777" w:rsidTr="00802A21">
        <w:trPr>
          <w:trHeight w:val="540"/>
        </w:trPr>
        <w:tc>
          <w:tcPr>
            <w:tcW w:w="8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A0F08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lastRenderedPageBreak/>
              <w:t>110.</w:t>
            </w:r>
          </w:p>
        </w:tc>
        <w:tc>
          <w:tcPr>
            <w:tcW w:w="1526" w:type="dxa"/>
            <w:tcBorders>
              <w:top w:val="single" w:sz="4" w:space="0" w:color="auto"/>
              <w:left w:val="nil"/>
              <w:bottom w:val="single" w:sz="4" w:space="0" w:color="auto"/>
              <w:right w:val="single" w:sz="4" w:space="0" w:color="auto"/>
            </w:tcBorders>
            <w:shd w:val="clear" w:color="000000" w:fill="FFFFFF"/>
            <w:vAlign w:val="center"/>
            <w:hideMark/>
          </w:tcPr>
          <w:p w14:paraId="0137DC3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1.6.2022.</w:t>
            </w:r>
          </w:p>
        </w:tc>
        <w:tc>
          <w:tcPr>
            <w:tcW w:w="1223" w:type="dxa"/>
            <w:tcBorders>
              <w:top w:val="single" w:sz="4" w:space="0" w:color="auto"/>
              <w:left w:val="nil"/>
              <w:bottom w:val="single" w:sz="4" w:space="0" w:color="auto"/>
              <w:right w:val="single" w:sz="4" w:space="0" w:color="auto"/>
            </w:tcBorders>
            <w:shd w:val="clear" w:color="000000" w:fill="FFFFFF"/>
            <w:vAlign w:val="center"/>
            <w:hideMark/>
          </w:tcPr>
          <w:p w14:paraId="5707B871"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single" w:sz="4" w:space="0" w:color="auto"/>
              <w:left w:val="nil"/>
              <w:bottom w:val="single" w:sz="4" w:space="0" w:color="auto"/>
              <w:right w:val="single" w:sz="4" w:space="0" w:color="auto"/>
            </w:tcBorders>
            <w:shd w:val="clear" w:color="000000" w:fill="FFFFFF"/>
            <w:vAlign w:val="center"/>
            <w:hideMark/>
          </w:tcPr>
          <w:p w14:paraId="5E3BA310"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1.327,23</w:t>
            </w:r>
          </w:p>
        </w:tc>
        <w:tc>
          <w:tcPr>
            <w:tcW w:w="1841" w:type="dxa"/>
            <w:tcBorders>
              <w:top w:val="single" w:sz="4" w:space="0" w:color="auto"/>
              <w:left w:val="nil"/>
              <w:bottom w:val="single" w:sz="4" w:space="0" w:color="auto"/>
              <w:right w:val="single" w:sz="4" w:space="0" w:color="auto"/>
            </w:tcBorders>
            <w:shd w:val="clear" w:color="000000" w:fill="FFFFFF"/>
            <w:vAlign w:val="center"/>
            <w:hideMark/>
          </w:tcPr>
          <w:p w14:paraId="30EB843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Kamp palme d.o.o.</w:t>
            </w:r>
          </w:p>
        </w:tc>
        <w:tc>
          <w:tcPr>
            <w:tcW w:w="1353" w:type="dxa"/>
            <w:tcBorders>
              <w:top w:val="single" w:sz="4" w:space="0" w:color="auto"/>
              <w:left w:val="nil"/>
              <w:bottom w:val="single" w:sz="4" w:space="0" w:color="auto"/>
              <w:right w:val="single" w:sz="4" w:space="0" w:color="auto"/>
            </w:tcBorders>
            <w:shd w:val="clear" w:color="000000" w:fill="FFFFFF"/>
            <w:vAlign w:val="center"/>
            <w:hideMark/>
          </w:tcPr>
          <w:p w14:paraId="563BFEE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14:paraId="56AFDF3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OV-1434/2022</w:t>
            </w:r>
          </w:p>
        </w:tc>
        <w:tc>
          <w:tcPr>
            <w:tcW w:w="1298" w:type="dxa"/>
            <w:tcBorders>
              <w:top w:val="single" w:sz="4" w:space="0" w:color="auto"/>
              <w:left w:val="nil"/>
              <w:bottom w:val="single" w:sz="4" w:space="0" w:color="auto"/>
              <w:right w:val="single" w:sz="4" w:space="0" w:color="auto"/>
            </w:tcBorders>
            <w:shd w:val="clear" w:color="000000" w:fill="FFFFFF"/>
            <w:vAlign w:val="center"/>
            <w:hideMark/>
          </w:tcPr>
          <w:p w14:paraId="3412B99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1.6.2032.</w:t>
            </w:r>
          </w:p>
        </w:tc>
      </w:tr>
      <w:tr w:rsidR="0022705C" w:rsidRPr="0022705C" w14:paraId="53DC8EF4" w14:textId="77777777" w:rsidTr="009952A2">
        <w:trPr>
          <w:trHeight w:val="48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4F4ABFA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111.</w:t>
            </w:r>
          </w:p>
        </w:tc>
        <w:tc>
          <w:tcPr>
            <w:tcW w:w="1526" w:type="dxa"/>
            <w:tcBorders>
              <w:top w:val="nil"/>
              <w:left w:val="nil"/>
              <w:bottom w:val="single" w:sz="4" w:space="0" w:color="auto"/>
              <w:right w:val="single" w:sz="4" w:space="0" w:color="auto"/>
            </w:tcBorders>
            <w:shd w:val="clear" w:color="000000" w:fill="FFFFFF"/>
            <w:vAlign w:val="center"/>
            <w:hideMark/>
          </w:tcPr>
          <w:p w14:paraId="01A82A8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1.6.2022.</w:t>
            </w:r>
          </w:p>
        </w:tc>
        <w:tc>
          <w:tcPr>
            <w:tcW w:w="1223" w:type="dxa"/>
            <w:tcBorders>
              <w:top w:val="nil"/>
              <w:left w:val="nil"/>
              <w:bottom w:val="single" w:sz="4" w:space="0" w:color="auto"/>
              <w:right w:val="single" w:sz="4" w:space="0" w:color="auto"/>
            </w:tcBorders>
            <w:shd w:val="clear" w:color="000000" w:fill="FFFFFF"/>
            <w:vAlign w:val="center"/>
            <w:hideMark/>
          </w:tcPr>
          <w:p w14:paraId="2B73B530"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10FAC4DD"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7F5F09C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Ciplić d.o.o.</w:t>
            </w:r>
          </w:p>
        </w:tc>
        <w:tc>
          <w:tcPr>
            <w:tcW w:w="1353" w:type="dxa"/>
            <w:tcBorders>
              <w:top w:val="nil"/>
              <w:left w:val="nil"/>
              <w:bottom w:val="single" w:sz="4" w:space="0" w:color="auto"/>
              <w:right w:val="single" w:sz="4" w:space="0" w:color="auto"/>
            </w:tcBorders>
            <w:shd w:val="clear" w:color="000000" w:fill="FFFFFF"/>
            <w:vAlign w:val="center"/>
            <w:hideMark/>
          </w:tcPr>
          <w:p w14:paraId="7C06A49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25E52B2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OV-1546/2022</w:t>
            </w:r>
          </w:p>
        </w:tc>
        <w:tc>
          <w:tcPr>
            <w:tcW w:w="1298" w:type="dxa"/>
            <w:tcBorders>
              <w:top w:val="nil"/>
              <w:left w:val="nil"/>
              <w:bottom w:val="single" w:sz="4" w:space="0" w:color="auto"/>
              <w:right w:val="single" w:sz="8" w:space="0" w:color="auto"/>
            </w:tcBorders>
            <w:shd w:val="clear" w:color="000000" w:fill="FFFFFF"/>
            <w:vAlign w:val="center"/>
            <w:hideMark/>
          </w:tcPr>
          <w:p w14:paraId="63B5E34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1.6.2032.</w:t>
            </w:r>
          </w:p>
        </w:tc>
      </w:tr>
      <w:tr w:rsidR="0022705C" w:rsidRPr="0022705C" w14:paraId="1B9BF9F6" w14:textId="77777777" w:rsidTr="009952A2">
        <w:trPr>
          <w:trHeight w:val="510"/>
        </w:trPr>
        <w:tc>
          <w:tcPr>
            <w:tcW w:w="8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F650C0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112.</w:t>
            </w:r>
          </w:p>
        </w:tc>
        <w:tc>
          <w:tcPr>
            <w:tcW w:w="1526" w:type="dxa"/>
            <w:tcBorders>
              <w:top w:val="single" w:sz="4" w:space="0" w:color="auto"/>
              <w:left w:val="nil"/>
              <w:bottom w:val="single" w:sz="4" w:space="0" w:color="auto"/>
              <w:right w:val="single" w:sz="4" w:space="0" w:color="auto"/>
            </w:tcBorders>
            <w:shd w:val="clear" w:color="000000" w:fill="FFFFFF"/>
            <w:vAlign w:val="center"/>
            <w:hideMark/>
          </w:tcPr>
          <w:p w14:paraId="728AEC7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1.6.2022.</w:t>
            </w:r>
          </w:p>
        </w:tc>
        <w:tc>
          <w:tcPr>
            <w:tcW w:w="1223" w:type="dxa"/>
            <w:tcBorders>
              <w:top w:val="single" w:sz="4" w:space="0" w:color="auto"/>
              <w:left w:val="nil"/>
              <w:bottom w:val="single" w:sz="4" w:space="0" w:color="auto"/>
              <w:right w:val="single" w:sz="4" w:space="0" w:color="auto"/>
            </w:tcBorders>
            <w:shd w:val="clear" w:color="000000" w:fill="FFFFFF"/>
            <w:vAlign w:val="center"/>
            <w:hideMark/>
          </w:tcPr>
          <w:p w14:paraId="569D6F9C"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Bankovna garancija</w:t>
            </w:r>
          </w:p>
        </w:tc>
        <w:tc>
          <w:tcPr>
            <w:tcW w:w="1384" w:type="dxa"/>
            <w:tcBorders>
              <w:top w:val="single" w:sz="4" w:space="0" w:color="auto"/>
              <w:left w:val="nil"/>
              <w:bottom w:val="single" w:sz="4" w:space="0" w:color="auto"/>
              <w:right w:val="single" w:sz="4" w:space="0" w:color="auto"/>
            </w:tcBorders>
            <w:shd w:val="clear" w:color="000000" w:fill="FFFFFF"/>
            <w:vAlign w:val="center"/>
            <w:hideMark/>
          </w:tcPr>
          <w:p w14:paraId="70CF954D"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1.838,21</w:t>
            </w:r>
          </w:p>
        </w:tc>
        <w:tc>
          <w:tcPr>
            <w:tcW w:w="1841" w:type="dxa"/>
            <w:tcBorders>
              <w:top w:val="single" w:sz="4" w:space="0" w:color="auto"/>
              <w:left w:val="nil"/>
              <w:bottom w:val="single" w:sz="4" w:space="0" w:color="auto"/>
              <w:right w:val="single" w:sz="4" w:space="0" w:color="auto"/>
            </w:tcBorders>
            <w:shd w:val="clear" w:color="000000" w:fill="FFFFFF"/>
            <w:vAlign w:val="center"/>
            <w:hideMark/>
          </w:tcPr>
          <w:p w14:paraId="669F9EC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Ciplić d.o.o.</w:t>
            </w:r>
          </w:p>
        </w:tc>
        <w:tc>
          <w:tcPr>
            <w:tcW w:w="1353" w:type="dxa"/>
            <w:tcBorders>
              <w:top w:val="single" w:sz="4" w:space="0" w:color="auto"/>
              <w:left w:val="nil"/>
              <w:bottom w:val="single" w:sz="4" w:space="0" w:color="auto"/>
              <w:right w:val="single" w:sz="4" w:space="0" w:color="auto"/>
            </w:tcBorders>
            <w:shd w:val="clear" w:color="000000" w:fill="FFFFFF"/>
            <w:vAlign w:val="center"/>
            <w:hideMark/>
          </w:tcPr>
          <w:p w14:paraId="149C648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14:paraId="4EC8ABF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G/1102/22</w:t>
            </w:r>
          </w:p>
        </w:tc>
        <w:tc>
          <w:tcPr>
            <w:tcW w:w="1298" w:type="dxa"/>
            <w:tcBorders>
              <w:top w:val="single" w:sz="4" w:space="0" w:color="auto"/>
              <w:left w:val="nil"/>
              <w:bottom w:val="single" w:sz="4" w:space="0" w:color="auto"/>
              <w:right w:val="single" w:sz="4" w:space="0" w:color="auto"/>
            </w:tcBorders>
            <w:shd w:val="clear" w:color="000000" w:fill="FFFFFF"/>
            <w:vAlign w:val="center"/>
            <w:hideMark/>
          </w:tcPr>
          <w:p w14:paraId="037ADDC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30.6.2031.</w:t>
            </w:r>
          </w:p>
        </w:tc>
      </w:tr>
      <w:tr w:rsidR="0022705C" w:rsidRPr="0022705C" w14:paraId="0510B376"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49D108D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113.</w:t>
            </w:r>
          </w:p>
        </w:tc>
        <w:tc>
          <w:tcPr>
            <w:tcW w:w="1526" w:type="dxa"/>
            <w:tcBorders>
              <w:top w:val="nil"/>
              <w:left w:val="nil"/>
              <w:bottom w:val="single" w:sz="4" w:space="0" w:color="auto"/>
              <w:right w:val="single" w:sz="4" w:space="0" w:color="auto"/>
            </w:tcBorders>
            <w:shd w:val="clear" w:color="000000" w:fill="FFFFFF"/>
            <w:vAlign w:val="center"/>
            <w:hideMark/>
          </w:tcPr>
          <w:p w14:paraId="734CFBF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1.6.2022.</w:t>
            </w:r>
          </w:p>
        </w:tc>
        <w:tc>
          <w:tcPr>
            <w:tcW w:w="1223" w:type="dxa"/>
            <w:tcBorders>
              <w:top w:val="nil"/>
              <w:left w:val="nil"/>
              <w:bottom w:val="single" w:sz="4" w:space="0" w:color="auto"/>
              <w:right w:val="single" w:sz="4" w:space="0" w:color="auto"/>
            </w:tcBorders>
            <w:shd w:val="clear" w:color="000000" w:fill="FFFFFF"/>
            <w:vAlign w:val="center"/>
            <w:hideMark/>
          </w:tcPr>
          <w:p w14:paraId="6B6B2717"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08C7A102"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6D7882B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Škrabo, vl. Nikša Škrabo</w:t>
            </w:r>
          </w:p>
        </w:tc>
        <w:tc>
          <w:tcPr>
            <w:tcW w:w="1353" w:type="dxa"/>
            <w:tcBorders>
              <w:top w:val="nil"/>
              <w:left w:val="nil"/>
              <w:bottom w:val="single" w:sz="4" w:space="0" w:color="auto"/>
              <w:right w:val="single" w:sz="4" w:space="0" w:color="auto"/>
            </w:tcBorders>
            <w:shd w:val="clear" w:color="000000" w:fill="FFFFFF"/>
            <w:vAlign w:val="center"/>
            <w:hideMark/>
          </w:tcPr>
          <w:p w14:paraId="433CBBF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0C04DA9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OV-3270/2022</w:t>
            </w:r>
          </w:p>
        </w:tc>
        <w:tc>
          <w:tcPr>
            <w:tcW w:w="1298" w:type="dxa"/>
            <w:tcBorders>
              <w:top w:val="nil"/>
              <w:left w:val="nil"/>
              <w:bottom w:val="single" w:sz="4" w:space="0" w:color="auto"/>
              <w:right w:val="single" w:sz="8" w:space="0" w:color="auto"/>
            </w:tcBorders>
            <w:shd w:val="clear" w:color="000000" w:fill="FFFFFF"/>
            <w:vAlign w:val="center"/>
            <w:hideMark/>
          </w:tcPr>
          <w:p w14:paraId="31437C9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1.6.2032.</w:t>
            </w:r>
          </w:p>
        </w:tc>
      </w:tr>
      <w:tr w:rsidR="0022705C" w:rsidRPr="0022705C" w14:paraId="0B4A85EB"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6CC1653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114.</w:t>
            </w:r>
          </w:p>
        </w:tc>
        <w:tc>
          <w:tcPr>
            <w:tcW w:w="1526" w:type="dxa"/>
            <w:tcBorders>
              <w:top w:val="nil"/>
              <w:left w:val="nil"/>
              <w:bottom w:val="single" w:sz="4" w:space="0" w:color="auto"/>
              <w:right w:val="single" w:sz="4" w:space="0" w:color="auto"/>
            </w:tcBorders>
            <w:shd w:val="clear" w:color="000000" w:fill="FFFFFF"/>
            <w:vAlign w:val="center"/>
            <w:hideMark/>
          </w:tcPr>
          <w:p w14:paraId="52550DC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1.6.2022.</w:t>
            </w:r>
          </w:p>
        </w:tc>
        <w:tc>
          <w:tcPr>
            <w:tcW w:w="1223" w:type="dxa"/>
            <w:tcBorders>
              <w:top w:val="nil"/>
              <w:left w:val="nil"/>
              <w:bottom w:val="single" w:sz="4" w:space="0" w:color="auto"/>
              <w:right w:val="single" w:sz="4" w:space="0" w:color="auto"/>
            </w:tcBorders>
            <w:shd w:val="clear" w:color="000000" w:fill="FFFFFF"/>
            <w:vAlign w:val="center"/>
            <w:hideMark/>
          </w:tcPr>
          <w:p w14:paraId="23FD7B0F"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4E66AF09"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5455DC2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Škrabo, vl. Nikša Škrabo</w:t>
            </w:r>
          </w:p>
        </w:tc>
        <w:tc>
          <w:tcPr>
            <w:tcW w:w="1353" w:type="dxa"/>
            <w:tcBorders>
              <w:top w:val="nil"/>
              <w:left w:val="nil"/>
              <w:bottom w:val="single" w:sz="4" w:space="0" w:color="auto"/>
              <w:right w:val="single" w:sz="4" w:space="0" w:color="auto"/>
            </w:tcBorders>
            <w:shd w:val="clear" w:color="000000" w:fill="FFFFFF"/>
            <w:vAlign w:val="center"/>
            <w:hideMark/>
          </w:tcPr>
          <w:p w14:paraId="7CEB0BD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603160B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OV-3269/2022</w:t>
            </w:r>
          </w:p>
        </w:tc>
        <w:tc>
          <w:tcPr>
            <w:tcW w:w="1298" w:type="dxa"/>
            <w:tcBorders>
              <w:top w:val="nil"/>
              <w:left w:val="nil"/>
              <w:bottom w:val="single" w:sz="4" w:space="0" w:color="auto"/>
              <w:right w:val="single" w:sz="8" w:space="0" w:color="auto"/>
            </w:tcBorders>
            <w:shd w:val="clear" w:color="000000" w:fill="FFFFFF"/>
            <w:vAlign w:val="center"/>
            <w:hideMark/>
          </w:tcPr>
          <w:p w14:paraId="615815D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1.6.2032.</w:t>
            </w:r>
          </w:p>
        </w:tc>
      </w:tr>
      <w:tr w:rsidR="0022705C" w:rsidRPr="0022705C" w14:paraId="193E895F"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45002D5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115.</w:t>
            </w:r>
          </w:p>
        </w:tc>
        <w:tc>
          <w:tcPr>
            <w:tcW w:w="1526" w:type="dxa"/>
            <w:tcBorders>
              <w:top w:val="nil"/>
              <w:left w:val="nil"/>
              <w:bottom w:val="single" w:sz="4" w:space="0" w:color="auto"/>
              <w:right w:val="single" w:sz="4" w:space="0" w:color="auto"/>
            </w:tcBorders>
            <w:shd w:val="clear" w:color="000000" w:fill="FFFFFF"/>
            <w:vAlign w:val="center"/>
            <w:hideMark/>
          </w:tcPr>
          <w:p w14:paraId="32D71E9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1.6.2022.</w:t>
            </w:r>
          </w:p>
        </w:tc>
        <w:tc>
          <w:tcPr>
            <w:tcW w:w="1223" w:type="dxa"/>
            <w:tcBorders>
              <w:top w:val="nil"/>
              <w:left w:val="nil"/>
              <w:bottom w:val="single" w:sz="4" w:space="0" w:color="auto"/>
              <w:right w:val="single" w:sz="4" w:space="0" w:color="auto"/>
            </w:tcBorders>
            <w:shd w:val="clear" w:color="000000" w:fill="FFFFFF"/>
            <w:vAlign w:val="center"/>
            <w:hideMark/>
          </w:tcPr>
          <w:p w14:paraId="01BD8078"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5DF62780"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4756444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Štrbe, vl. Igor Štrbinić</w:t>
            </w:r>
          </w:p>
        </w:tc>
        <w:tc>
          <w:tcPr>
            <w:tcW w:w="1353" w:type="dxa"/>
            <w:tcBorders>
              <w:top w:val="nil"/>
              <w:left w:val="nil"/>
              <w:bottom w:val="single" w:sz="4" w:space="0" w:color="auto"/>
              <w:right w:val="single" w:sz="4" w:space="0" w:color="auto"/>
            </w:tcBorders>
            <w:shd w:val="clear" w:color="000000" w:fill="FFFFFF"/>
            <w:vAlign w:val="center"/>
            <w:hideMark/>
          </w:tcPr>
          <w:p w14:paraId="53861C0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5AEF0AC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OV-3471/2022</w:t>
            </w:r>
          </w:p>
        </w:tc>
        <w:tc>
          <w:tcPr>
            <w:tcW w:w="1298" w:type="dxa"/>
            <w:tcBorders>
              <w:top w:val="nil"/>
              <w:left w:val="nil"/>
              <w:bottom w:val="single" w:sz="4" w:space="0" w:color="auto"/>
              <w:right w:val="single" w:sz="8" w:space="0" w:color="auto"/>
            </w:tcBorders>
            <w:shd w:val="clear" w:color="000000" w:fill="FFFFFF"/>
            <w:vAlign w:val="center"/>
            <w:hideMark/>
          </w:tcPr>
          <w:p w14:paraId="1F7CFE8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1.6.2032.</w:t>
            </w:r>
          </w:p>
        </w:tc>
      </w:tr>
      <w:tr w:rsidR="0022705C" w:rsidRPr="0022705C" w14:paraId="4EABB076"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0F28B7B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116.</w:t>
            </w:r>
          </w:p>
        </w:tc>
        <w:tc>
          <w:tcPr>
            <w:tcW w:w="1526" w:type="dxa"/>
            <w:tcBorders>
              <w:top w:val="nil"/>
              <w:left w:val="nil"/>
              <w:bottom w:val="single" w:sz="4" w:space="0" w:color="auto"/>
              <w:right w:val="single" w:sz="4" w:space="0" w:color="auto"/>
            </w:tcBorders>
            <w:shd w:val="clear" w:color="000000" w:fill="FFFFFF"/>
            <w:vAlign w:val="center"/>
            <w:hideMark/>
          </w:tcPr>
          <w:p w14:paraId="281B9AE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1.6.2022.</w:t>
            </w:r>
          </w:p>
        </w:tc>
        <w:tc>
          <w:tcPr>
            <w:tcW w:w="1223" w:type="dxa"/>
            <w:tcBorders>
              <w:top w:val="nil"/>
              <w:left w:val="nil"/>
              <w:bottom w:val="single" w:sz="4" w:space="0" w:color="auto"/>
              <w:right w:val="single" w:sz="4" w:space="0" w:color="auto"/>
            </w:tcBorders>
            <w:shd w:val="clear" w:color="000000" w:fill="FFFFFF"/>
            <w:vAlign w:val="center"/>
            <w:hideMark/>
          </w:tcPr>
          <w:p w14:paraId="46135495"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noWrap/>
            <w:vAlign w:val="center"/>
            <w:hideMark/>
          </w:tcPr>
          <w:p w14:paraId="6EA0B3D7"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2620258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Meri, vl. Maro Franušić</w:t>
            </w:r>
          </w:p>
        </w:tc>
        <w:tc>
          <w:tcPr>
            <w:tcW w:w="1353" w:type="dxa"/>
            <w:tcBorders>
              <w:top w:val="nil"/>
              <w:left w:val="nil"/>
              <w:bottom w:val="single" w:sz="4" w:space="0" w:color="auto"/>
              <w:right w:val="single" w:sz="4" w:space="0" w:color="auto"/>
            </w:tcBorders>
            <w:shd w:val="clear" w:color="000000" w:fill="FFFFFF"/>
            <w:vAlign w:val="center"/>
            <w:hideMark/>
          </w:tcPr>
          <w:p w14:paraId="3A4CB7E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2C392A6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OV-3606/2022</w:t>
            </w:r>
          </w:p>
        </w:tc>
        <w:tc>
          <w:tcPr>
            <w:tcW w:w="1298" w:type="dxa"/>
            <w:tcBorders>
              <w:top w:val="nil"/>
              <w:left w:val="nil"/>
              <w:bottom w:val="single" w:sz="4" w:space="0" w:color="auto"/>
              <w:right w:val="single" w:sz="8" w:space="0" w:color="auto"/>
            </w:tcBorders>
            <w:shd w:val="clear" w:color="000000" w:fill="FFFFFF"/>
            <w:vAlign w:val="center"/>
            <w:hideMark/>
          </w:tcPr>
          <w:p w14:paraId="281BD44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1.6.2032.</w:t>
            </w:r>
          </w:p>
        </w:tc>
      </w:tr>
      <w:tr w:rsidR="0022705C" w:rsidRPr="0022705C" w14:paraId="55E905E8"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2B9D84B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117.</w:t>
            </w:r>
          </w:p>
        </w:tc>
        <w:tc>
          <w:tcPr>
            <w:tcW w:w="1526" w:type="dxa"/>
            <w:tcBorders>
              <w:top w:val="nil"/>
              <w:left w:val="nil"/>
              <w:bottom w:val="single" w:sz="4" w:space="0" w:color="auto"/>
              <w:right w:val="single" w:sz="4" w:space="0" w:color="auto"/>
            </w:tcBorders>
            <w:shd w:val="clear" w:color="000000" w:fill="FFFFFF"/>
            <w:vAlign w:val="center"/>
            <w:hideMark/>
          </w:tcPr>
          <w:p w14:paraId="54F874B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1.6.2022.</w:t>
            </w:r>
          </w:p>
        </w:tc>
        <w:tc>
          <w:tcPr>
            <w:tcW w:w="1223" w:type="dxa"/>
            <w:tcBorders>
              <w:top w:val="nil"/>
              <w:left w:val="nil"/>
              <w:bottom w:val="single" w:sz="4" w:space="0" w:color="auto"/>
              <w:right w:val="single" w:sz="4" w:space="0" w:color="auto"/>
            </w:tcBorders>
            <w:shd w:val="clear" w:color="000000" w:fill="FFFFFF"/>
            <w:vAlign w:val="center"/>
            <w:hideMark/>
          </w:tcPr>
          <w:p w14:paraId="5AA3227E"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3F6F1F94"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251B488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Meri, vl. Maro Franušić</w:t>
            </w:r>
          </w:p>
        </w:tc>
        <w:tc>
          <w:tcPr>
            <w:tcW w:w="1353" w:type="dxa"/>
            <w:tcBorders>
              <w:top w:val="nil"/>
              <w:left w:val="nil"/>
              <w:bottom w:val="single" w:sz="4" w:space="0" w:color="auto"/>
              <w:right w:val="single" w:sz="4" w:space="0" w:color="auto"/>
            </w:tcBorders>
            <w:shd w:val="clear" w:color="000000" w:fill="FFFFFF"/>
            <w:vAlign w:val="center"/>
            <w:hideMark/>
          </w:tcPr>
          <w:p w14:paraId="22B9719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3F47FAA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OV-3608/2022</w:t>
            </w:r>
          </w:p>
        </w:tc>
        <w:tc>
          <w:tcPr>
            <w:tcW w:w="1298" w:type="dxa"/>
            <w:tcBorders>
              <w:top w:val="nil"/>
              <w:left w:val="nil"/>
              <w:bottom w:val="single" w:sz="4" w:space="0" w:color="auto"/>
              <w:right w:val="single" w:sz="8" w:space="0" w:color="auto"/>
            </w:tcBorders>
            <w:shd w:val="clear" w:color="000000" w:fill="FFFFFF"/>
            <w:vAlign w:val="center"/>
            <w:hideMark/>
          </w:tcPr>
          <w:p w14:paraId="476702F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1.6.2032.</w:t>
            </w:r>
          </w:p>
        </w:tc>
      </w:tr>
      <w:tr w:rsidR="0022705C" w:rsidRPr="0022705C" w14:paraId="38D94AC5"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6794891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118.</w:t>
            </w:r>
          </w:p>
        </w:tc>
        <w:tc>
          <w:tcPr>
            <w:tcW w:w="1526" w:type="dxa"/>
            <w:tcBorders>
              <w:top w:val="nil"/>
              <w:left w:val="nil"/>
              <w:bottom w:val="single" w:sz="4" w:space="0" w:color="auto"/>
              <w:right w:val="single" w:sz="4" w:space="0" w:color="auto"/>
            </w:tcBorders>
            <w:shd w:val="clear" w:color="000000" w:fill="FFFFFF"/>
            <w:vAlign w:val="center"/>
            <w:hideMark/>
          </w:tcPr>
          <w:p w14:paraId="485D3D0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1.6.2022.</w:t>
            </w:r>
          </w:p>
        </w:tc>
        <w:tc>
          <w:tcPr>
            <w:tcW w:w="1223" w:type="dxa"/>
            <w:tcBorders>
              <w:top w:val="nil"/>
              <w:left w:val="nil"/>
              <w:bottom w:val="single" w:sz="4" w:space="0" w:color="auto"/>
              <w:right w:val="single" w:sz="4" w:space="0" w:color="auto"/>
            </w:tcBorders>
            <w:shd w:val="clear" w:color="000000" w:fill="FFFFFF"/>
            <w:vAlign w:val="center"/>
            <w:hideMark/>
          </w:tcPr>
          <w:p w14:paraId="3BFC3746"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55E15591"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409C6D0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Meri, vl. Maro Franušić</w:t>
            </w:r>
          </w:p>
        </w:tc>
        <w:tc>
          <w:tcPr>
            <w:tcW w:w="1353" w:type="dxa"/>
            <w:tcBorders>
              <w:top w:val="nil"/>
              <w:left w:val="nil"/>
              <w:bottom w:val="single" w:sz="4" w:space="0" w:color="auto"/>
              <w:right w:val="single" w:sz="4" w:space="0" w:color="auto"/>
            </w:tcBorders>
            <w:shd w:val="clear" w:color="000000" w:fill="FFFFFF"/>
            <w:vAlign w:val="center"/>
            <w:hideMark/>
          </w:tcPr>
          <w:p w14:paraId="4C10493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27D687D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OV-3609/2022</w:t>
            </w:r>
          </w:p>
        </w:tc>
        <w:tc>
          <w:tcPr>
            <w:tcW w:w="1298" w:type="dxa"/>
            <w:tcBorders>
              <w:top w:val="nil"/>
              <w:left w:val="nil"/>
              <w:bottom w:val="single" w:sz="4" w:space="0" w:color="auto"/>
              <w:right w:val="single" w:sz="8" w:space="0" w:color="auto"/>
            </w:tcBorders>
            <w:shd w:val="clear" w:color="000000" w:fill="FFFFFF"/>
            <w:vAlign w:val="center"/>
            <w:hideMark/>
          </w:tcPr>
          <w:p w14:paraId="6C27404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1.6.2032.</w:t>
            </w:r>
          </w:p>
        </w:tc>
      </w:tr>
      <w:tr w:rsidR="0022705C" w:rsidRPr="0022705C" w14:paraId="61901738"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031627E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119.</w:t>
            </w:r>
          </w:p>
        </w:tc>
        <w:tc>
          <w:tcPr>
            <w:tcW w:w="1526" w:type="dxa"/>
            <w:tcBorders>
              <w:top w:val="nil"/>
              <w:left w:val="nil"/>
              <w:bottom w:val="single" w:sz="4" w:space="0" w:color="auto"/>
              <w:right w:val="single" w:sz="4" w:space="0" w:color="auto"/>
            </w:tcBorders>
            <w:shd w:val="clear" w:color="000000" w:fill="FFFFFF"/>
            <w:vAlign w:val="center"/>
            <w:hideMark/>
          </w:tcPr>
          <w:p w14:paraId="0406B06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1.6.2022.</w:t>
            </w:r>
          </w:p>
        </w:tc>
        <w:tc>
          <w:tcPr>
            <w:tcW w:w="1223" w:type="dxa"/>
            <w:tcBorders>
              <w:top w:val="nil"/>
              <w:left w:val="nil"/>
              <w:bottom w:val="single" w:sz="4" w:space="0" w:color="auto"/>
              <w:right w:val="single" w:sz="4" w:space="0" w:color="auto"/>
            </w:tcBorders>
            <w:shd w:val="clear" w:color="000000" w:fill="FFFFFF"/>
            <w:vAlign w:val="center"/>
            <w:hideMark/>
          </w:tcPr>
          <w:p w14:paraId="0FAB0CB6"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301354B0"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70A49F7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Brbora, vl. Marija Brbora</w:t>
            </w:r>
          </w:p>
        </w:tc>
        <w:tc>
          <w:tcPr>
            <w:tcW w:w="1353" w:type="dxa"/>
            <w:tcBorders>
              <w:top w:val="nil"/>
              <w:left w:val="nil"/>
              <w:bottom w:val="single" w:sz="4" w:space="0" w:color="auto"/>
              <w:right w:val="single" w:sz="4" w:space="0" w:color="auto"/>
            </w:tcBorders>
            <w:shd w:val="clear" w:color="000000" w:fill="FFFFFF"/>
            <w:vAlign w:val="center"/>
            <w:hideMark/>
          </w:tcPr>
          <w:p w14:paraId="7686914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2380286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OV-661/2022</w:t>
            </w:r>
          </w:p>
        </w:tc>
        <w:tc>
          <w:tcPr>
            <w:tcW w:w="1298" w:type="dxa"/>
            <w:tcBorders>
              <w:top w:val="nil"/>
              <w:left w:val="nil"/>
              <w:bottom w:val="single" w:sz="4" w:space="0" w:color="auto"/>
              <w:right w:val="single" w:sz="8" w:space="0" w:color="auto"/>
            </w:tcBorders>
            <w:shd w:val="clear" w:color="000000" w:fill="FFFFFF"/>
            <w:vAlign w:val="center"/>
            <w:hideMark/>
          </w:tcPr>
          <w:p w14:paraId="069A1E7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1.6.2032.</w:t>
            </w:r>
          </w:p>
        </w:tc>
      </w:tr>
      <w:tr w:rsidR="0022705C" w:rsidRPr="0022705C" w14:paraId="0626A3AA" w14:textId="77777777" w:rsidTr="009952A2">
        <w:trPr>
          <w:trHeight w:val="705"/>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6FD7A49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120.</w:t>
            </w:r>
          </w:p>
        </w:tc>
        <w:tc>
          <w:tcPr>
            <w:tcW w:w="1526" w:type="dxa"/>
            <w:tcBorders>
              <w:top w:val="nil"/>
              <w:left w:val="nil"/>
              <w:bottom w:val="single" w:sz="4" w:space="0" w:color="auto"/>
              <w:right w:val="single" w:sz="4" w:space="0" w:color="auto"/>
            </w:tcBorders>
            <w:shd w:val="clear" w:color="000000" w:fill="FFFFFF"/>
            <w:vAlign w:val="center"/>
            <w:hideMark/>
          </w:tcPr>
          <w:p w14:paraId="3ED15E1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1.6.2022.</w:t>
            </w:r>
          </w:p>
        </w:tc>
        <w:tc>
          <w:tcPr>
            <w:tcW w:w="1223" w:type="dxa"/>
            <w:tcBorders>
              <w:top w:val="nil"/>
              <w:left w:val="nil"/>
              <w:bottom w:val="single" w:sz="4" w:space="0" w:color="auto"/>
              <w:right w:val="single" w:sz="4" w:space="0" w:color="auto"/>
            </w:tcBorders>
            <w:shd w:val="clear" w:color="000000" w:fill="FFFFFF"/>
            <w:vAlign w:val="center"/>
            <w:hideMark/>
          </w:tcPr>
          <w:p w14:paraId="01136550"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60225014"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1F66FAF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Marikultura Mario, vl. Mario Radibratović</w:t>
            </w:r>
          </w:p>
        </w:tc>
        <w:tc>
          <w:tcPr>
            <w:tcW w:w="1353" w:type="dxa"/>
            <w:tcBorders>
              <w:top w:val="nil"/>
              <w:left w:val="nil"/>
              <w:bottom w:val="single" w:sz="4" w:space="0" w:color="auto"/>
              <w:right w:val="single" w:sz="4" w:space="0" w:color="auto"/>
            </w:tcBorders>
            <w:shd w:val="clear" w:color="000000" w:fill="FFFFFF"/>
            <w:vAlign w:val="center"/>
            <w:hideMark/>
          </w:tcPr>
          <w:p w14:paraId="4CB5AF2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710DC04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OV-4872/2022</w:t>
            </w:r>
          </w:p>
        </w:tc>
        <w:tc>
          <w:tcPr>
            <w:tcW w:w="1298" w:type="dxa"/>
            <w:tcBorders>
              <w:top w:val="nil"/>
              <w:left w:val="nil"/>
              <w:bottom w:val="single" w:sz="4" w:space="0" w:color="auto"/>
              <w:right w:val="single" w:sz="8" w:space="0" w:color="auto"/>
            </w:tcBorders>
            <w:shd w:val="clear" w:color="000000" w:fill="FFFFFF"/>
            <w:vAlign w:val="center"/>
            <w:hideMark/>
          </w:tcPr>
          <w:p w14:paraId="3795BAA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1.6.2032.</w:t>
            </w:r>
          </w:p>
        </w:tc>
      </w:tr>
      <w:tr w:rsidR="0022705C" w:rsidRPr="0022705C" w14:paraId="2BD71D43" w14:textId="77777777" w:rsidTr="009952A2">
        <w:trPr>
          <w:trHeight w:val="69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1361621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121.</w:t>
            </w:r>
          </w:p>
        </w:tc>
        <w:tc>
          <w:tcPr>
            <w:tcW w:w="1526" w:type="dxa"/>
            <w:tcBorders>
              <w:top w:val="nil"/>
              <w:left w:val="nil"/>
              <w:bottom w:val="single" w:sz="4" w:space="0" w:color="auto"/>
              <w:right w:val="single" w:sz="4" w:space="0" w:color="auto"/>
            </w:tcBorders>
            <w:shd w:val="clear" w:color="000000" w:fill="FFFFFF"/>
            <w:vAlign w:val="center"/>
            <w:hideMark/>
          </w:tcPr>
          <w:p w14:paraId="19FBC73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1.6.2022.</w:t>
            </w:r>
          </w:p>
        </w:tc>
        <w:tc>
          <w:tcPr>
            <w:tcW w:w="1223" w:type="dxa"/>
            <w:tcBorders>
              <w:top w:val="nil"/>
              <w:left w:val="nil"/>
              <w:bottom w:val="single" w:sz="4" w:space="0" w:color="auto"/>
              <w:right w:val="single" w:sz="4" w:space="0" w:color="auto"/>
            </w:tcBorders>
            <w:shd w:val="clear" w:color="000000" w:fill="FFFFFF"/>
            <w:vAlign w:val="center"/>
            <w:hideMark/>
          </w:tcPr>
          <w:p w14:paraId="6B168D27"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5B31FAE4"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2772E20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Marikultura Mario, vl. Mario Radibratović</w:t>
            </w:r>
          </w:p>
        </w:tc>
        <w:tc>
          <w:tcPr>
            <w:tcW w:w="1353" w:type="dxa"/>
            <w:tcBorders>
              <w:top w:val="nil"/>
              <w:left w:val="nil"/>
              <w:bottom w:val="single" w:sz="4" w:space="0" w:color="auto"/>
              <w:right w:val="single" w:sz="4" w:space="0" w:color="auto"/>
            </w:tcBorders>
            <w:shd w:val="clear" w:color="000000" w:fill="FFFFFF"/>
            <w:vAlign w:val="center"/>
            <w:hideMark/>
          </w:tcPr>
          <w:p w14:paraId="7D571C2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11DF378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OV-4859/2022</w:t>
            </w:r>
          </w:p>
        </w:tc>
        <w:tc>
          <w:tcPr>
            <w:tcW w:w="1298" w:type="dxa"/>
            <w:tcBorders>
              <w:top w:val="nil"/>
              <w:left w:val="nil"/>
              <w:bottom w:val="single" w:sz="4" w:space="0" w:color="auto"/>
              <w:right w:val="single" w:sz="8" w:space="0" w:color="auto"/>
            </w:tcBorders>
            <w:shd w:val="clear" w:color="000000" w:fill="FFFFFF"/>
            <w:vAlign w:val="center"/>
            <w:hideMark/>
          </w:tcPr>
          <w:p w14:paraId="3B61A3D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1.6.2032.</w:t>
            </w:r>
          </w:p>
        </w:tc>
      </w:tr>
      <w:tr w:rsidR="0022705C" w:rsidRPr="0022705C" w14:paraId="700D79FB" w14:textId="77777777" w:rsidTr="009952A2">
        <w:trPr>
          <w:trHeight w:val="69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768A68F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122.</w:t>
            </w:r>
          </w:p>
        </w:tc>
        <w:tc>
          <w:tcPr>
            <w:tcW w:w="1526" w:type="dxa"/>
            <w:tcBorders>
              <w:top w:val="nil"/>
              <w:left w:val="nil"/>
              <w:bottom w:val="single" w:sz="4" w:space="0" w:color="auto"/>
              <w:right w:val="single" w:sz="4" w:space="0" w:color="auto"/>
            </w:tcBorders>
            <w:shd w:val="clear" w:color="000000" w:fill="FFFFFF"/>
            <w:vAlign w:val="center"/>
            <w:hideMark/>
          </w:tcPr>
          <w:p w14:paraId="36EA56A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1.6.2022.</w:t>
            </w:r>
          </w:p>
        </w:tc>
        <w:tc>
          <w:tcPr>
            <w:tcW w:w="1223" w:type="dxa"/>
            <w:tcBorders>
              <w:top w:val="nil"/>
              <w:left w:val="nil"/>
              <w:bottom w:val="single" w:sz="4" w:space="0" w:color="auto"/>
              <w:right w:val="single" w:sz="4" w:space="0" w:color="auto"/>
            </w:tcBorders>
            <w:shd w:val="clear" w:color="000000" w:fill="FFFFFF"/>
            <w:vAlign w:val="center"/>
            <w:hideMark/>
          </w:tcPr>
          <w:p w14:paraId="570A1243"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386B81E3"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0F62AA6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Marikultura Mario, vl. Mario Radibratović</w:t>
            </w:r>
          </w:p>
        </w:tc>
        <w:tc>
          <w:tcPr>
            <w:tcW w:w="1353" w:type="dxa"/>
            <w:tcBorders>
              <w:top w:val="nil"/>
              <w:left w:val="nil"/>
              <w:bottom w:val="single" w:sz="4" w:space="0" w:color="auto"/>
              <w:right w:val="single" w:sz="4" w:space="0" w:color="auto"/>
            </w:tcBorders>
            <w:shd w:val="clear" w:color="000000" w:fill="FFFFFF"/>
            <w:vAlign w:val="center"/>
            <w:hideMark/>
          </w:tcPr>
          <w:p w14:paraId="572ECE3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39AAB7D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OV-4873/2022</w:t>
            </w:r>
          </w:p>
        </w:tc>
        <w:tc>
          <w:tcPr>
            <w:tcW w:w="1298" w:type="dxa"/>
            <w:tcBorders>
              <w:top w:val="nil"/>
              <w:left w:val="nil"/>
              <w:bottom w:val="single" w:sz="4" w:space="0" w:color="auto"/>
              <w:right w:val="single" w:sz="8" w:space="0" w:color="auto"/>
            </w:tcBorders>
            <w:shd w:val="clear" w:color="000000" w:fill="FFFFFF"/>
            <w:vAlign w:val="center"/>
            <w:hideMark/>
          </w:tcPr>
          <w:p w14:paraId="655B064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1.6.2032.</w:t>
            </w:r>
          </w:p>
        </w:tc>
      </w:tr>
      <w:tr w:rsidR="0022705C" w:rsidRPr="0022705C" w14:paraId="62272FA1"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500D935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123.</w:t>
            </w:r>
          </w:p>
        </w:tc>
        <w:tc>
          <w:tcPr>
            <w:tcW w:w="1526" w:type="dxa"/>
            <w:tcBorders>
              <w:top w:val="nil"/>
              <w:left w:val="nil"/>
              <w:bottom w:val="single" w:sz="4" w:space="0" w:color="auto"/>
              <w:right w:val="single" w:sz="4" w:space="0" w:color="auto"/>
            </w:tcBorders>
            <w:shd w:val="clear" w:color="000000" w:fill="FFFFFF"/>
            <w:vAlign w:val="center"/>
            <w:hideMark/>
          </w:tcPr>
          <w:p w14:paraId="33DB0FF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1.6.2022.</w:t>
            </w:r>
          </w:p>
        </w:tc>
        <w:tc>
          <w:tcPr>
            <w:tcW w:w="1223" w:type="dxa"/>
            <w:tcBorders>
              <w:top w:val="nil"/>
              <w:left w:val="nil"/>
              <w:bottom w:val="single" w:sz="4" w:space="0" w:color="auto"/>
              <w:right w:val="single" w:sz="4" w:space="0" w:color="auto"/>
            </w:tcBorders>
            <w:shd w:val="clear" w:color="000000" w:fill="FFFFFF"/>
            <w:vAlign w:val="center"/>
            <w:hideMark/>
          </w:tcPr>
          <w:p w14:paraId="75FFF42E"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7747822B"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0D59966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Dominion consulting d.o.o.</w:t>
            </w:r>
          </w:p>
        </w:tc>
        <w:tc>
          <w:tcPr>
            <w:tcW w:w="1353" w:type="dxa"/>
            <w:tcBorders>
              <w:top w:val="nil"/>
              <w:left w:val="nil"/>
              <w:bottom w:val="single" w:sz="4" w:space="0" w:color="auto"/>
              <w:right w:val="single" w:sz="4" w:space="0" w:color="auto"/>
            </w:tcBorders>
            <w:shd w:val="clear" w:color="000000" w:fill="FFFFFF"/>
            <w:vAlign w:val="center"/>
            <w:hideMark/>
          </w:tcPr>
          <w:p w14:paraId="40EB746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23DCCFA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OV-1846/2022</w:t>
            </w:r>
          </w:p>
        </w:tc>
        <w:tc>
          <w:tcPr>
            <w:tcW w:w="1298" w:type="dxa"/>
            <w:tcBorders>
              <w:top w:val="nil"/>
              <w:left w:val="nil"/>
              <w:bottom w:val="single" w:sz="4" w:space="0" w:color="auto"/>
              <w:right w:val="single" w:sz="8" w:space="0" w:color="auto"/>
            </w:tcBorders>
            <w:shd w:val="clear" w:color="000000" w:fill="FFFFFF"/>
            <w:vAlign w:val="center"/>
            <w:hideMark/>
          </w:tcPr>
          <w:p w14:paraId="69183E9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1.6.2032.</w:t>
            </w:r>
          </w:p>
        </w:tc>
      </w:tr>
      <w:tr w:rsidR="0022705C" w:rsidRPr="0022705C" w14:paraId="37C4506A"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145B137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124.</w:t>
            </w:r>
          </w:p>
        </w:tc>
        <w:tc>
          <w:tcPr>
            <w:tcW w:w="1526" w:type="dxa"/>
            <w:tcBorders>
              <w:top w:val="nil"/>
              <w:left w:val="nil"/>
              <w:bottom w:val="single" w:sz="4" w:space="0" w:color="auto"/>
              <w:right w:val="single" w:sz="4" w:space="0" w:color="auto"/>
            </w:tcBorders>
            <w:shd w:val="clear" w:color="000000" w:fill="FFFFFF"/>
            <w:vAlign w:val="center"/>
            <w:hideMark/>
          </w:tcPr>
          <w:p w14:paraId="0506D69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1.6.2022.</w:t>
            </w:r>
          </w:p>
        </w:tc>
        <w:tc>
          <w:tcPr>
            <w:tcW w:w="1223" w:type="dxa"/>
            <w:tcBorders>
              <w:top w:val="nil"/>
              <w:left w:val="nil"/>
              <w:bottom w:val="single" w:sz="4" w:space="0" w:color="auto"/>
              <w:right w:val="single" w:sz="4" w:space="0" w:color="auto"/>
            </w:tcBorders>
            <w:shd w:val="clear" w:color="000000" w:fill="FFFFFF"/>
            <w:vAlign w:val="center"/>
            <w:hideMark/>
          </w:tcPr>
          <w:p w14:paraId="7262F2DC"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590BCEDE"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350BF8A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Black shell d.o.o</w:t>
            </w:r>
          </w:p>
        </w:tc>
        <w:tc>
          <w:tcPr>
            <w:tcW w:w="1353" w:type="dxa"/>
            <w:tcBorders>
              <w:top w:val="nil"/>
              <w:left w:val="nil"/>
              <w:bottom w:val="single" w:sz="4" w:space="0" w:color="auto"/>
              <w:right w:val="single" w:sz="4" w:space="0" w:color="auto"/>
            </w:tcBorders>
            <w:shd w:val="clear" w:color="000000" w:fill="FFFFFF"/>
            <w:vAlign w:val="center"/>
            <w:hideMark/>
          </w:tcPr>
          <w:p w14:paraId="275029D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4961F5E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OV-660/2022</w:t>
            </w:r>
          </w:p>
        </w:tc>
        <w:tc>
          <w:tcPr>
            <w:tcW w:w="1298" w:type="dxa"/>
            <w:tcBorders>
              <w:top w:val="nil"/>
              <w:left w:val="nil"/>
              <w:bottom w:val="single" w:sz="4" w:space="0" w:color="auto"/>
              <w:right w:val="single" w:sz="8" w:space="0" w:color="auto"/>
            </w:tcBorders>
            <w:shd w:val="clear" w:color="000000" w:fill="FFFFFF"/>
            <w:vAlign w:val="center"/>
            <w:hideMark/>
          </w:tcPr>
          <w:p w14:paraId="4E23356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1.6.2032.</w:t>
            </w:r>
          </w:p>
        </w:tc>
      </w:tr>
      <w:tr w:rsidR="0022705C" w:rsidRPr="0022705C" w14:paraId="74595DEB"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014DBB7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125.</w:t>
            </w:r>
          </w:p>
        </w:tc>
        <w:tc>
          <w:tcPr>
            <w:tcW w:w="1526" w:type="dxa"/>
            <w:tcBorders>
              <w:top w:val="nil"/>
              <w:left w:val="nil"/>
              <w:bottom w:val="single" w:sz="4" w:space="0" w:color="auto"/>
              <w:right w:val="single" w:sz="4" w:space="0" w:color="auto"/>
            </w:tcBorders>
            <w:shd w:val="clear" w:color="000000" w:fill="FFFFFF"/>
            <w:vAlign w:val="center"/>
            <w:hideMark/>
          </w:tcPr>
          <w:p w14:paraId="1E1E811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1.6.2022.</w:t>
            </w:r>
          </w:p>
        </w:tc>
        <w:tc>
          <w:tcPr>
            <w:tcW w:w="1223" w:type="dxa"/>
            <w:tcBorders>
              <w:top w:val="nil"/>
              <w:left w:val="nil"/>
              <w:bottom w:val="single" w:sz="4" w:space="0" w:color="auto"/>
              <w:right w:val="single" w:sz="4" w:space="0" w:color="auto"/>
            </w:tcBorders>
            <w:shd w:val="clear" w:color="000000" w:fill="FFFFFF"/>
            <w:vAlign w:val="center"/>
            <w:hideMark/>
          </w:tcPr>
          <w:p w14:paraId="134BA25C"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57A04F37"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3C0BE47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Tims, vl. Ivica Hladilo</w:t>
            </w:r>
          </w:p>
        </w:tc>
        <w:tc>
          <w:tcPr>
            <w:tcW w:w="1353" w:type="dxa"/>
            <w:tcBorders>
              <w:top w:val="nil"/>
              <w:left w:val="nil"/>
              <w:bottom w:val="single" w:sz="4" w:space="0" w:color="auto"/>
              <w:right w:val="single" w:sz="4" w:space="0" w:color="auto"/>
            </w:tcBorders>
            <w:shd w:val="clear" w:color="000000" w:fill="FFFFFF"/>
            <w:vAlign w:val="center"/>
            <w:hideMark/>
          </w:tcPr>
          <w:p w14:paraId="2F492FA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25B5116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OV-1645/2022</w:t>
            </w:r>
          </w:p>
        </w:tc>
        <w:tc>
          <w:tcPr>
            <w:tcW w:w="1298" w:type="dxa"/>
            <w:tcBorders>
              <w:top w:val="nil"/>
              <w:left w:val="nil"/>
              <w:bottom w:val="single" w:sz="4" w:space="0" w:color="auto"/>
              <w:right w:val="single" w:sz="8" w:space="0" w:color="auto"/>
            </w:tcBorders>
            <w:shd w:val="clear" w:color="000000" w:fill="FFFFFF"/>
            <w:vAlign w:val="center"/>
            <w:hideMark/>
          </w:tcPr>
          <w:p w14:paraId="2E685A3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1.6.2032.</w:t>
            </w:r>
          </w:p>
        </w:tc>
      </w:tr>
      <w:tr w:rsidR="0022705C" w:rsidRPr="0022705C" w14:paraId="7B11BD8B"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2375093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126.</w:t>
            </w:r>
          </w:p>
        </w:tc>
        <w:tc>
          <w:tcPr>
            <w:tcW w:w="1526" w:type="dxa"/>
            <w:tcBorders>
              <w:top w:val="nil"/>
              <w:left w:val="nil"/>
              <w:bottom w:val="single" w:sz="4" w:space="0" w:color="auto"/>
              <w:right w:val="single" w:sz="4" w:space="0" w:color="auto"/>
            </w:tcBorders>
            <w:shd w:val="clear" w:color="000000" w:fill="FFFFFF"/>
            <w:vAlign w:val="center"/>
            <w:hideMark/>
          </w:tcPr>
          <w:p w14:paraId="5BEE6A5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1.6.2022.</w:t>
            </w:r>
          </w:p>
        </w:tc>
        <w:tc>
          <w:tcPr>
            <w:tcW w:w="1223" w:type="dxa"/>
            <w:tcBorders>
              <w:top w:val="nil"/>
              <w:left w:val="nil"/>
              <w:bottom w:val="single" w:sz="4" w:space="0" w:color="auto"/>
              <w:right w:val="single" w:sz="4" w:space="0" w:color="auto"/>
            </w:tcBorders>
            <w:shd w:val="clear" w:color="000000" w:fill="FFFFFF"/>
            <w:vAlign w:val="center"/>
            <w:hideMark/>
          </w:tcPr>
          <w:p w14:paraId="6472D875"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24E6F193"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4ACE4B8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Krinjice, vl. Neda Kunica</w:t>
            </w:r>
          </w:p>
        </w:tc>
        <w:tc>
          <w:tcPr>
            <w:tcW w:w="1353" w:type="dxa"/>
            <w:tcBorders>
              <w:top w:val="nil"/>
              <w:left w:val="nil"/>
              <w:bottom w:val="single" w:sz="4" w:space="0" w:color="auto"/>
              <w:right w:val="single" w:sz="4" w:space="0" w:color="auto"/>
            </w:tcBorders>
            <w:shd w:val="clear" w:color="000000" w:fill="FFFFFF"/>
            <w:vAlign w:val="center"/>
            <w:hideMark/>
          </w:tcPr>
          <w:p w14:paraId="67352E1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7E355E2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OV-4454/2022</w:t>
            </w:r>
          </w:p>
        </w:tc>
        <w:tc>
          <w:tcPr>
            <w:tcW w:w="1298" w:type="dxa"/>
            <w:tcBorders>
              <w:top w:val="nil"/>
              <w:left w:val="nil"/>
              <w:bottom w:val="single" w:sz="4" w:space="0" w:color="auto"/>
              <w:right w:val="single" w:sz="8" w:space="0" w:color="auto"/>
            </w:tcBorders>
            <w:shd w:val="clear" w:color="000000" w:fill="FFFFFF"/>
            <w:vAlign w:val="center"/>
            <w:hideMark/>
          </w:tcPr>
          <w:p w14:paraId="606AC4E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1.6.2032.</w:t>
            </w:r>
          </w:p>
        </w:tc>
      </w:tr>
      <w:tr w:rsidR="0022705C" w:rsidRPr="0022705C" w14:paraId="6EFEB2A5"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72A16A9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127.</w:t>
            </w:r>
          </w:p>
        </w:tc>
        <w:tc>
          <w:tcPr>
            <w:tcW w:w="1526" w:type="dxa"/>
            <w:tcBorders>
              <w:top w:val="nil"/>
              <w:left w:val="nil"/>
              <w:bottom w:val="single" w:sz="4" w:space="0" w:color="auto"/>
              <w:right w:val="single" w:sz="4" w:space="0" w:color="auto"/>
            </w:tcBorders>
            <w:shd w:val="clear" w:color="000000" w:fill="FFFFFF"/>
            <w:vAlign w:val="center"/>
            <w:hideMark/>
          </w:tcPr>
          <w:p w14:paraId="35830EA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1.6.2022.</w:t>
            </w:r>
          </w:p>
        </w:tc>
        <w:tc>
          <w:tcPr>
            <w:tcW w:w="1223" w:type="dxa"/>
            <w:tcBorders>
              <w:top w:val="nil"/>
              <w:left w:val="nil"/>
              <w:bottom w:val="single" w:sz="4" w:space="0" w:color="auto"/>
              <w:right w:val="single" w:sz="4" w:space="0" w:color="auto"/>
            </w:tcBorders>
            <w:shd w:val="clear" w:color="000000" w:fill="FFFFFF"/>
            <w:vAlign w:val="center"/>
            <w:hideMark/>
          </w:tcPr>
          <w:p w14:paraId="7FD6EB5E"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73108442"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5BAED5C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 xml:space="preserve">Obrt Ponta, vl. Antonio Pinčević </w:t>
            </w:r>
          </w:p>
        </w:tc>
        <w:tc>
          <w:tcPr>
            <w:tcW w:w="1353" w:type="dxa"/>
            <w:tcBorders>
              <w:top w:val="nil"/>
              <w:left w:val="nil"/>
              <w:bottom w:val="single" w:sz="4" w:space="0" w:color="auto"/>
              <w:right w:val="single" w:sz="4" w:space="0" w:color="auto"/>
            </w:tcBorders>
            <w:shd w:val="clear" w:color="000000" w:fill="FFFFFF"/>
            <w:vAlign w:val="center"/>
            <w:hideMark/>
          </w:tcPr>
          <w:p w14:paraId="5D4C329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4F3DE25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OV-5376/2022</w:t>
            </w:r>
          </w:p>
        </w:tc>
        <w:tc>
          <w:tcPr>
            <w:tcW w:w="1298" w:type="dxa"/>
            <w:tcBorders>
              <w:top w:val="nil"/>
              <w:left w:val="nil"/>
              <w:bottom w:val="single" w:sz="4" w:space="0" w:color="auto"/>
              <w:right w:val="single" w:sz="8" w:space="0" w:color="auto"/>
            </w:tcBorders>
            <w:shd w:val="clear" w:color="000000" w:fill="FFFFFF"/>
            <w:vAlign w:val="center"/>
            <w:hideMark/>
          </w:tcPr>
          <w:p w14:paraId="1421C7E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1.6.2032.</w:t>
            </w:r>
          </w:p>
        </w:tc>
      </w:tr>
      <w:tr w:rsidR="0022705C" w:rsidRPr="0022705C" w14:paraId="73794FDA"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3C1859F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128.</w:t>
            </w:r>
          </w:p>
        </w:tc>
        <w:tc>
          <w:tcPr>
            <w:tcW w:w="1526" w:type="dxa"/>
            <w:tcBorders>
              <w:top w:val="nil"/>
              <w:left w:val="nil"/>
              <w:bottom w:val="single" w:sz="4" w:space="0" w:color="auto"/>
              <w:right w:val="single" w:sz="4" w:space="0" w:color="auto"/>
            </w:tcBorders>
            <w:shd w:val="clear" w:color="000000" w:fill="FFFFFF"/>
            <w:vAlign w:val="center"/>
            <w:hideMark/>
          </w:tcPr>
          <w:p w14:paraId="0D3FC2C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1.8.2022.</w:t>
            </w:r>
          </w:p>
        </w:tc>
        <w:tc>
          <w:tcPr>
            <w:tcW w:w="1223" w:type="dxa"/>
            <w:tcBorders>
              <w:top w:val="nil"/>
              <w:left w:val="nil"/>
              <w:bottom w:val="single" w:sz="4" w:space="0" w:color="auto"/>
              <w:right w:val="single" w:sz="4" w:space="0" w:color="auto"/>
            </w:tcBorders>
            <w:shd w:val="clear" w:color="000000" w:fill="FFFFFF"/>
            <w:vAlign w:val="center"/>
            <w:hideMark/>
          </w:tcPr>
          <w:p w14:paraId="62201DAA"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051EE6A4"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1.327,23</w:t>
            </w:r>
          </w:p>
        </w:tc>
        <w:tc>
          <w:tcPr>
            <w:tcW w:w="1841" w:type="dxa"/>
            <w:tcBorders>
              <w:top w:val="nil"/>
              <w:left w:val="nil"/>
              <w:bottom w:val="single" w:sz="4" w:space="0" w:color="auto"/>
              <w:right w:val="single" w:sz="4" w:space="0" w:color="auto"/>
            </w:tcBorders>
            <w:shd w:val="clear" w:color="000000" w:fill="FFFFFF"/>
            <w:vAlign w:val="center"/>
            <w:hideMark/>
          </w:tcPr>
          <w:p w14:paraId="0D82D9E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Plankton trade d.o.o.</w:t>
            </w:r>
          </w:p>
        </w:tc>
        <w:tc>
          <w:tcPr>
            <w:tcW w:w="1353" w:type="dxa"/>
            <w:tcBorders>
              <w:top w:val="nil"/>
              <w:left w:val="nil"/>
              <w:bottom w:val="single" w:sz="4" w:space="0" w:color="auto"/>
              <w:right w:val="single" w:sz="4" w:space="0" w:color="auto"/>
            </w:tcBorders>
            <w:shd w:val="clear" w:color="000000" w:fill="FFFFFF"/>
            <w:vAlign w:val="center"/>
            <w:hideMark/>
          </w:tcPr>
          <w:p w14:paraId="6FEF235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442C0DC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OV-4249/2022</w:t>
            </w:r>
          </w:p>
        </w:tc>
        <w:tc>
          <w:tcPr>
            <w:tcW w:w="1298" w:type="dxa"/>
            <w:tcBorders>
              <w:top w:val="nil"/>
              <w:left w:val="nil"/>
              <w:bottom w:val="single" w:sz="4" w:space="0" w:color="auto"/>
              <w:right w:val="single" w:sz="8" w:space="0" w:color="auto"/>
            </w:tcBorders>
            <w:shd w:val="clear" w:color="000000" w:fill="FFFFFF"/>
            <w:vAlign w:val="center"/>
            <w:hideMark/>
          </w:tcPr>
          <w:p w14:paraId="6918B23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1.8.2032.</w:t>
            </w:r>
          </w:p>
        </w:tc>
      </w:tr>
      <w:tr w:rsidR="0022705C" w:rsidRPr="0022705C" w14:paraId="0D52760B"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0FF94BA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129.</w:t>
            </w:r>
          </w:p>
        </w:tc>
        <w:tc>
          <w:tcPr>
            <w:tcW w:w="1526" w:type="dxa"/>
            <w:tcBorders>
              <w:top w:val="nil"/>
              <w:left w:val="nil"/>
              <w:bottom w:val="single" w:sz="4" w:space="0" w:color="auto"/>
              <w:right w:val="single" w:sz="4" w:space="0" w:color="auto"/>
            </w:tcBorders>
            <w:shd w:val="clear" w:color="000000" w:fill="FFFFFF"/>
            <w:vAlign w:val="center"/>
            <w:hideMark/>
          </w:tcPr>
          <w:p w14:paraId="69D8A12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1.8.2022.</w:t>
            </w:r>
          </w:p>
        </w:tc>
        <w:tc>
          <w:tcPr>
            <w:tcW w:w="1223" w:type="dxa"/>
            <w:tcBorders>
              <w:top w:val="nil"/>
              <w:left w:val="nil"/>
              <w:bottom w:val="single" w:sz="4" w:space="0" w:color="auto"/>
              <w:right w:val="single" w:sz="4" w:space="0" w:color="auto"/>
            </w:tcBorders>
            <w:shd w:val="clear" w:color="000000" w:fill="FFFFFF"/>
            <w:vAlign w:val="center"/>
            <w:hideMark/>
          </w:tcPr>
          <w:p w14:paraId="36AA702A"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439DDACB"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1.327,23</w:t>
            </w:r>
          </w:p>
        </w:tc>
        <w:tc>
          <w:tcPr>
            <w:tcW w:w="1841" w:type="dxa"/>
            <w:tcBorders>
              <w:top w:val="nil"/>
              <w:left w:val="nil"/>
              <w:bottom w:val="single" w:sz="4" w:space="0" w:color="auto"/>
              <w:right w:val="single" w:sz="4" w:space="0" w:color="auto"/>
            </w:tcBorders>
            <w:shd w:val="clear" w:color="000000" w:fill="FFFFFF"/>
            <w:vAlign w:val="center"/>
            <w:hideMark/>
          </w:tcPr>
          <w:p w14:paraId="19DF67E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Plankton trade d.o.o.</w:t>
            </w:r>
          </w:p>
        </w:tc>
        <w:tc>
          <w:tcPr>
            <w:tcW w:w="1353" w:type="dxa"/>
            <w:tcBorders>
              <w:top w:val="nil"/>
              <w:left w:val="nil"/>
              <w:bottom w:val="single" w:sz="4" w:space="0" w:color="auto"/>
              <w:right w:val="single" w:sz="4" w:space="0" w:color="auto"/>
            </w:tcBorders>
            <w:shd w:val="clear" w:color="000000" w:fill="FFFFFF"/>
            <w:vAlign w:val="center"/>
            <w:hideMark/>
          </w:tcPr>
          <w:p w14:paraId="2AA2C23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4100BC8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OV-4248/2022</w:t>
            </w:r>
          </w:p>
        </w:tc>
        <w:tc>
          <w:tcPr>
            <w:tcW w:w="1298" w:type="dxa"/>
            <w:tcBorders>
              <w:top w:val="nil"/>
              <w:left w:val="nil"/>
              <w:bottom w:val="single" w:sz="4" w:space="0" w:color="auto"/>
              <w:right w:val="single" w:sz="8" w:space="0" w:color="auto"/>
            </w:tcBorders>
            <w:shd w:val="clear" w:color="000000" w:fill="FFFFFF"/>
            <w:vAlign w:val="center"/>
            <w:hideMark/>
          </w:tcPr>
          <w:p w14:paraId="544C472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1.8.2032.</w:t>
            </w:r>
          </w:p>
        </w:tc>
      </w:tr>
      <w:tr w:rsidR="0022705C" w:rsidRPr="0022705C" w14:paraId="60EF347F"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2F87336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130.</w:t>
            </w:r>
          </w:p>
        </w:tc>
        <w:tc>
          <w:tcPr>
            <w:tcW w:w="1526" w:type="dxa"/>
            <w:tcBorders>
              <w:top w:val="nil"/>
              <w:left w:val="nil"/>
              <w:bottom w:val="single" w:sz="4" w:space="0" w:color="auto"/>
              <w:right w:val="single" w:sz="4" w:space="0" w:color="auto"/>
            </w:tcBorders>
            <w:shd w:val="clear" w:color="000000" w:fill="FFFFFF"/>
            <w:vAlign w:val="center"/>
            <w:hideMark/>
          </w:tcPr>
          <w:p w14:paraId="70CCB59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30.12.2022.</w:t>
            </w:r>
          </w:p>
        </w:tc>
        <w:tc>
          <w:tcPr>
            <w:tcW w:w="1223" w:type="dxa"/>
            <w:tcBorders>
              <w:top w:val="nil"/>
              <w:left w:val="nil"/>
              <w:bottom w:val="single" w:sz="4" w:space="0" w:color="auto"/>
              <w:right w:val="single" w:sz="4" w:space="0" w:color="auto"/>
            </w:tcBorders>
            <w:shd w:val="clear" w:color="000000" w:fill="FFFFFF"/>
            <w:vAlign w:val="center"/>
            <w:hideMark/>
          </w:tcPr>
          <w:p w14:paraId="786019C7"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19C9EE17"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72BFB98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Punta, vl. Ivica Daničić</w:t>
            </w:r>
          </w:p>
        </w:tc>
        <w:tc>
          <w:tcPr>
            <w:tcW w:w="1353" w:type="dxa"/>
            <w:tcBorders>
              <w:top w:val="nil"/>
              <w:left w:val="nil"/>
              <w:bottom w:val="single" w:sz="4" w:space="0" w:color="auto"/>
              <w:right w:val="single" w:sz="4" w:space="0" w:color="auto"/>
            </w:tcBorders>
            <w:shd w:val="clear" w:color="000000" w:fill="FFFFFF"/>
            <w:vAlign w:val="center"/>
            <w:hideMark/>
          </w:tcPr>
          <w:p w14:paraId="403C58D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6628F4F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OV-8424/2022</w:t>
            </w:r>
          </w:p>
        </w:tc>
        <w:tc>
          <w:tcPr>
            <w:tcW w:w="1298" w:type="dxa"/>
            <w:tcBorders>
              <w:top w:val="nil"/>
              <w:left w:val="nil"/>
              <w:bottom w:val="single" w:sz="4" w:space="0" w:color="auto"/>
              <w:right w:val="single" w:sz="8" w:space="0" w:color="auto"/>
            </w:tcBorders>
            <w:shd w:val="clear" w:color="000000" w:fill="FFFFFF"/>
            <w:vAlign w:val="center"/>
            <w:hideMark/>
          </w:tcPr>
          <w:p w14:paraId="4C4A7EC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2.1.2032.</w:t>
            </w:r>
          </w:p>
        </w:tc>
      </w:tr>
      <w:tr w:rsidR="0022705C" w:rsidRPr="0022705C" w14:paraId="0279E850" w14:textId="77777777" w:rsidTr="009952A2">
        <w:trPr>
          <w:trHeight w:val="615"/>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53BDC48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131.</w:t>
            </w:r>
          </w:p>
        </w:tc>
        <w:tc>
          <w:tcPr>
            <w:tcW w:w="1526" w:type="dxa"/>
            <w:tcBorders>
              <w:top w:val="nil"/>
              <w:left w:val="nil"/>
              <w:bottom w:val="single" w:sz="4" w:space="0" w:color="auto"/>
              <w:right w:val="single" w:sz="4" w:space="0" w:color="auto"/>
            </w:tcBorders>
            <w:shd w:val="clear" w:color="000000" w:fill="FFFFFF"/>
            <w:vAlign w:val="center"/>
            <w:hideMark/>
          </w:tcPr>
          <w:p w14:paraId="322A3BF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4.4.2022.</w:t>
            </w:r>
          </w:p>
        </w:tc>
        <w:tc>
          <w:tcPr>
            <w:tcW w:w="1223" w:type="dxa"/>
            <w:tcBorders>
              <w:top w:val="nil"/>
              <w:left w:val="nil"/>
              <w:bottom w:val="single" w:sz="4" w:space="0" w:color="auto"/>
              <w:right w:val="single" w:sz="4" w:space="0" w:color="auto"/>
            </w:tcBorders>
            <w:shd w:val="clear" w:color="000000" w:fill="FFFFFF"/>
            <w:vAlign w:val="center"/>
            <w:hideMark/>
          </w:tcPr>
          <w:p w14:paraId="194AB43E"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61F175A1"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073A89C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Lončarica, vl. Marinko Lončarica</w:t>
            </w:r>
          </w:p>
        </w:tc>
        <w:tc>
          <w:tcPr>
            <w:tcW w:w="1353" w:type="dxa"/>
            <w:tcBorders>
              <w:top w:val="nil"/>
              <w:left w:val="nil"/>
              <w:bottom w:val="single" w:sz="4" w:space="0" w:color="auto"/>
              <w:right w:val="single" w:sz="4" w:space="0" w:color="auto"/>
            </w:tcBorders>
            <w:shd w:val="clear" w:color="000000" w:fill="FFFFFF"/>
            <w:vAlign w:val="center"/>
            <w:hideMark/>
          </w:tcPr>
          <w:p w14:paraId="6BC4DE3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7A8E3AB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OV-2221/2022</w:t>
            </w:r>
          </w:p>
        </w:tc>
        <w:tc>
          <w:tcPr>
            <w:tcW w:w="1298" w:type="dxa"/>
            <w:tcBorders>
              <w:top w:val="nil"/>
              <w:left w:val="nil"/>
              <w:bottom w:val="single" w:sz="4" w:space="0" w:color="auto"/>
              <w:right w:val="single" w:sz="8" w:space="0" w:color="auto"/>
            </w:tcBorders>
            <w:shd w:val="clear" w:color="000000" w:fill="FFFFFF"/>
            <w:vAlign w:val="center"/>
            <w:hideMark/>
          </w:tcPr>
          <w:p w14:paraId="3D6FBB8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2.1.2032.</w:t>
            </w:r>
          </w:p>
        </w:tc>
      </w:tr>
      <w:tr w:rsidR="0022705C" w:rsidRPr="0022705C" w14:paraId="4A22EA7F"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19D1F65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w:t>
            </w:r>
          </w:p>
        </w:tc>
        <w:tc>
          <w:tcPr>
            <w:tcW w:w="1526" w:type="dxa"/>
            <w:tcBorders>
              <w:top w:val="nil"/>
              <w:left w:val="nil"/>
              <w:bottom w:val="single" w:sz="4" w:space="0" w:color="auto"/>
              <w:right w:val="single" w:sz="4" w:space="0" w:color="auto"/>
            </w:tcBorders>
            <w:shd w:val="clear" w:color="000000" w:fill="FFFFFF"/>
            <w:vAlign w:val="center"/>
            <w:hideMark/>
          </w:tcPr>
          <w:p w14:paraId="26E53B8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30.12.2022.</w:t>
            </w:r>
          </w:p>
        </w:tc>
        <w:tc>
          <w:tcPr>
            <w:tcW w:w="1223" w:type="dxa"/>
            <w:tcBorders>
              <w:top w:val="nil"/>
              <w:left w:val="nil"/>
              <w:bottom w:val="single" w:sz="4" w:space="0" w:color="auto"/>
              <w:right w:val="single" w:sz="4" w:space="0" w:color="auto"/>
            </w:tcBorders>
            <w:shd w:val="clear" w:color="000000" w:fill="FFFFFF"/>
            <w:vAlign w:val="center"/>
            <w:hideMark/>
          </w:tcPr>
          <w:p w14:paraId="432AAB66"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56FE48B6"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w:t>
            </w:r>
          </w:p>
        </w:tc>
        <w:tc>
          <w:tcPr>
            <w:tcW w:w="1841" w:type="dxa"/>
            <w:tcBorders>
              <w:top w:val="nil"/>
              <w:left w:val="nil"/>
              <w:bottom w:val="single" w:sz="4" w:space="0" w:color="auto"/>
              <w:right w:val="single" w:sz="4" w:space="0" w:color="auto"/>
            </w:tcBorders>
            <w:shd w:val="clear" w:color="000000" w:fill="FFFFFF"/>
            <w:vAlign w:val="center"/>
            <w:hideMark/>
          </w:tcPr>
          <w:p w14:paraId="7438541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Škrabo promet d.o.o.</w:t>
            </w:r>
          </w:p>
        </w:tc>
        <w:tc>
          <w:tcPr>
            <w:tcW w:w="1353" w:type="dxa"/>
            <w:tcBorders>
              <w:top w:val="nil"/>
              <w:left w:val="nil"/>
              <w:bottom w:val="single" w:sz="4" w:space="0" w:color="auto"/>
              <w:right w:val="single" w:sz="4" w:space="0" w:color="auto"/>
            </w:tcBorders>
            <w:shd w:val="clear" w:color="000000" w:fill="FFFFFF"/>
            <w:vAlign w:val="center"/>
            <w:hideMark/>
          </w:tcPr>
          <w:p w14:paraId="2FFEFEB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647EEF8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OV-7320/2022</w:t>
            </w:r>
          </w:p>
        </w:tc>
        <w:tc>
          <w:tcPr>
            <w:tcW w:w="1298" w:type="dxa"/>
            <w:tcBorders>
              <w:top w:val="nil"/>
              <w:left w:val="nil"/>
              <w:bottom w:val="single" w:sz="4" w:space="0" w:color="auto"/>
              <w:right w:val="single" w:sz="8" w:space="0" w:color="auto"/>
            </w:tcBorders>
            <w:shd w:val="clear" w:color="000000" w:fill="FFFFFF"/>
            <w:vAlign w:val="center"/>
            <w:hideMark/>
          </w:tcPr>
          <w:p w14:paraId="74B7CC3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2.1.2032.</w:t>
            </w:r>
          </w:p>
        </w:tc>
      </w:tr>
      <w:tr w:rsidR="0022705C" w:rsidRPr="0022705C" w14:paraId="20B68711"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388AD5B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133.</w:t>
            </w:r>
          </w:p>
        </w:tc>
        <w:tc>
          <w:tcPr>
            <w:tcW w:w="1526" w:type="dxa"/>
            <w:tcBorders>
              <w:top w:val="nil"/>
              <w:left w:val="nil"/>
              <w:bottom w:val="single" w:sz="4" w:space="0" w:color="auto"/>
              <w:right w:val="single" w:sz="4" w:space="0" w:color="auto"/>
            </w:tcBorders>
            <w:shd w:val="clear" w:color="000000" w:fill="FFFFFF"/>
            <w:noWrap/>
            <w:vAlign w:val="bottom"/>
            <w:hideMark/>
          </w:tcPr>
          <w:p w14:paraId="41369810"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10.1.2023.</w:t>
            </w:r>
          </w:p>
        </w:tc>
        <w:tc>
          <w:tcPr>
            <w:tcW w:w="1223" w:type="dxa"/>
            <w:tcBorders>
              <w:top w:val="nil"/>
              <w:left w:val="nil"/>
              <w:bottom w:val="single" w:sz="4" w:space="0" w:color="auto"/>
              <w:right w:val="single" w:sz="4" w:space="0" w:color="auto"/>
            </w:tcBorders>
            <w:shd w:val="clear" w:color="000000" w:fill="FFFFFF"/>
            <w:vAlign w:val="center"/>
            <w:hideMark/>
          </w:tcPr>
          <w:p w14:paraId="667486EF"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1F6978F6"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2C522BB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More, vl. Stijepo Prčević</w:t>
            </w:r>
          </w:p>
        </w:tc>
        <w:tc>
          <w:tcPr>
            <w:tcW w:w="1353" w:type="dxa"/>
            <w:tcBorders>
              <w:top w:val="nil"/>
              <w:left w:val="nil"/>
              <w:bottom w:val="single" w:sz="4" w:space="0" w:color="auto"/>
              <w:right w:val="single" w:sz="4" w:space="0" w:color="auto"/>
            </w:tcBorders>
            <w:shd w:val="clear" w:color="000000" w:fill="FFFFFF"/>
            <w:vAlign w:val="center"/>
            <w:hideMark/>
          </w:tcPr>
          <w:p w14:paraId="6762F33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5A19CE5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OV-128/2023</w:t>
            </w:r>
          </w:p>
        </w:tc>
        <w:tc>
          <w:tcPr>
            <w:tcW w:w="1298" w:type="dxa"/>
            <w:tcBorders>
              <w:top w:val="nil"/>
              <w:left w:val="nil"/>
              <w:bottom w:val="single" w:sz="4" w:space="0" w:color="auto"/>
              <w:right w:val="single" w:sz="8" w:space="0" w:color="auto"/>
            </w:tcBorders>
            <w:shd w:val="clear" w:color="000000" w:fill="FFFFFF"/>
            <w:vAlign w:val="center"/>
            <w:hideMark/>
          </w:tcPr>
          <w:p w14:paraId="2B0CAF8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2.1.2033.</w:t>
            </w:r>
          </w:p>
        </w:tc>
      </w:tr>
      <w:tr w:rsidR="0022705C" w:rsidRPr="0022705C" w14:paraId="39C388AB"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1568536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134.</w:t>
            </w:r>
          </w:p>
        </w:tc>
        <w:tc>
          <w:tcPr>
            <w:tcW w:w="1526" w:type="dxa"/>
            <w:tcBorders>
              <w:top w:val="nil"/>
              <w:left w:val="nil"/>
              <w:bottom w:val="single" w:sz="4" w:space="0" w:color="auto"/>
              <w:right w:val="single" w:sz="4" w:space="0" w:color="auto"/>
            </w:tcBorders>
            <w:shd w:val="clear" w:color="000000" w:fill="FFFFFF"/>
            <w:noWrap/>
            <w:vAlign w:val="bottom"/>
            <w:hideMark/>
          </w:tcPr>
          <w:p w14:paraId="5E550B35"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9.1.2023.</w:t>
            </w:r>
          </w:p>
        </w:tc>
        <w:tc>
          <w:tcPr>
            <w:tcW w:w="1223" w:type="dxa"/>
            <w:tcBorders>
              <w:top w:val="nil"/>
              <w:left w:val="nil"/>
              <w:bottom w:val="single" w:sz="4" w:space="0" w:color="auto"/>
              <w:right w:val="single" w:sz="4" w:space="0" w:color="auto"/>
            </w:tcBorders>
            <w:shd w:val="clear" w:color="000000" w:fill="FFFFFF"/>
            <w:vAlign w:val="center"/>
            <w:hideMark/>
          </w:tcPr>
          <w:p w14:paraId="7F9BDA33"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190ED097"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6864E04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Prstac, Roberto Matković</w:t>
            </w:r>
          </w:p>
        </w:tc>
        <w:tc>
          <w:tcPr>
            <w:tcW w:w="1353" w:type="dxa"/>
            <w:tcBorders>
              <w:top w:val="nil"/>
              <w:left w:val="nil"/>
              <w:bottom w:val="single" w:sz="4" w:space="0" w:color="auto"/>
              <w:right w:val="single" w:sz="4" w:space="0" w:color="auto"/>
            </w:tcBorders>
            <w:shd w:val="clear" w:color="000000" w:fill="FFFFFF"/>
            <w:vAlign w:val="center"/>
            <w:hideMark/>
          </w:tcPr>
          <w:p w14:paraId="00FD298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0B2F3E8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OV-90/2023</w:t>
            </w:r>
          </w:p>
        </w:tc>
        <w:tc>
          <w:tcPr>
            <w:tcW w:w="1298" w:type="dxa"/>
            <w:tcBorders>
              <w:top w:val="nil"/>
              <w:left w:val="nil"/>
              <w:bottom w:val="single" w:sz="4" w:space="0" w:color="auto"/>
              <w:right w:val="single" w:sz="8" w:space="0" w:color="auto"/>
            </w:tcBorders>
            <w:shd w:val="clear" w:color="000000" w:fill="FFFFFF"/>
            <w:vAlign w:val="center"/>
            <w:hideMark/>
          </w:tcPr>
          <w:p w14:paraId="2E7E2E5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2.1.2033.</w:t>
            </w:r>
          </w:p>
        </w:tc>
      </w:tr>
      <w:tr w:rsidR="0022705C" w:rsidRPr="0022705C" w14:paraId="381FC073" w14:textId="77777777" w:rsidTr="00802A21">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1D5EE2E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135.</w:t>
            </w:r>
          </w:p>
        </w:tc>
        <w:tc>
          <w:tcPr>
            <w:tcW w:w="1526" w:type="dxa"/>
            <w:tcBorders>
              <w:top w:val="nil"/>
              <w:left w:val="nil"/>
              <w:bottom w:val="single" w:sz="4" w:space="0" w:color="auto"/>
              <w:right w:val="single" w:sz="4" w:space="0" w:color="auto"/>
            </w:tcBorders>
            <w:shd w:val="clear" w:color="000000" w:fill="FFFFFF"/>
            <w:noWrap/>
            <w:vAlign w:val="bottom"/>
            <w:hideMark/>
          </w:tcPr>
          <w:p w14:paraId="5C335A62"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9.1.2023.</w:t>
            </w:r>
          </w:p>
        </w:tc>
        <w:tc>
          <w:tcPr>
            <w:tcW w:w="1223" w:type="dxa"/>
            <w:tcBorders>
              <w:top w:val="nil"/>
              <w:left w:val="nil"/>
              <w:bottom w:val="single" w:sz="4" w:space="0" w:color="auto"/>
              <w:right w:val="single" w:sz="4" w:space="0" w:color="auto"/>
            </w:tcBorders>
            <w:shd w:val="clear" w:color="000000" w:fill="FFFFFF"/>
            <w:vAlign w:val="center"/>
            <w:hideMark/>
          </w:tcPr>
          <w:p w14:paraId="391F50B9"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01688B00"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22A91E8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Mušula, vl. Cvijetko Matković</w:t>
            </w:r>
          </w:p>
        </w:tc>
        <w:tc>
          <w:tcPr>
            <w:tcW w:w="1353" w:type="dxa"/>
            <w:tcBorders>
              <w:top w:val="nil"/>
              <w:left w:val="nil"/>
              <w:bottom w:val="single" w:sz="4" w:space="0" w:color="auto"/>
              <w:right w:val="single" w:sz="4" w:space="0" w:color="auto"/>
            </w:tcBorders>
            <w:shd w:val="clear" w:color="000000" w:fill="FFFFFF"/>
            <w:vAlign w:val="center"/>
            <w:hideMark/>
          </w:tcPr>
          <w:p w14:paraId="4D05A66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6CCD453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OV-92/2023</w:t>
            </w:r>
          </w:p>
        </w:tc>
        <w:tc>
          <w:tcPr>
            <w:tcW w:w="1298" w:type="dxa"/>
            <w:tcBorders>
              <w:top w:val="nil"/>
              <w:left w:val="nil"/>
              <w:bottom w:val="single" w:sz="4" w:space="0" w:color="auto"/>
              <w:right w:val="single" w:sz="8" w:space="0" w:color="auto"/>
            </w:tcBorders>
            <w:shd w:val="clear" w:color="000000" w:fill="FFFFFF"/>
            <w:vAlign w:val="center"/>
            <w:hideMark/>
          </w:tcPr>
          <w:p w14:paraId="19E66E3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2.1.2033.</w:t>
            </w:r>
          </w:p>
        </w:tc>
      </w:tr>
      <w:tr w:rsidR="0022705C" w:rsidRPr="0022705C" w14:paraId="327B9200" w14:textId="77777777" w:rsidTr="00802A21">
        <w:trPr>
          <w:trHeight w:val="510"/>
        </w:trPr>
        <w:tc>
          <w:tcPr>
            <w:tcW w:w="8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26CEA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lastRenderedPageBreak/>
              <w:t>136.</w:t>
            </w:r>
          </w:p>
        </w:tc>
        <w:tc>
          <w:tcPr>
            <w:tcW w:w="1526" w:type="dxa"/>
            <w:tcBorders>
              <w:top w:val="single" w:sz="4" w:space="0" w:color="auto"/>
              <w:left w:val="nil"/>
              <w:bottom w:val="single" w:sz="4" w:space="0" w:color="auto"/>
              <w:right w:val="single" w:sz="4" w:space="0" w:color="auto"/>
            </w:tcBorders>
            <w:shd w:val="clear" w:color="000000" w:fill="FFFFFF"/>
            <w:noWrap/>
            <w:vAlign w:val="bottom"/>
            <w:hideMark/>
          </w:tcPr>
          <w:p w14:paraId="2CD28C19"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9.1.2023.</w:t>
            </w:r>
          </w:p>
        </w:tc>
        <w:tc>
          <w:tcPr>
            <w:tcW w:w="1223" w:type="dxa"/>
            <w:tcBorders>
              <w:top w:val="single" w:sz="4" w:space="0" w:color="auto"/>
              <w:left w:val="nil"/>
              <w:bottom w:val="single" w:sz="4" w:space="0" w:color="auto"/>
              <w:right w:val="single" w:sz="4" w:space="0" w:color="auto"/>
            </w:tcBorders>
            <w:shd w:val="clear" w:color="000000" w:fill="FFFFFF"/>
            <w:vAlign w:val="center"/>
            <w:hideMark/>
          </w:tcPr>
          <w:p w14:paraId="24557419"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single" w:sz="4" w:space="0" w:color="auto"/>
              <w:left w:val="nil"/>
              <w:bottom w:val="single" w:sz="4" w:space="0" w:color="auto"/>
              <w:right w:val="single" w:sz="4" w:space="0" w:color="auto"/>
            </w:tcBorders>
            <w:shd w:val="clear" w:color="000000" w:fill="FFFFFF"/>
            <w:vAlign w:val="center"/>
            <w:hideMark/>
          </w:tcPr>
          <w:p w14:paraId="7D53B4D3"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single" w:sz="4" w:space="0" w:color="auto"/>
              <w:left w:val="nil"/>
              <w:bottom w:val="single" w:sz="4" w:space="0" w:color="auto"/>
              <w:right w:val="single" w:sz="4" w:space="0" w:color="auto"/>
            </w:tcBorders>
            <w:shd w:val="clear" w:color="000000" w:fill="FFFFFF"/>
            <w:vAlign w:val="center"/>
            <w:hideMark/>
          </w:tcPr>
          <w:p w14:paraId="0F4D096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Mušula, vl. Cvijetko Matković</w:t>
            </w:r>
          </w:p>
        </w:tc>
        <w:tc>
          <w:tcPr>
            <w:tcW w:w="1353" w:type="dxa"/>
            <w:tcBorders>
              <w:top w:val="single" w:sz="4" w:space="0" w:color="auto"/>
              <w:left w:val="nil"/>
              <w:bottom w:val="single" w:sz="4" w:space="0" w:color="auto"/>
              <w:right w:val="single" w:sz="4" w:space="0" w:color="auto"/>
            </w:tcBorders>
            <w:shd w:val="clear" w:color="000000" w:fill="FFFFFF"/>
            <w:vAlign w:val="center"/>
            <w:hideMark/>
          </w:tcPr>
          <w:p w14:paraId="196D722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14:paraId="16C0360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OV-91/2023</w:t>
            </w:r>
          </w:p>
        </w:tc>
        <w:tc>
          <w:tcPr>
            <w:tcW w:w="1298" w:type="dxa"/>
            <w:tcBorders>
              <w:top w:val="single" w:sz="4" w:space="0" w:color="auto"/>
              <w:left w:val="nil"/>
              <w:bottom w:val="single" w:sz="4" w:space="0" w:color="auto"/>
              <w:right w:val="single" w:sz="4" w:space="0" w:color="auto"/>
            </w:tcBorders>
            <w:shd w:val="clear" w:color="000000" w:fill="FFFFFF"/>
            <w:vAlign w:val="center"/>
            <w:hideMark/>
          </w:tcPr>
          <w:p w14:paraId="66E6774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2.1.2033.</w:t>
            </w:r>
          </w:p>
        </w:tc>
      </w:tr>
      <w:tr w:rsidR="0022705C" w:rsidRPr="0022705C" w14:paraId="05E4CAF2"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499CD95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137.</w:t>
            </w:r>
          </w:p>
        </w:tc>
        <w:tc>
          <w:tcPr>
            <w:tcW w:w="1526" w:type="dxa"/>
            <w:tcBorders>
              <w:top w:val="nil"/>
              <w:left w:val="nil"/>
              <w:bottom w:val="single" w:sz="4" w:space="0" w:color="auto"/>
              <w:right w:val="single" w:sz="4" w:space="0" w:color="auto"/>
            </w:tcBorders>
            <w:shd w:val="clear" w:color="000000" w:fill="FFFFFF"/>
            <w:noWrap/>
            <w:vAlign w:val="bottom"/>
            <w:hideMark/>
          </w:tcPr>
          <w:p w14:paraId="214B12E3"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9.1.2023.</w:t>
            </w:r>
          </w:p>
        </w:tc>
        <w:tc>
          <w:tcPr>
            <w:tcW w:w="1223" w:type="dxa"/>
            <w:tcBorders>
              <w:top w:val="nil"/>
              <w:left w:val="nil"/>
              <w:bottom w:val="single" w:sz="4" w:space="0" w:color="auto"/>
              <w:right w:val="single" w:sz="4" w:space="0" w:color="auto"/>
            </w:tcBorders>
            <w:shd w:val="clear" w:color="000000" w:fill="FFFFFF"/>
            <w:vAlign w:val="center"/>
            <w:hideMark/>
          </w:tcPr>
          <w:p w14:paraId="582042FD"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68B6CA69"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47800A9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Mušula, vl. Cvijetko Matković</w:t>
            </w:r>
          </w:p>
        </w:tc>
        <w:tc>
          <w:tcPr>
            <w:tcW w:w="1353" w:type="dxa"/>
            <w:tcBorders>
              <w:top w:val="nil"/>
              <w:left w:val="nil"/>
              <w:bottom w:val="single" w:sz="4" w:space="0" w:color="auto"/>
              <w:right w:val="single" w:sz="4" w:space="0" w:color="auto"/>
            </w:tcBorders>
            <w:shd w:val="clear" w:color="000000" w:fill="FFFFFF"/>
            <w:vAlign w:val="center"/>
            <w:hideMark/>
          </w:tcPr>
          <w:p w14:paraId="1622302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389DE29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OV-94/2023</w:t>
            </w:r>
          </w:p>
        </w:tc>
        <w:tc>
          <w:tcPr>
            <w:tcW w:w="1298" w:type="dxa"/>
            <w:tcBorders>
              <w:top w:val="nil"/>
              <w:left w:val="nil"/>
              <w:bottom w:val="single" w:sz="4" w:space="0" w:color="auto"/>
              <w:right w:val="single" w:sz="8" w:space="0" w:color="auto"/>
            </w:tcBorders>
            <w:shd w:val="clear" w:color="000000" w:fill="FFFFFF"/>
            <w:vAlign w:val="center"/>
            <w:hideMark/>
          </w:tcPr>
          <w:p w14:paraId="1C0BA5D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2.1.2033.</w:t>
            </w:r>
          </w:p>
        </w:tc>
      </w:tr>
      <w:tr w:rsidR="0022705C" w:rsidRPr="0022705C" w14:paraId="08CBCF84" w14:textId="77777777" w:rsidTr="009952A2">
        <w:trPr>
          <w:trHeight w:val="510"/>
        </w:trPr>
        <w:tc>
          <w:tcPr>
            <w:tcW w:w="8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4A6A1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138.</w:t>
            </w:r>
          </w:p>
        </w:tc>
        <w:tc>
          <w:tcPr>
            <w:tcW w:w="1526" w:type="dxa"/>
            <w:tcBorders>
              <w:top w:val="single" w:sz="4" w:space="0" w:color="auto"/>
              <w:left w:val="nil"/>
              <w:bottom w:val="single" w:sz="4" w:space="0" w:color="auto"/>
              <w:right w:val="single" w:sz="4" w:space="0" w:color="auto"/>
            </w:tcBorders>
            <w:shd w:val="clear" w:color="000000" w:fill="FFFFFF"/>
            <w:noWrap/>
            <w:vAlign w:val="bottom"/>
            <w:hideMark/>
          </w:tcPr>
          <w:p w14:paraId="02D5262A"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9.1.2023.</w:t>
            </w:r>
          </w:p>
        </w:tc>
        <w:tc>
          <w:tcPr>
            <w:tcW w:w="1223" w:type="dxa"/>
            <w:tcBorders>
              <w:top w:val="single" w:sz="4" w:space="0" w:color="auto"/>
              <w:left w:val="nil"/>
              <w:bottom w:val="single" w:sz="4" w:space="0" w:color="auto"/>
              <w:right w:val="single" w:sz="4" w:space="0" w:color="auto"/>
            </w:tcBorders>
            <w:shd w:val="clear" w:color="000000" w:fill="FFFFFF"/>
            <w:vAlign w:val="center"/>
            <w:hideMark/>
          </w:tcPr>
          <w:p w14:paraId="4625CE02"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single" w:sz="4" w:space="0" w:color="auto"/>
              <w:left w:val="nil"/>
              <w:bottom w:val="single" w:sz="4" w:space="0" w:color="auto"/>
              <w:right w:val="single" w:sz="4" w:space="0" w:color="auto"/>
            </w:tcBorders>
            <w:shd w:val="clear" w:color="000000" w:fill="FFFFFF"/>
            <w:vAlign w:val="center"/>
            <w:hideMark/>
          </w:tcPr>
          <w:p w14:paraId="335CF7C6"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single" w:sz="4" w:space="0" w:color="auto"/>
              <w:left w:val="nil"/>
              <w:bottom w:val="single" w:sz="4" w:space="0" w:color="auto"/>
              <w:right w:val="single" w:sz="4" w:space="0" w:color="auto"/>
            </w:tcBorders>
            <w:shd w:val="clear" w:color="000000" w:fill="FFFFFF"/>
            <w:vAlign w:val="center"/>
            <w:hideMark/>
          </w:tcPr>
          <w:p w14:paraId="109A37A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Mušula, vl. Cvijetko Matković</w:t>
            </w:r>
          </w:p>
        </w:tc>
        <w:tc>
          <w:tcPr>
            <w:tcW w:w="1353" w:type="dxa"/>
            <w:tcBorders>
              <w:top w:val="single" w:sz="4" w:space="0" w:color="auto"/>
              <w:left w:val="nil"/>
              <w:bottom w:val="single" w:sz="4" w:space="0" w:color="auto"/>
              <w:right w:val="single" w:sz="4" w:space="0" w:color="auto"/>
            </w:tcBorders>
            <w:shd w:val="clear" w:color="000000" w:fill="FFFFFF"/>
            <w:vAlign w:val="center"/>
            <w:hideMark/>
          </w:tcPr>
          <w:p w14:paraId="0754E70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14:paraId="5F2F61E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OV-93/2023</w:t>
            </w:r>
          </w:p>
        </w:tc>
        <w:tc>
          <w:tcPr>
            <w:tcW w:w="1298" w:type="dxa"/>
            <w:tcBorders>
              <w:top w:val="single" w:sz="4" w:space="0" w:color="auto"/>
              <w:left w:val="nil"/>
              <w:bottom w:val="single" w:sz="4" w:space="0" w:color="auto"/>
              <w:right w:val="single" w:sz="4" w:space="0" w:color="auto"/>
            </w:tcBorders>
            <w:shd w:val="clear" w:color="000000" w:fill="FFFFFF"/>
            <w:vAlign w:val="center"/>
            <w:hideMark/>
          </w:tcPr>
          <w:p w14:paraId="37CB2EB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2.1.2033.</w:t>
            </w:r>
          </w:p>
        </w:tc>
      </w:tr>
      <w:tr w:rsidR="0022705C" w:rsidRPr="0022705C" w14:paraId="3532E416"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0DE4B4C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139.</w:t>
            </w:r>
          </w:p>
        </w:tc>
        <w:tc>
          <w:tcPr>
            <w:tcW w:w="1526" w:type="dxa"/>
            <w:tcBorders>
              <w:top w:val="nil"/>
              <w:left w:val="nil"/>
              <w:bottom w:val="single" w:sz="4" w:space="0" w:color="auto"/>
              <w:right w:val="single" w:sz="4" w:space="0" w:color="auto"/>
            </w:tcBorders>
            <w:shd w:val="clear" w:color="000000" w:fill="FFFFFF"/>
            <w:noWrap/>
            <w:vAlign w:val="bottom"/>
            <w:hideMark/>
          </w:tcPr>
          <w:p w14:paraId="19F8D8A5"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9.1.2023.</w:t>
            </w:r>
          </w:p>
        </w:tc>
        <w:tc>
          <w:tcPr>
            <w:tcW w:w="1223" w:type="dxa"/>
            <w:tcBorders>
              <w:top w:val="nil"/>
              <w:left w:val="nil"/>
              <w:bottom w:val="single" w:sz="4" w:space="0" w:color="auto"/>
              <w:right w:val="single" w:sz="4" w:space="0" w:color="auto"/>
            </w:tcBorders>
            <w:shd w:val="clear" w:color="000000" w:fill="FFFFFF"/>
            <w:vAlign w:val="center"/>
            <w:hideMark/>
          </w:tcPr>
          <w:p w14:paraId="7A9BDFF2"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48EB34FC"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025C7AF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Školjkarstvo Crkvica, vl. Ante Šerlija</w:t>
            </w:r>
          </w:p>
        </w:tc>
        <w:tc>
          <w:tcPr>
            <w:tcW w:w="1353" w:type="dxa"/>
            <w:tcBorders>
              <w:top w:val="nil"/>
              <w:left w:val="nil"/>
              <w:bottom w:val="single" w:sz="4" w:space="0" w:color="auto"/>
              <w:right w:val="single" w:sz="4" w:space="0" w:color="auto"/>
            </w:tcBorders>
            <w:shd w:val="clear" w:color="000000" w:fill="FFFFFF"/>
            <w:vAlign w:val="center"/>
            <w:hideMark/>
          </w:tcPr>
          <w:p w14:paraId="30E54FC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6831A80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OV-16/2023</w:t>
            </w:r>
          </w:p>
        </w:tc>
        <w:tc>
          <w:tcPr>
            <w:tcW w:w="1298" w:type="dxa"/>
            <w:tcBorders>
              <w:top w:val="nil"/>
              <w:left w:val="nil"/>
              <w:bottom w:val="single" w:sz="4" w:space="0" w:color="auto"/>
              <w:right w:val="single" w:sz="8" w:space="0" w:color="auto"/>
            </w:tcBorders>
            <w:shd w:val="clear" w:color="000000" w:fill="FFFFFF"/>
            <w:vAlign w:val="center"/>
            <w:hideMark/>
          </w:tcPr>
          <w:p w14:paraId="5407401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2.1.2033.</w:t>
            </w:r>
          </w:p>
        </w:tc>
      </w:tr>
      <w:tr w:rsidR="0022705C" w:rsidRPr="0022705C" w14:paraId="3CF9E30E"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7C64F42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140.</w:t>
            </w:r>
          </w:p>
        </w:tc>
        <w:tc>
          <w:tcPr>
            <w:tcW w:w="1526" w:type="dxa"/>
            <w:tcBorders>
              <w:top w:val="nil"/>
              <w:left w:val="nil"/>
              <w:bottom w:val="single" w:sz="4" w:space="0" w:color="auto"/>
              <w:right w:val="single" w:sz="4" w:space="0" w:color="auto"/>
            </w:tcBorders>
            <w:shd w:val="clear" w:color="000000" w:fill="FFFFFF"/>
            <w:noWrap/>
            <w:vAlign w:val="bottom"/>
            <w:hideMark/>
          </w:tcPr>
          <w:p w14:paraId="47F6BBE1"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9.1.2023.</w:t>
            </w:r>
          </w:p>
        </w:tc>
        <w:tc>
          <w:tcPr>
            <w:tcW w:w="1223" w:type="dxa"/>
            <w:tcBorders>
              <w:top w:val="nil"/>
              <w:left w:val="nil"/>
              <w:bottom w:val="single" w:sz="4" w:space="0" w:color="auto"/>
              <w:right w:val="single" w:sz="4" w:space="0" w:color="auto"/>
            </w:tcBorders>
            <w:shd w:val="clear" w:color="000000" w:fill="FFFFFF"/>
            <w:vAlign w:val="center"/>
            <w:hideMark/>
          </w:tcPr>
          <w:p w14:paraId="5F928692"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13417518"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5135DC5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Školjkarstvo Crkvica, vl. Ante Šerlija</w:t>
            </w:r>
          </w:p>
        </w:tc>
        <w:tc>
          <w:tcPr>
            <w:tcW w:w="1353" w:type="dxa"/>
            <w:tcBorders>
              <w:top w:val="nil"/>
              <w:left w:val="nil"/>
              <w:bottom w:val="single" w:sz="4" w:space="0" w:color="auto"/>
              <w:right w:val="single" w:sz="4" w:space="0" w:color="auto"/>
            </w:tcBorders>
            <w:shd w:val="clear" w:color="000000" w:fill="FFFFFF"/>
            <w:vAlign w:val="center"/>
            <w:hideMark/>
          </w:tcPr>
          <w:p w14:paraId="1A526EB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676E210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OV-15/2023</w:t>
            </w:r>
          </w:p>
        </w:tc>
        <w:tc>
          <w:tcPr>
            <w:tcW w:w="1298" w:type="dxa"/>
            <w:tcBorders>
              <w:top w:val="nil"/>
              <w:left w:val="nil"/>
              <w:bottom w:val="single" w:sz="4" w:space="0" w:color="auto"/>
              <w:right w:val="single" w:sz="8" w:space="0" w:color="auto"/>
            </w:tcBorders>
            <w:shd w:val="clear" w:color="000000" w:fill="FFFFFF"/>
            <w:vAlign w:val="center"/>
            <w:hideMark/>
          </w:tcPr>
          <w:p w14:paraId="06F6968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2.1.2033.</w:t>
            </w:r>
          </w:p>
        </w:tc>
      </w:tr>
      <w:tr w:rsidR="0022705C" w:rsidRPr="0022705C" w14:paraId="55B8B916"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59886F6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141.</w:t>
            </w:r>
          </w:p>
        </w:tc>
        <w:tc>
          <w:tcPr>
            <w:tcW w:w="1526" w:type="dxa"/>
            <w:tcBorders>
              <w:top w:val="nil"/>
              <w:left w:val="nil"/>
              <w:bottom w:val="single" w:sz="4" w:space="0" w:color="auto"/>
              <w:right w:val="single" w:sz="4" w:space="0" w:color="auto"/>
            </w:tcBorders>
            <w:shd w:val="clear" w:color="000000" w:fill="FFFFFF"/>
            <w:noWrap/>
            <w:vAlign w:val="bottom"/>
            <w:hideMark/>
          </w:tcPr>
          <w:p w14:paraId="62265154"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9.1.2023.</w:t>
            </w:r>
          </w:p>
        </w:tc>
        <w:tc>
          <w:tcPr>
            <w:tcW w:w="1223" w:type="dxa"/>
            <w:tcBorders>
              <w:top w:val="nil"/>
              <w:left w:val="nil"/>
              <w:bottom w:val="single" w:sz="4" w:space="0" w:color="auto"/>
              <w:right w:val="single" w:sz="4" w:space="0" w:color="auto"/>
            </w:tcBorders>
            <w:shd w:val="clear" w:color="000000" w:fill="FFFFFF"/>
            <w:vAlign w:val="center"/>
            <w:hideMark/>
          </w:tcPr>
          <w:p w14:paraId="730AE2F9"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03B25409"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6B4E8E3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Školjkarstvo Crkvica, vl. Ante Šerlija</w:t>
            </w:r>
          </w:p>
        </w:tc>
        <w:tc>
          <w:tcPr>
            <w:tcW w:w="1353" w:type="dxa"/>
            <w:tcBorders>
              <w:top w:val="nil"/>
              <w:left w:val="nil"/>
              <w:bottom w:val="single" w:sz="4" w:space="0" w:color="auto"/>
              <w:right w:val="single" w:sz="4" w:space="0" w:color="auto"/>
            </w:tcBorders>
            <w:shd w:val="clear" w:color="000000" w:fill="FFFFFF"/>
            <w:vAlign w:val="center"/>
            <w:hideMark/>
          </w:tcPr>
          <w:p w14:paraId="3FB2057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2B88258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OV-18/2023</w:t>
            </w:r>
          </w:p>
        </w:tc>
        <w:tc>
          <w:tcPr>
            <w:tcW w:w="1298" w:type="dxa"/>
            <w:tcBorders>
              <w:top w:val="nil"/>
              <w:left w:val="nil"/>
              <w:bottom w:val="single" w:sz="4" w:space="0" w:color="auto"/>
              <w:right w:val="single" w:sz="8" w:space="0" w:color="auto"/>
            </w:tcBorders>
            <w:shd w:val="clear" w:color="000000" w:fill="FFFFFF"/>
            <w:vAlign w:val="center"/>
            <w:hideMark/>
          </w:tcPr>
          <w:p w14:paraId="2115A07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2.1.2033.</w:t>
            </w:r>
          </w:p>
        </w:tc>
      </w:tr>
      <w:tr w:rsidR="0022705C" w:rsidRPr="0022705C" w14:paraId="66B3D4B1"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2AA1570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w:t>
            </w:r>
          </w:p>
        </w:tc>
        <w:tc>
          <w:tcPr>
            <w:tcW w:w="1526" w:type="dxa"/>
            <w:tcBorders>
              <w:top w:val="nil"/>
              <w:left w:val="nil"/>
              <w:bottom w:val="single" w:sz="4" w:space="0" w:color="auto"/>
              <w:right w:val="single" w:sz="4" w:space="0" w:color="auto"/>
            </w:tcBorders>
            <w:shd w:val="clear" w:color="000000" w:fill="FFFFFF"/>
            <w:noWrap/>
            <w:vAlign w:val="bottom"/>
            <w:hideMark/>
          </w:tcPr>
          <w:p w14:paraId="0A93D5A6"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9.1.2023.</w:t>
            </w:r>
          </w:p>
        </w:tc>
        <w:tc>
          <w:tcPr>
            <w:tcW w:w="1223" w:type="dxa"/>
            <w:tcBorders>
              <w:top w:val="nil"/>
              <w:left w:val="nil"/>
              <w:bottom w:val="single" w:sz="4" w:space="0" w:color="auto"/>
              <w:right w:val="single" w:sz="4" w:space="0" w:color="auto"/>
            </w:tcBorders>
            <w:shd w:val="clear" w:color="000000" w:fill="FFFFFF"/>
            <w:vAlign w:val="center"/>
            <w:hideMark/>
          </w:tcPr>
          <w:p w14:paraId="647806B0"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6BA56F6B"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44B041C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Školjkarstvo Crkvica, vl. Ante Šerlija</w:t>
            </w:r>
          </w:p>
        </w:tc>
        <w:tc>
          <w:tcPr>
            <w:tcW w:w="1353" w:type="dxa"/>
            <w:tcBorders>
              <w:top w:val="nil"/>
              <w:left w:val="nil"/>
              <w:bottom w:val="single" w:sz="4" w:space="0" w:color="auto"/>
              <w:right w:val="single" w:sz="4" w:space="0" w:color="auto"/>
            </w:tcBorders>
            <w:shd w:val="clear" w:color="000000" w:fill="FFFFFF"/>
            <w:vAlign w:val="center"/>
            <w:hideMark/>
          </w:tcPr>
          <w:p w14:paraId="38D823F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56E8AF2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OV-17/2023</w:t>
            </w:r>
          </w:p>
        </w:tc>
        <w:tc>
          <w:tcPr>
            <w:tcW w:w="1298" w:type="dxa"/>
            <w:tcBorders>
              <w:top w:val="nil"/>
              <w:left w:val="nil"/>
              <w:bottom w:val="single" w:sz="4" w:space="0" w:color="auto"/>
              <w:right w:val="single" w:sz="8" w:space="0" w:color="auto"/>
            </w:tcBorders>
            <w:shd w:val="clear" w:color="000000" w:fill="FFFFFF"/>
            <w:vAlign w:val="center"/>
            <w:hideMark/>
          </w:tcPr>
          <w:p w14:paraId="3794E8C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2.1.2033.</w:t>
            </w:r>
          </w:p>
        </w:tc>
      </w:tr>
      <w:tr w:rsidR="0022705C" w:rsidRPr="0022705C" w14:paraId="0D0CFE62"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1BF36A7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143.</w:t>
            </w:r>
          </w:p>
        </w:tc>
        <w:tc>
          <w:tcPr>
            <w:tcW w:w="1526" w:type="dxa"/>
            <w:tcBorders>
              <w:top w:val="nil"/>
              <w:left w:val="nil"/>
              <w:bottom w:val="single" w:sz="4" w:space="0" w:color="auto"/>
              <w:right w:val="single" w:sz="4" w:space="0" w:color="auto"/>
            </w:tcBorders>
            <w:shd w:val="clear" w:color="000000" w:fill="FFFFFF"/>
            <w:noWrap/>
            <w:vAlign w:val="bottom"/>
            <w:hideMark/>
          </w:tcPr>
          <w:p w14:paraId="6446FFE2"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9.1.2023.</w:t>
            </w:r>
          </w:p>
        </w:tc>
        <w:tc>
          <w:tcPr>
            <w:tcW w:w="1223" w:type="dxa"/>
            <w:tcBorders>
              <w:top w:val="nil"/>
              <w:left w:val="nil"/>
              <w:bottom w:val="single" w:sz="4" w:space="0" w:color="auto"/>
              <w:right w:val="single" w:sz="4" w:space="0" w:color="auto"/>
            </w:tcBorders>
            <w:shd w:val="clear" w:color="000000" w:fill="FFFFFF"/>
            <w:vAlign w:val="center"/>
            <w:hideMark/>
          </w:tcPr>
          <w:p w14:paraId="12D37FF5"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56E0A156"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029A371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Školjkarstvo Crkvica, vl. Ante Šerlija</w:t>
            </w:r>
          </w:p>
        </w:tc>
        <w:tc>
          <w:tcPr>
            <w:tcW w:w="1353" w:type="dxa"/>
            <w:tcBorders>
              <w:top w:val="nil"/>
              <w:left w:val="nil"/>
              <w:bottom w:val="single" w:sz="4" w:space="0" w:color="auto"/>
              <w:right w:val="single" w:sz="4" w:space="0" w:color="auto"/>
            </w:tcBorders>
            <w:shd w:val="clear" w:color="000000" w:fill="FFFFFF"/>
            <w:vAlign w:val="center"/>
            <w:hideMark/>
          </w:tcPr>
          <w:p w14:paraId="71400E7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41781CB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OV-14/2023</w:t>
            </w:r>
          </w:p>
        </w:tc>
        <w:tc>
          <w:tcPr>
            <w:tcW w:w="1298" w:type="dxa"/>
            <w:tcBorders>
              <w:top w:val="nil"/>
              <w:left w:val="nil"/>
              <w:bottom w:val="single" w:sz="4" w:space="0" w:color="auto"/>
              <w:right w:val="single" w:sz="8" w:space="0" w:color="auto"/>
            </w:tcBorders>
            <w:shd w:val="clear" w:color="000000" w:fill="FFFFFF"/>
            <w:vAlign w:val="center"/>
            <w:hideMark/>
          </w:tcPr>
          <w:p w14:paraId="37F354E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2.1.2033.</w:t>
            </w:r>
          </w:p>
        </w:tc>
      </w:tr>
      <w:tr w:rsidR="0022705C" w:rsidRPr="0022705C" w14:paraId="021FB740"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4687AE9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144.</w:t>
            </w:r>
          </w:p>
        </w:tc>
        <w:tc>
          <w:tcPr>
            <w:tcW w:w="1526" w:type="dxa"/>
            <w:tcBorders>
              <w:top w:val="nil"/>
              <w:left w:val="nil"/>
              <w:bottom w:val="single" w:sz="4" w:space="0" w:color="auto"/>
              <w:right w:val="single" w:sz="4" w:space="0" w:color="auto"/>
            </w:tcBorders>
            <w:shd w:val="clear" w:color="000000" w:fill="FFFFFF"/>
            <w:noWrap/>
            <w:vAlign w:val="bottom"/>
            <w:hideMark/>
          </w:tcPr>
          <w:p w14:paraId="5E42EC5E"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9.1.2023.</w:t>
            </w:r>
          </w:p>
        </w:tc>
        <w:tc>
          <w:tcPr>
            <w:tcW w:w="1223" w:type="dxa"/>
            <w:tcBorders>
              <w:top w:val="nil"/>
              <w:left w:val="nil"/>
              <w:bottom w:val="single" w:sz="4" w:space="0" w:color="auto"/>
              <w:right w:val="single" w:sz="4" w:space="0" w:color="auto"/>
            </w:tcBorders>
            <w:shd w:val="clear" w:color="000000" w:fill="FFFFFF"/>
            <w:vAlign w:val="center"/>
            <w:hideMark/>
          </w:tcPr>
          <w:p w14:paraId="4872AD7C"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727657FE"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411AA55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Maškarić-sige, vl. Marija Radić</w:t>
            </w:r>
          </w:p>
        </w:tc>
        <w:tc>
          <w:tcPr>
            <w:tcW w:w="1353" w:type="dxa"/>
            <w:tcBorders>
              <w:top w:val="nil"/>
              <w:left w:val="nil"/>
              <w:bottom w:val="single" w:sz="4" w:space="0" w:color="auto"/>
              <w:right w:val="single" w:sz="4" w:space="0" w:color="auto"/>
            </w:tcBorders>
            <w:shd w:val="clear" w:color="000000" w:fill="FFFFFF"/>
            <w:vAlign w:val="center"/>
            <w:hideMark/>
          </w:tcPr>
          <w:p w14:paraId="364583A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23D9368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OV-8/2023</w:t>
            </w:r>
          </w:p>
        </w:tc>
        <w:tc>
          <w:tcPr>
            <w:tcW w:w="1298" w:type="dxa"/>
            <w:tcBorders>
              <w:top w:val="nil"/>
              <w:left w:val="nil"/>
              <w:bottom w:val="single" w:sz="4" w:space="0" w:color="auto"/>
              <w:right w:val="single" w:sz="8" w:space="0" w:color="auto"/>
            </w:tcBorders>
            <w:shd w:val="clear" w:color="000000" w:fill="FFFFFF"/>
            <w:vAlign w:val="center"/>
            <w:hideMark/>
          </w:tcPr>
          <w:p w14:paraId="5F0C9E3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2.1.2033.</w:t>
            </w:r>
          </w:p>
        </w:tc>
      </w:tr>
      <w:tr w:rsidR="0022705C" w:rsidRPr="0022705C" w14:paraId="5F9EBC04"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15C5B5F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145.</w:t>
            </w:r>
          </w:p>
        </w:tc>
        <w:tc>
          <w:tcPr>
            <w:tcW w:w="1526" w:type="dxa"/>
            <w:tcBorders>
              <w:top w:val="nil"/>
              <w:left w:val="nil"/>
              <w:bottom w:val="single" w:sz="4" w:space="0" w:color="auto"/>
              <w:right w:val="single" w:sz="4" w:space="0" w:color="auto"/>
            </w:tcBorders>
            <w:shd w:val="clear" w:color="000000" w:fill="FFFFFF"/>
            <w:noWrap/>
            <w:vAlign w:val="bottom"/>
            <w:hideMark/>
          </w:tcPr>
          <w:p w14:paraId="5CE39D67"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9.1.2023.</w:t>
            </w:r>
          </w:p>
        </w:tc>
        <w:tc>
          <w:tcPr>
            <w:tcW w:w="1223" w:type="dxa"/>
            <w:tcBorders>
              <w:top w:val="nil"/>
              <w:left w:val="nil"/>
              <w:bottom w:val="single" w:sz="4" w:space="0" w:color="auto"/>
              <w:right w:val="single" w:sz="4" w:space="0" w:color="auto"/>
            </w:tcBorders>
            <w:shd w:val="clear" w:color="000000" w:fill="FFFFFF"/>
            <w:vAlign w:val="center"/>
            <w:hideMark/>
          </w:tcPr>
          <w:p w14:paraId="231A57E1"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44AA15F3"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4C18E27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Maškarić-sige, vl. Marija Radić</w:t>
            </w:r>
          </w:p>
        </w:tc>
        <w:tc>
          <w:tcPr>
            <w:tcW w:w="1353" w:type="dxa"/>
            <w:tcBorders>
              <w:top w:val="nil"/>
              <w:left w:val="nil"/>
              <w:bottom w:val="single" w:sz="4" w:space="0" w:color="auto"/>
              <w:right w:val="single" w:sz="4" w:space="0" w:color="auto"/>
            </w:tcBorders>
            <w:shd w:val="clear" w:color="000000" w:fill="FFFFFF"/>
            <w:vAlign w:val="center"/>
            <w:hideMark/>
          </w:tcPr>
          <w:p w14:paraId="71B5E61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6A491D4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OV-10/2023</w:t>
            </w:r>
          </w:p>
        </w:tc>
        <w:tc>
          <w:tcPr>
            <w:tcW w:w="1298" w:type="dxa"/>
            <w:tcBorders>
              <w:top w:val="nil"/>
              <w:left w:val="nil"/>
              <w:bottom w:val="single" w:sz="4" w:space="0" w:color="auto"/>
              <w:right w:val="single" w:sz="8" w:space="0" w:color="auto"/>
            </w:tcBorders>
            <w:shd w:val="clear" w:color="000000" w:fill="FFFFFF"/>
            <w:vAlign w:val="center"/>
            <w:hideMark/>
          </w:tcPr>
          <w:p w14:paraId="11F42E3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2.1.2033.</w:t>
            </w:r>
          </w:p>
        </w:tc>
      </w:tr>
      <w:tr w:rsidR="0022705C" w:rsidRPr="0022705C" w14:paraId="2161C9D3"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679FC7D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146.</w:t>
            </w:r>
          </w:p>
        </w:tc>
        <w:tc>
          <w:tcPr>
            <w:tcW w:w="1526" w:type="dxa"/>
            <w:tcBorders>
              <w:top w:val="nil"/>
              <w:left w:val="nil"/>
              <w:bottom w:val="single" w:sz="4" w:space="0" w:color="auto"/>
              <w:right w:val="single" w:sz="4" w:space="0" w:color="auto"/>
            </w:tcBorders>
            <w:shd w:val="clear" w:color="000000" w:fill="FFFFFF"/>
            <w:noWrap/>
            <w:vAlign w:val="bottom"/>
            <w:hideMark/>
          </w:tcPr>
          <w:p w14:paraId="77C2232C"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9.1.2023.</w:t>
            </w:r>
          </w:p>
        </w:tc>
        <w:tc>
          <w:tcPr>
            <w:tcW w:w="1223" w:type="dxa"/>
            <w:tcBorders>
              <w:top w:val="nil"/>
              <w:left w:val="nil"/>
              <w:bottom w:val="single" w:sz="4" w:space="0" w:color="auto"/>
              <w:right w:val="single" w:sz="4" w:space="0" w:color="auto"/>
            </w:tcBorders>
            <w:shd w:val="clear" w:color="000000" w:fill="FFFFFF"/>
            <w:vAlign w:val="center"/>
            <w:hideMark/>
          </w:tcPr>
          <w:p w14:paraId="6DCC454B"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508B4741"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0A396FF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Maškarić-sige, vl. Marija Radić</w:t>
            </w:r>
          </w:p>
        </w:tc>
        <w:tc>
          <w:tcPr>
            <w:tcW w:w="1353" w:type="dxa"/>
            <w:tcBorders>
              <w:top w:val="nil"/>
              <w:left w:val="nil"/>
              <w:bottom w:val="single" w:sz="4" w:space="0" w:color="auto"/>
              <w:right w:val="single" w:sz="4" w:space="0" w:color="auto"/>
            </w:tcBorders>
            <w:shd w:val="clear" w:color="000000" w:fill="FFFFFF"/>
            <w:vAlign w:val="center"/>
            <w:hideMark/>
          </w:tcPr>
          <w:p w14:paraId="5888368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7CA0F24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OV-7/2023</w:t>
            </w:r>
          </w:p>
        </w:tc>
        <w:tc>
          <w:tcPr>
            <w:tcW w:w="1298" w:type="dxa"/>
            <w:tcBorders>
              <w:top w:val="nil"/>
              <w:left w:val="nil"/>
              <w:bottom w:val="single" w:sz="4" w:space="0" w:color="auto"/>
              <w:right w:val="single" w:sz="8" w:space="0" w:color="auto"/>
            </w:tcBorders>
            <w:shd w:val="clear" w:color="000000" w:fill="FFFFFF"/>
            <w:vAlign w:val="center"/>
            <w:hideMark/>
          </w:tcPr>
          <w:p w14:paraId="457B2C5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2.1.2033.</w:t>
            </w:r>
          </w:p>
        </w:tc>
      </w:tr>
      <w:tr w:rsidR="0022705C" w:rsidRPr="0022705C" w14:paraId="3CCB45AA"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3F88558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147.</w:t>
            </w:r>
          </w:p>
        </w:tc>
        <w:tc>
          <w:tcPr>
            <w:tcW w:w="1526" w:type="dxa"/>
            <w:tcBorders>
              <w:top w:val="nil"/>
              <w:left w:val="nil"/>
              <w:bottom w:val="single" w:sz="4" w:space="0" w:color="auto"/>
              <w:right w:val="single" w:sz="4" w:space="0" w:color="auto"/>
            </w:tcBorders>
            <w:shd w:val="clear" w:color="000000" w:fill="FFFFFF"/>
            <w:noWrap/>
            <w:vAlign w:val="bottom"/>
            <w:hideMark/>
          </w:tcPr>
          <w:p w14:paraId="6C470160"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9.1.2023.</w:t>
            </w:r>
          </w:p>
        </w:tc>
        <w:tc>
          <w:tcPr>
            <w:tcW w:w="1223" w:type="dxa"/>
            <w:tcBorders>
              <w:top w:val="nil"/>
              <w:left w:val="nil"/>
              <w:bottom w:val="single" w:sz="4" w:space="0" w:color="auto"/>
              <w:right w:val="single" w:sz="4" w:space="0" w:color="auto"/>
            </w:tcBorders>
            <w:shd w:val="clear" w:color="000000" w:fill="FFFFFF"/>
            <w:vAlign w:val="center"/>
            <w:hideMark/>
          </w:tcPr>
          <w:p w14:paraId="7B0CA314"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2ED922FD"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5B200CF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Maškarić-sige, vl. Marija Radić</w:t>
            </w:r>
          </w:p>
        </w:tc>
        <w:tc>
          <w:tcPr>
            <w:tcW w:w="1353" w:type="dxa"/>
            <w:tcBorders>
              <w:top w:val="nil"/>
              <w:left w:val="nil"/>
              <w:bottom w:val="single" w:sz="4" w:space="0" w:color="auto"/>
              <w:right w:val="single" w:sz="4" w:space="0" w:color="auto"/>
            </w:tcBorders>
            <w:shd w:val="clear" w:color="000000" w:fill="FFFFFF"/>
            <w:vAlign w:val="center"/>
            <w:hideMark/>
          </w:tcPr>
          <w:p w14:paraId="779E3D6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0CA6011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OV-11/2023</w:t>
            </w:r>
          </w:p>
        </w:tc>
        <w:tc>
          <w:tcPr>
            <w:tcW w:w="1298" w:type="dxa"/>
            <w:tcBorders>
              <w:top w:val="nil"/>
              <w:left w:val="nil"/>
              <w:bottom w:val="single" w:sz="4" w:space="0" w:color="auto"/>
              <w:right w:val="single" w:sz="8" w:space="0" w:color="auto"/>
            </w:tcBorders>
            <w:shd w:val="clear" w:color="000000" w:fill="FFFFFF"/>
            <w:vAlign w:val="center"/>
            <w:hideMark/>
          </w:tcPr>
          <w:p w14:paraId="5785A30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2.1.2033.</w:t>
            </w:r>
          </w:p>
        </w:tc>
      </w:tr>
      <w:tr w:rsidR="0022705C" w:rsidRPr="0022705C" w14:paraId="317693BA"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5D3C5E9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148.</w:t>
            </w:r>
          </w:p>
        </w:tc>
        <w:tc>
          <w:tcPr>
            <w:tcW w:w="1526" w:type="dxa"/>
            <w:tcBorders>
              <w:top w:val="nil"/>
              <w:left w:val="nil"/>
              <w:bottom w:val="single" w:sz="4" w:space="0" w:color="auto"/>
              <w:right w:val="single" w:sz="4" w:space="0" w:color="auto"/>
            </w:tcBorders>
            <w:shd w:val="clear" w:color="000000" w:fill="FFFFFF"/>
            <w:noWrap/>
            <w:vAlign w:val="bottom"/>
            <w:hideMark/>
          </w:tcPr>
          <w:p w14:paraId="70061D99"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9.1.2023.</w:t>
            </w:r>
          </w:p>
        </w:tc>
        <w:tc>
          <w:tcPr>
            <w:tcW w:w="1223" w:type="dxa"/>
            <w:tcBorders>
              <w:top w:val="nil"/>
              <w:left w:val="nil"/>
              <w:bottom w:val="single" w:sz="4" w:space="0" w:color="auto"/>
              <w:right w:val="single" w:sz="4" w:space="0" w:color="auto"/>
            </w:tcBorders>
            <w:shd w:val="clear" w:color="000000" w:fill="FFFFFF"/>
            <w:vAlign w:val="center"/>
            <w:hideMark/>
          </w:tcPr>
          <w:p w14:paraId="35AA66C0"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6534AA71"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307B90F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Maškarić-sige, vl. Marija Radić</w:t>
            </w:r>
          </w:p>
        </w:tc>
        <w:tc>
          <w:tcPr>
            <w:tcW w:w="1353" w:type="dxa"/>
            <w:tcBorders>
              <w:top w:val="nil"/>
              <w:left w:val="nil"/>
              <w:bottom w:val="single" w:sz="4" w:space="0" w:color="auto"/>
              <w:right w:val="single" w:sz="4" w:space="0" w:color="auto"/>
            </w:tcBorders>
            <w:shd w:val="clear" w:color="000000" w:fill="FFFFFF"/>
            <w:vAlign w:val="center"/>
            <w:hideMark/>
          </w:tcPr>
          <w:p w14:paraId="0F74F40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14C26F0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OV-6/2023</w:t>
            </w:r>
          </w:p>
        </w:tc>
        <w:tc>
          <w:tcPr>
            <w:tcW w:w="1298" w:type="dxa"/>
            <w:tcBorders>
              <w:top w:val="nil"/>
              <w:left w:val="nil"/>
              <w:bottom w:val="single" w:sz="4" w:space="0" w:color="auto"/>
              <w:right w:val="single" w:sz="8" w:space="0" w:color="auto"/>
            </w:tcBorders>
            <w:shd w:val="clear" w:color="000000" w:fill="FFFFFF"/>
            <w:vAlign w:val="center"/>
            <w:hideMark/>
          </w:tcPr>
          <w:p w14:paraId="022A727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2.1.2033.</w:t>
            </w:r>
          </w:p>
        </w:tc>
      </w:tr>
      <w:tr w:rsidR="0022705C" w:rsidRPr="0022705C" w14:paraId="65B12489"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2D0E258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149.</w:t>
            </w:r>
          </w:p>
        </w:tc>
        <w:tc>
          <w:tcPr>
            <w:tcW w:w="1526" w:type="dxa"/>
            <w:tcBorders>
              <w:top w:val="nil"/>
              <w:left w:val="nil"/>
              <w:bottom w:val="single" w:sz="4" w:space="0" w:color="auto"/>
              <w:right w:val="single" w:sz="4" w:space="0" w:color="auto"/>
            </w:tcBorders>
            <w:shd w:val="clear" w:color="000000" w:fill="FFFFFF"/>
            <w:noWrap/>
            <w:vAlign w:val="bottom"/>
            <w:hideMark/>
          </w:tcPr>
          <w:p w14:paraId="12C1BC07"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9.1.2023.</w:t>
            </w:r>
          </w:p>
        </w:tc>
        <w:tc>
          <w:tcPr>
            <w:tcW w:w="1223" w:type="dxa"/>
            <w:tcBorders>
              <w:top w:val="nil"/>
              <w:left w:val="nil"/>
              <w:bottom w:val="single" w:sz="4" w:space="0" w:color="auto"/>
              <w:right w:val="single" w:sz="4" w:space="0" w:color="auto"/>
            </w:tcBorders>
            <w:shd w:val="clear" w:color="000000" w:fill="FFFFFF"/>
            <w:vAlign w:val="center"/>
            <w:hideMark/>
          </w:tcPr>
          <w:p w14:paraId="2D571D2E"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02072FE0"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68C466C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Maškarić-sige, vl. Marija Radić</w:t>
            </w:r>
          </w:p>
        </w:tc>
        <w:tc>
          <w:tcPr>
            <w:tcW w:w="1353" w:type="dxa"/>
            <w:tcBorders>
              <w:top w:val="nil"/>
              <w:left w:val="nil"/>
              <w:bottom w:val="single" w:sz="4" w:space="0" w:color="auto"/>
              <w:right w:val="single" w:sz="4" w:space="0" w:color="auto"/>
            </w:tcBorders>
            <w:shd w:val="clear" w:color="000000" w:fill="FFFFFF"/>
            <w:vAlign w:val="center"/>
            <w:hideMark/>
          </w:tcPr>
          <w:p w14:paraId="51A71E2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133BE04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OV-9/2023</w:t>
            </w:r>
          </w:p>
        </w:tc>
        <w:tc>
          <w:tcPr>
            <w:tcW w:w="1298" w:type="dxa"/>
            <w:tcBorders>
              <w:top w:val="nil"/>
              <w:left w:val="nil"/>
              <w:bottom w:val="single" w:sz="4" w:space="0" w:color="auto"/>
              <w:right w:val="single" w:sz="8" w:space="0" w:color="auto"/>
            </w:tcBorders>
            <w:shd w:val="clear" w:color="000000" w:fill="FFFFFF"/>
            <w:vAlign w:val="center"/>
            <w:hideMark/>
          </w:tcPr>
          <w:p w14:paraId="7B18138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2.1.2033.</w:t>
            </w:r>
          </w:p>
        </w:tc>
      </w:tr>
      <w:tr w:rsidR="0022705C" w:rsidRPr="0022705C" w14:paraId="291FD883"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57D3928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150.</w:t>
            </w:r>
          </w:p>
        </w:tc>
        <w:tc>
          <w:tcPr>
            <w:tcW w:w="1526" w:type="dxa"/>
            <w:tcBorders>
              <w:top w:val="nil"/>
              <w:left w:val="nil"/>
              <w:bottom w:val="single" w:sz="4" w:space="0" w:color="auto"/>
              <w:right w:val="single" w:sz="4" w:space="0" w:color="auto"/>
            </w:tcBorders>
            <w:shd w:val="clear" w:color="000000" w:fill="FFFFFF"/>
            <w:noWrap/>
            <w:vAlign w:val="bottom"/>
            <w:hideMark/>
          </w:tcPr>
          <w:p w14:paraId="6AA9416C"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2.1.2023.</w:t>
            </w:r>
          </w:p>
        </w:tc>
        <w:tc>
          <w:tcPr>
            <w:tcW w:w="1223" w:type="dxa"/>
            <w:tcBorders>
              <w:top w:val="nil"/>
              <w:left w:val="nil"/>
              <w:bottom w:val="single" w:sz="4" w:space="0" w:color="auto"/>
              <w:right w:val="single" w:sz="4" w:space="0" w:color="auto"/>
            </w:tcBorders>
            <w:shd w:val="clear" w:color="000000" w:fill="FFFFFF"/>
            <w:vAlign w:val="center"/>
            <w:hideMark/>
          </w:tcPr>
          <w:p w14:paraId="7A3FBA27"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79D555E9"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084DD3A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Krinjice, vl. Neda Kunica</w:t>
            </w:r>
          </w:p>
        </w:tc>
        <w:tc>
          <w:tcPr>
            <w:tcW w:w="1353" w:type="dxa"/>
            <w:tcBorders>
              <w:top w:val="nil"/>
              <w:left w:val="nil"/>
              <w:bottom w:val="single" w:sz="4" w:space="0" w:color="auto"/>
              <w:right w:val="single" w:sz="4" w:space="0" w:color="auto"/>
            </w:tcBorders>
            <w:shd w:val="clear" w:color="000000" w:fill="FFFFFF"/>
            <w:vAlign w:val="center"/>
            <w:hideMark/>
          </w:tcPr>
          <w:p w14:paraId="2CBD082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6AEDB3C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OV-14/2023</w:t>
            </w:r>
          </w:p>
        </w:tc>
        <w:tc>
          <w:tcPr>
            <w:tcW w:w="1298" w:type="dxa"/>
            <w:tcBorders>
              <w:top w:val="nil"/>
              <w:left w:val="nil"/>
              <w:bottom w:val="single" w:sz="4" w:space="0" w:color="auto"/>
              <w:right w:val="single" w:sz="8" w:space="0" w:color="auto"/>
            </w:tcBorders>
            <w:shd w:val="clear" w:color="000000" w:fill="FFFFFF"/>
            <w:vAlign w:val="center"/>
            <w:hideMark/>
          </w:tcPr>
          <w:p w14:paraId="3C15BDD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2.1.2033.</w:t>
            </w:r>
          </w:p>
        </w:tc>
      </w:tr>
      <w:tr w:rsidR="0022705C" w:rsidRPr="0022705C" w14:paraId="0557883A"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45C1EE6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151.</w:t>
            </w:r>
          </w:p>
        </w:tc>
        <w:tc>
          <w:tcPr>
            <w:tcW w:w="1526" w:type="dxa"/>
            <w:tcBorders>
              <w:top w:val="nil"/>
              <w:left w:val="nil"/>
              <w:bottom w:val="single" w:sz="4" w:space="0" w:color="auto"/>
              <w:right w:val="single" w:sz="4" w:space="0" w:color="auto"/>
            </w:tcBorders>
            <w:shd w:val="clear" w:color="000000" w:fill="FFFFFF"/>
            <w:noWrap/>
            <w:vAlign w:val="bottom"/>
            <w:hideMark/>
          </w:tcPr>
          <w:p w14:paraId="3BE3FD4C"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2.1.2023.</w:t>
            </w:r>
          </w:p>
        </w:tc>
        <w:tc>
          <w:tcPr>
            <w:tcW w:w="1223" w:type="dxa"/>
            <w:tcBorders>
              <w:top w:val="nil"/>
              <w:left w:val="nil"/>
              <w:bottom w:val="single" w:sz="4" w:space="0" w:color="auto"/>
              <w:right w:val="single" w:sz="4" w:space="0" w:color="auto"/>
            </w:tcBorders>
            <w:shd w:val="clear" w:color="000000" w:fill="FFFFFF"/>
            <w:vAlign w:val="center"/>
            <w:hideMark/>
          </w:tcPr>
          <w:p w14:paraId="34792D91"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27D5EF2A"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5544EFC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Melko, vl. Ivica Antunica</w:t>
            </w:r>
          </w:p>
        </w:tc>
        <w:tc>
          <w:tcPr>
            <w:tcW w:w="1353" w:type="dxa"/>
            <w:tcBorders>
              <w:top w:val="nil"/>
              <w:left w:val="nil"/>
              <w:bottom w:val="single" w:sz="4" w:space="0" w:color="auto"/>
              <w:right w:val="single" w:sz="4" w:space="0" w:color="auto"/>
            </w:tcBorders>
            <w:shd w:val="clear" w:color="000000" w:fill="FFFFFF"/>
            <w:vAlign w:val="center"/>
            <w:hideMark/>
          </w:tcPr>
          <w:p w14:paraId="50AF971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7B44E3A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OV-5/2023</w:t>
            </w:r>
          </w:p>
        </w:tc>
        <w:tc>
          <w:tcPr>
            <w:tcW w:w="1298" w:type="dxa"/>
            <w:tcBorders>
              <w:top w:val="nil"/>
              <w:left w:val="nil"/>
              <w:bottom w:val="single" w:sz="4" w:space="0" w:color="auto"/>
              <w:right w:val="single" w:sz="8" w:space="0" w:color="auto"/>
            </w:tcBorders>
            <w:shd w:val="clear" w:color="000000" w:fill="FFFFFF"/>
            <w:vAlign w:val="center"/>
            <w:hideMark/>
          </w:tcPr>
          <w:p w14:paraId="1CDDD59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2.1.2033.</w:t>
            </w:r>
          </w:p>
        </w:tc>
      </w:tr>
      <w:tr w:rsidR="0022705C" w:rsidRPr="0022705C" w14:paraId="422A40B9"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0A11DD6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152.</w:t>
            </w:r>
          </w:p>
        </w:tc>
        <w:tc>
          <w:tcPr>
            <w:tcW w:w="1526" w:type="dxa"/>
            <w:tcBorders>
              <w:top w:val="nil"/>
              <w:left w:val="nil"/>
              <w:bottom w:val="single" w:sz="4" w:space="0" w:color="auto"/>
              <w:right w:val="single" w:sz="4" w:space="0" w:color="auto"/>
            </w:tcBorders>
            <w:shd w:val="clear" w:color="000000" w:fill="FFFFFF"/>
            <w:noWrap/>
            <w:vAlign w:val="center"/>
            <w:hideMark/>
          </w:tcPr>
          <w:p w14:paraId="6A67AB6E"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2.1.2023.</w:t>
            </w:r>
          </w:p>
        </w:tc>
        <w:tc>
          <w:tcPr>
            <w:tcW w:w="1223" w:type="dxa"/>
            <w:tcBorders>
              <w:top w:val="nil"/>
              <w:left w:val="nil"/>
              <w:bottom w:val="single" w:sz="4" w:space="0" w:color="auto"/>
              <w:right w:val="single" w:sz="4" w:space="0" w:color="auto"/>
            </w:tcBorders>
            <w:shd w:val="clear" w:color="000000" w:fill="FFFFFF"/>
            <w:vAlign w:val="center"/>
            <w:hideMark/>
          </w:tcPr>
          <w:p w14:paraId="26289432"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7DCA17F4"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4D05EB0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Melko, vl. Ivica Antunica</w:t>
            </w:r>
          </w:p>
        </w:tc>
        <w:tc>
          <w:tcPr>
            <w:tcW w:w="1353" w:type="dxa"/>
            <w:tcBorders>
              <w:top w:val="nil"/>
              <w:left w:val="nil"/>
              <w:bottom w:val="single" w:sz="4" w:space="0" w:color="auto"/>
              <w:right w:val="single" w:sz="4" w:space="0" w:color="auto"/>
            </w:tcBorders>
            <w:shd w:val="clear" w:color="000000" w:fill="FFFFFF"/>
            <w:vAlign w:val="center"/>
            <w:hideMark/>
          </w:tcPr>
          <w:p w14:paraId="7715F08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1FBAA4A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OV-2/2023</w:t>
            </w:r>
          </w:p>
        </w:tc>
        <w:tc>
          <w:tcPr>
            <w:tcW w:w="1298" w:type="dxa"/>
            <w:tcBorders>
              <w:top w:val="nil"/>
              <w:left w:val="nil"/>
              <w:bottom w:val="single" w:sz="4" w:space="0" w:color="auto"/>
              <w:right w:val="single" w:sz="8" w:space="0" w:color="auto"/>
            </w:tcBorders>
            <w:shd w:val="clear" w:color="000000" w:fill="FFFFFF"/>
            <w:vAlign w:val="center"/>
            <w:hideMark/>
          </w:tcPr>
          <w:p w14:paraId="564C24B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2.1.2033.</w:t>
            </w:r>
          </w:p>
        </w:tc>
      </w:tr>
      <w:tr w:rsidR="0022705C" w:rsidRPr="0022705C" w14:paraId="241F38C1"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6A01DFC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153.</w:t>
            </w:r>
          </w:p>
        </w:tc>
        <w:tc>
          <w:tcPr>
            <w:tcW w:w="1526" w:type="dxa"/>
            <w:tcBorders>
              <w:top w:val="nil"/>
              <w:left w:val="nil"/>
              <w:bottom w:val="single" w:sz="4" w:space="0" w:color="auto"/>
              <w:right w:val="single" w:sz="4" w:space="0" w:color="auto"/>
            </w:tcBorders>
            <w:shd w:val="clear" w:color="000000" w:fill="FFFFFF"/>
            <w:noWrap/>
            <w:vAlign w:val="center"/>
            <w:hideMark/>
          </w:tcPr>
          <w:p w14:paraId="64F2EF0B"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2.1.2023.</w:t>
            </w:r>
          </w:p>
        </w:tc>
        <w:tc>
          <w:tcPr>
            <w:tcW w:w="1223" w:type="dxa"/>
            <w:tcBorders>
              <w:top w:val="nil"/>
              <w:left w:val="nil"/>
              <w:bottom w:val="single" w:sz="4" w:space="0" w:color="auto"/>
              <w:right w:val="single" w:sz="4" w:space="0" w:color="auto"/>
            </w:tcBorders>
            <w:shd w:val="clear" w:color="000000" w:fill="FFFFFF"/>
            <w:vAlign w:val="center"/>
            <w:hideMark/>
          </w:tcPr>
          <w:p w14:paraId="56C96EB5"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08A8FD4F"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560A743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Melko, vl. Ivica Antunica</w:t>
            </w:r>
          </w:p>
        </w:tc>
        <w:tc>
          <w:tcPr>
            <w:tcW w:w="1353" w:type="dxa"/>
            <w:tcBorders>
              <w:top w:val="nil"/>
              <w:left w:val="nil"/>
              <w:bottom w:val="single" w:sz="4" w:space="0" w:color="auto"/>
              <w:right w:val="single" w:sz="4" w:space="0" w:color="auto"/>
            </w:tcBorders>
            <w:shd w:val="clear" w:color="000000" w:fill="FFFFFF"/>
            <w:vAlign w:val="center"/>
            <w:hideMark/>
          </w:tcPr>
          <w:p w14:paraId="6A19953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727DFEA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OV-3/2023</w:t>
            </w:r>
          </w:p>
        </w:tc>
        <w:tc>
          <w:tcPr>
            <w:tcW w:w="1298" w:type="dxa"/>
            <w:tcBorders>
              <w:top w:val="nil"/>
              <w:left w:val="nil"/>
              <w:bottom w:val="single" w:sz="4" w:space="0" w:color="auto"/>
              <w:right w:val="single" w:sz="8" w:space="0" w:color="auto"/>
            </w:tcBorders>
            <w:shd w:val="clear" w:color="000000" w:fill="FFFFFF"/>
            <w:vAlign w:val="center"/>
            <w:hideMark/>
          </w:tcPr>
          <w:p w14:paraId="66A0065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2.1.2033.</w:t>
            </w:r>
          </w:p>
        </w:tc>
      </w:tr>
      <w:tr w:rsidR="0022705C" w:rsidRPr="0022705C" w14:paraId="7C7E9A73"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5CD10A1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154.</w:t>
            </w:r>
          </w:p>
        </w:tc>
        <w:tc>
          <w:tcPr>
            <w:tcW w:w="1526" w:type="dxa"/>
            <w:tcBorders>
              <w:top w:val="nil"/>
              <w:left w:val="nil"/>
              <w:bottom w:val="single" w:sz="4" w:space="0" w:color="auto"/>
              <w:right w:val="single" w:sz="4" w:space="0" w:color="auto"/>
            </w:tcBorders>
            <w:shd w:val="clear" w:color="000000" w:fill="FFFFFF"/>
            <w:noWrap/>
            <w:vAlign w:val="center"/>
            <w:hideMark/>
          </w:tcPr>
          <w:p w14:paraId="5A7D2D95"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2.1.2023.</w:t>
            </w:r>
          </w:p>
        </w:tc>
        <w:tc>
          <w:tcPr>
            <w:tcW w:w="1223" w:type="dxa"/>
            <w:tcBorders>
              <w:top w:val="nil"/>
              <w:left w:val="nil"/>
              <w:bottom w:val="single" w:sz="4" w:space="0" w:color="auto"/>
              <w:right w:val="single" w:sz="4" w:space="0" w:color="auto"/>
            </w:tcBorders>
            <w:shd w:val="clear" w:color="000000" w:fill="FFFFFF"/>
            <w:vAlign w:val="center"/>
            <w:hideMark/>
          </w:tcPr>
          <w:p w14:paraId="0F4A986E"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3BC66BA2"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461BFE1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Melko, vl. Ivica Antunica</w:t>
            </w:r>
          </w:p>
        </w:tc>
        <w:tc>
          <w:tcPr>
            <w:tcW w:w="1353" w:type="dxa"/>
            <w:tcBorders>
              <w:top w:val="nil"/>
              <w:left w:val="nil"/>
              <w:bottom w:val="single" w:sz="4" w:space="0" w:color="auto"/>
              <w:right w:val="single" w:sz="4" w:space="0" w:color="auto"/>
            </w:tcBorders>
            <w:shd w:val="clear" w:color="000000" w:fill="FFFFFF"/>
            <w:vAlign w:val="center"/>
            <w:hideMark/>
          </w:tcPr>
          <w:p w14:paraId="3AF09DB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3BDE4C2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OV-4/2023</w:t>
            </w:r>
          </w:p>
        </w:tc>
        <w:tc>
          <w:tcPr>
            <w:tcW w:w="1298" w:type="dxa"/>
            <w:tcBorders>
              <w:top w:val="nil"/>
              <w:left w:val="nil"/>
              <w:bottom w:val="single" w:sz="4" w:space="0" w:color="auto"/>
              <w:right w:val="single" w:sz="8" w:space="0" w:color="auto"/>
            </w:tcBorders>
            <w:shd w:val="clear" w:color="000000" w:fill="FFFFFF"/>
            <w:vAlign w:val="center"/>
            <w:hideMark/>
          </w:tcPr>
          <w:p w14:paraId="5A1BEDC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2.1.2033.</w:t>
            </w:r>
          </w:p>
        </w:tc>
      </w:tr>
      <w:tr w:rsidR="0022705C" w:rsidRPr="0022705C" w14:paraId="1D0070C5"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1FF82AD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155.</w:t>
            </w:r>
          </w:p>
        </w:tc>
        <w:tc>
          <w:tcPr>
            <w:tcW w:w="1526" w:type="dxa"/>
            <w:tcBorders>
              <w:top w:val="nil"/>
              <w:left w:val="nil"/>
              <w:bottom w:val="single" w:sz="4" w:space="0" w:color="auto"/>
              <w:right w:val="single" w:sz="4" w:space="0" w:color="auto"/>
            </w:tcBorders>
            <w:shd w:val="clear" w:color="000000" w:fill="FFFFFF"/>
            <w:noWrap/>
            <w:vAlign w:val="center"/>
            <w:hideMark/>
          </w:tcPr>
          <w:p w14:paraId="0E900D5E"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2.1.2023.</w:t>
            </w:r>
          </w:p>
        </w:tc>
        <w:tc>
          <w:tcPr>
            <w:tcW w:w="1223" w:type="dxa"/>
            <w:tcBorders>
              <w:top w:val="nil"/>
              <w:left w:val="nil"/>
              <w:bottom w:val="single" w:sz="4" w:space="0" w:color="auto"/>
              <w:right w:val="single" w:sz="4" w:space="0" w:color="auto"/>
            </w:tcBorders>
            <w:shd w:val="clear" w:color="000000" w:fill="FFFFFF"/>
            <w:vAlign w:val="center"/>
            <w:hideMark/>
          </w:tcPr>
          <w:p w14:paraId="475D7669"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67947AE0"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463AD05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Sutvid, vl. Mateo Ledinić</w:t>
            </w:r>
          </w:p>
        </w:tc>
        <w:tc>
          <w:tcPr>
            <w:tcW w:w="1353" w:type="dxa"/>
            <w:tcBorders>
              <w:top w:val="nil"/>
              <w:left w:val="nil"/>
              <w:bottom w:val="single" w:sz="4" w:space="0" w:color="auto"/>
              <w:right w:val="single" w:sz="4" w:space="0" w:color="auto"/>
            </w:tcBorders>
            <w:shd w:val="clear" w:color="000000" w:fill="FFFFFF"/>
            <w:vAlign w:val="center"/>
            <w:hideMark/>
          </w:tcPr>
          <w:p w14:paraId="5956B7A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6ED1322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OV-1/2023</w:t>
            </w:r>
          </w:p>
        </w:tc>
        <w:tc>
          <w:tcPr>
            <w:tcW w:w="1298" w:type="dxa"/>
            <w:tcBorders>
              <w:top w:val="nil"/>
              <w:left w:val="nil"/>
              <w:bottom w:val="single" w:sz="4" w:space="0" w:color="auto"/>
              <w:right w:val="single" w:sz="8" w:space="0" w:color="auto"/>
            </w:tcBorders>
            <w:shd w:val="clear" w:color="000000" w:fill="FFFFFF"/>
            <w:vAlign w:val="center"/>
            <w:hideMark/>
          </w:tcPr>
          <w:p w14:paraId="6A7EC96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2.1.2033.</w:t>
            </w:r>
          </w:p>
        </w:tc>
      </w:tr>
      <w:tr w:rsidR="0022705C" w:rsidRPr="0022705C" w14:paraId="573284F5"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34F309F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156.</w:t>
            </w:r>
          </w:p>
        </w:tc>
        <w:tc>
          <w:tcPr>
            <w:tcW w:w="1526" w:type="dxa"/>
            <w:tcBorders>
              <w:top w:val="nil"/>
              <w:left w:val="nil"/>
              <w:bottom w:val="single" w:sz="4" w:space="0" w:color="auto"/>
              <w:right w:val="single" w:sz="4" w:space="0" w:color="auto"/>
            </w:tcBorders>
            <w:shd w:val="clear" w:color="000000" w:fill="FFFFFF"/>
            <w:noWrap/>
            <w:vAlign w:val="center"/>
            <w:hideMark/>
          </w:tcPr>
          <w:p w14:paraId="6AD103E4"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2.1.2023.</w:t>
            </w:r>
          </w:p>
        </w:tc>
        <w:tc>
          <w:tcPr>
            <w:tcW w:w="1223" w:type="dxa"/>
            <w:tcBorders>
              <w:top w:val="nil"/>
              <w:left w:val="nil"/>
              <w:bottom w:val="single" w:sz="4" w:space="0" w:color="auto"/>
              <w:right w:val="single" w:sz="4" w:space="0" w:color="auto"/>
            </w:tcBorders>
            <w:shd w:val="clear" w:color="000000" w:fill="FFFFFF"/>
            <w:vAlign w:val="center"/>
            <w:hideMark/>
          </w:tcPr>
          <w:p w14:paraId="6F8F3B82"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64EAE9D4"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231950B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Krinjice, vl. Neda Kunica</w:t>
            </w:r>
          </w:p>
        </w:tc>
        <w:tc>
          <w:tcPr>
            <w:tcW w:w="1353" w:type="dxa"/>
            <w:tcBorders>
              <w:top w:val="nil"/>
              <w:left w:val="nil"/>
              <w:bottom w:val="single" w:sz="4" w:space="0" w:color="auto"/>
              <w:right w:val="single" w:sz="4" w:space="0" w:color="auto"/>
            </w:tcBorders>
            <w:shd w:val="clear" w:color="000000" w:fill="FFFFFF"/>
            <w:vAlign w:val="center"/>
            <w:hideMark/>
          </w:tcPr>
          <w:p w14:paraId="1D3B63F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0A77A80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OV-13/2023</w:t>
            </w:r>
          </w:p>
        </w:tc>
        <w:tc>
          <w:tcPr>
            <w:tcW w:w="1298" w:type="dxa"/>
            <w:tcBorders>
              <w:top w:val="nil"/>
              <w:left w:val="nil"/>
              <w:bottom w:val="single" w:sz="4" w:space="0" w:color="auto"/>
              <w:right w:val="single" w:sz="8" w:space="0" w:color="auto"/>
            </w:tcBorders>
            <w:shd w:val="clear" w:color="000000" w:fill="FFFFFF"/>
            <w:vAlign w:val="center"/>
            <w:hideMark/>
          </w:tcPr>
          <w:p w14:paraId="2B7589C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2.1.2033.</w:t>
            </w:r>
          </w:p>
        </w:tc>
      </w:tr>
      <w:tr w:rsidR="0022705C" w:rsidRPr="0022705C" w14:paraId="7649B2CD"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48238EA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157.</w:t>
            </w:r>
          </w:p>
        </w:tc>
        <w:tc>
          <w:tcPr>
            <w:tcW w:w="1526" w:type="dxa"/>
            <w:tcBorders>
              <w:top w:val="nil"/>
              <w:left w:val="nil"/>
              <w:bottom w:val="single" w:sz="4" w:space="0" w:color="auto"/>
              <w:right w:val="single" w:sz="4" w:space="0" w:color="auto"/>
            </w:tcBorders>
            <w:shd w:val="clear" w:color="000000" w:fill="FFFFFF"/>
            <w:noWrap/>
            <w:vAlign w:val="center"/>
            <w:hideMark/>
          </w:tcPr>
          <w:p w14:paraId="1724B334"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13.1.2023.</w:t>
            </w:r>
          </w:p>
        </w:tc>
        <w:tc>
          <w:tcPr>
            <w:tcW w:w="1223" w:type="dxa"/>
            <w:tcBorders>
              <w:top w:val="nil"/>
              <w:left w:val="nil"/>
              <w:bottom w:val="single" w:sz="4" w:space="0" w:color="auto"/>
              <w:right w:val="single" w:sz="4" w:space="0" w:color="auto"/>
            </w:tcBorders>
            <w:shd w:val="clear" w:color="000000" w:fill="FFFFFF"/>
            <w:vAlign w:val="center"/>
            <w:hideMark/>
          </w:tcPr>
          <w:p w14:paraId="75FB8224"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4CBC9E61"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7B14E07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 xml:space="preserve">Obrt Đido, Ivica Glavor </w:t>
            </w:r>
          </w:p>
        </w:tc>
        <w:tc>
          <w:tcPr>
            <w:tcW w:w="1353" w:type="dxa"/>
            <w:tcBorders>
              <w:top w:val="nil"/>
              <w:left w:val="nil"/>
              <w:bottom w:val="single" w:sz="4" w:space="0" w:color="auto"/>
              <w:right w:val="single" w:sz="4" w:space="0" w:color="auto"/>
            </w:tcBorders>
            <w:shd w:val="clear" w:color="000000" w:fill="FFFFFF"/>
            <w:vAlign w:val="center"/>
            <w:hideMark/>
          </w:tcPr>
          <w:p w14:paraId="6AF3AD9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21573F9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OV-156/2023</w:t>
            </w:r>
          </w:p>
        </w:tc>
        <w:tc>
          <w:tcPr>
            <w:tcW w:w="1298" w:type="dxa"/>
            <w:tcBorders>
              <w:top w:val="nil"/>
              <w:left w:val="nil"/>
              <w:bottom w:val="single" w:sz="4" w:space="0" w:color="auto"/>
              <w:right w:val="single" w:sz="8" w:space="0" w:color="auto"/>
            </w:tcBorders>
            <w:shd w:val="clear" w:color="000000" w:fill="FFFFFF"/>
            <w:vAlign w:val="center"/>
            <w:hideMark/>
          </w:tcPr>
          <w:p w14:paraId="2B30481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2.1.2033.</w:t>
            </w:r>
          </w:p>
        </w:tc>
      </w:tr>
      <w:tr w:rsidR="0022705C" w:rsidRPr="0022705C" w14:paraId="2F27E6FB"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045D61A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158.</w:t>
            </w:r>
          </w:p>
        </w:tc>
        <w:tc>
          <w:tcPr>
            <w:tcW w:w="1526" w:type="dxa"/>
            <w:tcBorders>
              <w:top w:val="nil"/>
              <w:left w:val="nil"/>
              <w:bottom w:val="single" w:sz="4" w:space="0" w:color="auto"/>
              <w:right w:val="single" w:sz="4" w:space="0" w:color="auto"/>
            </w:tcBorders>
            <w:shd w:val="clear" w:color="000000" w:fill="FFFFFF"/>
            <w:noWrap/>
            <w:vAlign w:val="center"/>
            <w:hideMark/>
          </w:tcPr>
          <w:p w14:paraId="0D771A69"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13.1.2023.</w:t>
            </w:r>
          </w:p>
        </w:tc>
        <w:tc>
          <w:tcPr>
            <w:tcW w:w="1223" w:type="dxa"/>
            <w:tcBorders>
              <w:top w:val="nil"/>
              <w:left w:val="nil"/>
              <w:bottom w:val="single" w:sz="4" w:space="0" w:color="auto"/>
              <w:right w:val="single" w:sz="4" w:space="0" w:color="auto"/>
            </w:tcBorders>
            <w:shd w:val="clear" w:color="000000" w:fill="FFFFFF"/>
            <w:vAlign w:val="center"/>
            <w:hideMark/>
          </w:tcPr>
          <w:p w14:paraId="2D3CD51C"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11C85809"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4DE601F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Blue adria d.o.o.</w:t>
            </w:r>
          </w:p>
        </w:tc>
        <w:tc>
          <w:tcPr>
            <w:tcW w:w="1353" w:type="dxa"/>
            <w:tcBorders>
              <w:top w:val="nil"/>
              <w:left w:val="nil"/>
              <w:bottom w:val="single" w:sz="4" w:space="0" w:color="auto"/>
              <w:right w:val="single" w:sz="4" w:space="0" w:color="auto"/>
            </w:tcBorders>
            <w:shd w:val="clear" w:color="000000" w:fill="FFFFFF"/>
            <w:vAlign w:val="center"/>
            <w:hideMark/>
          </w:tcPr>
          <w:p w14:paraId="0BE689D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2642FBE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OV-149/2023</w:t>
            </w:r>
          </w:p>
        </w:tc>
        <w:tc>
          <w:tcPr>
            <w:tcW w:w="1298" w:type="dxa"/>
            <w:tcBorders>
              <w:top w:val="nil"/>
              <w:left w:val="nil"/>
              <w:bottom w:val="single" w:sz="4" w:space="0" w:color="auto"/>
              <w:right w:val="single" w:sz="8" w:space="0" w:color="auto"/>
            </w:tcBorders>
            <w:shd w:val="clear" w:color="000000" w:fill="FFFFFF"/>
            <w:vAlign w:val="center"/>
            <w:hideMark/>
          </w:tcPr>
          <w:p w14:paraId="72C5F3D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2.1.2033.</w:t>
            </w:r>
          </w:p>
        </w:tc>
      </w:tr>
      <w:tr w:rsidR="0022705C" w:rsidRPr="0022705C" w14:paraId="13E4331F"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28D4F27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159.</w:t>
            </w:r>
          </w:p>
        </w:tc>
        <w:tc>
          <w:tcPr>
            <w:tcW w:w="1526" w:type="dxa"/>
            <w:tcBorders>
              <w:top w:val="nil"/>
              <w:left w:val="nil"/>
              <w:bottom w:val="single" w:sz="4" w:space="0" w:color="auto"/>
              <w:right w:val="single" w:sz="4" w:space="0" w:color="auto"/>
            </w:tcBorders>
            <w:shd w:val="clear" w:color="000000" w:fill="FFFFFF"/>
            <w:noWrap/>
            <w:vAlign w:val="center"/>
            <w:hideMark/>
          </w:tcPr>
          <w:p w14:paraId="0C65A8EE"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13.1.2023.</w:t>
            </w:r>
          </w:p>
        </w:tc>
        <w:tc>
          <w:tcPr>
            <w:tcW w:w="1223" w:type="dxa"/>
            <w:tcBorders>
              <w:top w:val="nil"/>
              <w:left w:val="nil"/>
              <w:bottom w:val="single" w:sz="4" w:space="0" w:color="auto"/>
              <w:right w:val="single" w:sz="4" w:space="0" w:color="auto"/>
            </w:tcBorders>
            <w:shd w:val="clear" w:color="000000" w:fill="FFFFFF"/>
            <w:vAlign w:val="center"/>
            <w:hideMark/>
          </w:tcPr>
          <w:p w14:paraId="330E57B4"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4847526E"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73322F1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Blue adria d.o.o.</w:t>
            </w:r>
          </w:p>
        </w:tc>
        <w:tc>
          <w:tcPr>
            <w:tcW w:w="1353" w:type="dxa"/>
            <w:tcBorders>
              <w:top w:val="nil"/>
              <w:left w:val="nil"/>
              <w:bottom w:val="single" w:sz="4" w:space="0" w:color="auto"/>
              <w:right w:val="single" w:sz="4" w:space="0" w:color="auto"/>
            </w:tcBorders>
            <w:shd w:val="clear" w:color="000000" w:fill="FFFFFF"/>
            <w:vAlign w:val="center"/>
            <w:hideMark/>
          </w:tcPr>
          <w:p w14:paraId="674532C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64B93FA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OV-150/2023</w:t>
            </w:r>
          </w:p>
        </w:tc>
        <w:tc>
          <w:tcPr>
            <w:tcW w:w="1298" w:type="dxa"/>
            <w:tcBorders>
              <w:top w:val="nil"/>
              <w:left w:val="nil"/>
              <w:bottom w:val="single" w:sz="4" w:space="0" w:color="auto"/>
              <w:right w:val="single" w:sz="8" w:space="0" w:color="auto"/>
            </w:tcBorders>
            <w:shd w:val="clear" w:color="000000" w:fill="FFFFFF"/>
            <w:vAlign w:val="center"/>
            <w:hideMark/>
          </w:tcPr>
          <w:p w14:paraId="31CCABB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2.1.2033.</w:t>
            </w:r>
          </w:p>
        </w:tc>
      </w:tr>
      <w:tr w:rsidR="0022705C" w:rsidRPr="0022705C" w14:paraId="41915731" w14:textId="77777777" w:rsidTr="00802A21">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3489E31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160.</w:t>
            </w:r>
          </w:p>
        </w:tc>
        <w:tc>
          <w:tcPr>
            <w:tcW w:w="1526" w:type="dxa"/>
            <w:tcBorders>
              <w:top w:val="nil"/>
              <w:left w:val="nil"/>
              <w:bottom w:val="single" w:sz="4" w:space="0" w:color="auto"/>
              <w:right w:val="single" w:sz="4" w:space="0" w:color="auto"/>
            </w:tcBorders>
            <w:shd w:val="clear" w:color="000000" w:fill="FFFFFF"/>
            <w:noWrap/>
            <w:vAlign w:val="center"/>
            <w:hideMark/>
          </w:tcPr>
          <w:p w14:paraId="28DA8184"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10.1.2023.</w:t>
            </w:r>
          </w:p>
        </w:tc>
        <w:tc>
          <w:tcPr>
            <w:tcW w:w="1223" w:type="dxa"/>
            <w:tcBorders>
              <w:top w:val="nil"/>
              <w:left w:val="nil"/>
              <w:bottom w:val="single" w:sz="4" w:space="0" w:color="auto"/>
              <w:right w:val="single" w:sz="4" w:space="0" w:color="auto"/>
            </w:tcBorders>
            <w:shd w:val="clear" w:color="000000" w:fill="FFFFFF"/>
            <w:vAlign w:val="center"/>
            <w:hideMark/>
          </w:tcPr>
          <w:p w14:paraId="61A75E59"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6CDB5B6A"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364EDE9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Dagnja, vl. Antonio Prlaguzić</w:t>
            </w:r>
          </w:p>
        </w:tc>
        <w:tc>
          <w:tcPr>
            <w:tcW w:w="1353" w:type="dxa"/>
            <w:tcBorders>
              <w:top w:val="nil"/>
              <w:left w:val="nil"/>
              <w:bottom w:val="single" w:sz="4" w:space="0" w:color="auto"/>
              <w:right w:val="single" w:sz="4" w:space="0" w:color="auto"/>
            </w:tcBorders>
            <w:shd w:val="clear" w:color="000000" w:fill="FFFFFF"/>
            <w:vAlign w:val="center"/>
            <w:hideMark/>
          </w:tcPr>
          <w:p w14:paraId="0ABEA5C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4EEA38A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OV-95/2023</w:t>
            </w:r>
          </w:p>
        </w:tc>
        <w:tc>
          <w:tcPr>
            <w:tcW w:w="1298" w:type="dxa"/>
            <w:tcBorders>
              <w:top w:val="nil"/>
              <w:left w:val="nil"/>
              <w:bottom w:val="single" w:sz="4" w:space="0" w:color="auto"/>
              <w:right w:val="single" w:sz="8" w:space="0" w:color="auto"/>
            </w:tcBorders>
            <w:shd w:val="clear" w:color="000000" w:fill="FFFFFF"/>
            <w:vAlign w:val="center"/>
            <w:hideMark/>
          </w:tcPr>
          <w:p w14:paraId="0A8C407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2.1.2033.</w:t>
            </w:r>
          </w:p>
        </w:tc>
      </w:tr>
      <w:tr w:rsidR="0022705C" w:rsidRPr="0022705C" w14:paraId="79B28951" w14:textId="77777777" w:rsidTr="00802A21">
        <w:trPr>
          <w:trHeight w:val="510"/>
        </w:trPr>
        <w:tc>
          <w:tcPr>
            <w:tcW w:w="8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CABD5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lastRenderedPageBreak/>
              <w:t>161.</w:t>
            </w:r>
          </w:p>
        </w:tc>
        <w:tc>
          <w:tcPr>
            <w:tcW w:w="1526" w:type="dxa"/>
            <w:tcBorders>
              <w:top w:val="single" w:sz="4" w:space="0" w:color="auto"/>
              <w:left w:val="nil"/>
              <w:bottom w:val="single" w:sz="4" w:space="0" w:color="auto"/>
              <w:right w:val="single" w:sz="4" w:space="0" w:color="auto"/>
            </w:tcBorders>
            <w:shd w:val="clear" w:color="000000" w:fill="FFFFFF"/>
            <w:noWrap/>
            <w:vAlign w:val="center"/>
            <w:hideMark/>
          </w:tcPr>
          <w:p w14:paraId="1FCF1BA2"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2.05.2023.</w:t>
            </w:r>
          </w:p>
        </w:tc>
        <w:tc>
          <w:tcPr>
            <w:tcW w:w="1223" w:type="dxa"/>
            <w:tcBorders>
              <w:top w:val="single" w:sz="4" w:space="0" w:color="auto"/>
              <w:left w:val="nil"/>
              <w:bottom w:val="single" w:sz="4" w:space="0" w:color="auto"/>
              <w:right w:val="single" w:sz="4" w:space="0" w:color="auto"/>
            </w:tcBorders>
            <w:shd w:val="clear" w:color="000000" w:fill="FFFFFF"/>
            <w:vAlign w:val="center"/>
            <w:hideMark/>
          </w:tcPr>
          <w:p w14:paraId="6763EC18"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Bankovna garancija</w:t>
            </w:r>
          </w:p>
        </w:tc>
        <w:tc>
          <w:tcPr>
            <w:tcW w:w="1384" w:type="dxa"/>
            <w:tcBorders>
              <w:top w:val="single" w:sz="4" w:space="0" w:color="auto"/>
              <w:left w:val="nil"/>
              <w:bottom w:val="single" w:sz="4" w:space="0" w:color="auto"/>
              <w:right w:val="single" w:sz="4" w:space="0" w:color="auto"/>
            </w:tcBorders>
            <w:shd w:val="clear" w:color="000000" w:fill="FFFFFF"/>
            <w:vAlign w:val="center"/>
            <w:hideMark/>
          </w:tcPr>
          <w:p w14:paraId="7F65312D"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107.215,00</w:t>
            </w:r>
          </w:p>
        </w:tc>
        <w:tc>
          <w:tcPr>
            <w:tcW w:w="1841" w:type="dxa"/>
            <w:tcBorders>
              <w:top w:val="single" w:sz="4" w:space="0" w:color="auto"/>
              <w:left w:val="nil"/>
              <w:bottom w:val="single" w:sz="4" w:space="0" w:color="auto"/>
              <w:right w:val="single" w:sz="4" w:space="0" w:color="auto"/>
            </w:tcBorders>
            <w:shd w:val="clear" w:color="000000" w:fill="FFFFFF"/>
            <w:vAlign w:val="center"/>
            <w:hideMark/>
          </w:tcPr>
          <w:p w14:paraId="681C911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HUP Zagreb d.d.</w:t>
            </w:r>
          </w:p>
        </w:tc>
        <w:tc>
          <w:tcPr>
            <w:tcW w:w="1353" w:type="dxa"/>
            <w:tcBorders>
              <w:top w:val="single" w:sz="4" w:space="0" w:color="auto"/>
              <w:left w:val="nil"/>
              <w:bottom w:val="single" w:sz="4" w:space="0" w:color="auto"/>
              <w:right w:val="single" w:sz="4" w:space="0" w:color="auto"/>
            </w:tcBorders>
            <w:shd w:val="clear" w:color="000000" w:fill="FFFFFF"/>
            <w:vAlign w:val="center"/>
            <w:hideMark/>
          </w:tcPr>
          <w:p w14:paraId="2AF7286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14:paraId="66D5B35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5402349353 Erste</w:t>
            </w:r>
          </w:p>
        </w:tc>
        <w:tc>
          <w:tcPr>
            <w:tcW w:w="1298" w:type="dxa"/>
            <w:tcBorders>
              <w:top w:val="single" w:sz="4" w:space="0" w:color="auto"/>
              <w:left w:val="nil"/>
              <w:bottom w:val="single" w:sz="4" w:space="0" w:color="auto"/>
              <w:right w:val="single" w:sz="4" w:space="0" w:color="auto"/>
            </w:tcBorders>
            <w:shd w:val="clear" w:color="000000" w:fill="FFFFFF"/>
            <w:vAlign w:val="center"/>
            <w:hideMark/>
          </w:tcPr>
          <w:p w14:paraId="2F4EB64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30.11.2028.</w:t>
            </w:r>
          </w:p>
        </w:tc>
      </w:tr>
      <w:tr w:rsidR="0022705C" w:rsidRPr="0022705C" w14:paraId="25BA711E"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514AE0F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162.</w:t>
            </w:r>
          </w:p>
        </w:tc>
        <w:tc>
          <w:tcPr>
            <w:tcW w:w="1526" w:type="dxa"/>
            <w:tcBorders>
              <w:top w:val="nil"/>
              <w:left w:val="nil"/>
              <w:bottom w:val="single" w:sz="4" w:space="0" w:color="auto"/>
              <w:right w:val="single" w:sz="4" w:space="0" w:color="auto"/>
            </w:tcBorders>
            <w:shd w:val="clear" w:color="000000" w:fill="FFFFFF"/>
            <w:noWrap/>
            <w:vAlign w:val="center"/>
            <w:hideMark/>
          </w:tcPr>
          <w:p w14:paraId="40A6076D"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2.05.2023.</w:t>
            </w:r>
          </w:p>
        </w:tc>
        <w:tc>
          <w:tcPr>
            <w:tcW w:w="1223" w:type="dxa"/>
            <w:tcBorders>
              <w:top w:val="nil"/>
              <w:left w:val="nil"/>
              <w:bottom w:val="single" w:sz="4" w:space="0" w:color="auto"/>
              <w:right w:val="single" w:sz="4" w:space="0" w:color="auto"/>
            </w:tcBorders>
            <w:shd w:val="clear" w:color="000000" w:fill="FFFFFF"/>
            <w:vAlign w:val="center"/>
            <w:hideMark/>
          </w:tcPr>
          <w:p w14:paraId="3C77BF4F"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58F303F4"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20.000,00</w:t>
            </w:r>
          </w:p>
        </w:tc>
        <w:tc>
          <w:tcPr>
            <w:tcW w:w="1841" w:type="dxa"/>
            <w:tcBorders>
              <w:top w:val="nil"/>
              <w:left w:val="nil"/>
              <w:bottom w:val="single" w:sz="4" w:space="0" w:color="auto"/>
              <w:right w:val="single" w:sz="4" w:space="0" w:color="auto"/>
            </w:tcBorders>
            <w:shd w:val="clear" w:color="000000" w:fill="FFFFFF"/>
            <w:vAlign w:val="center"/>
            <w:hideMark/>
          </w:tcPr>
          <w:p w14:paraId="7DEB81B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HUP Zagreb d.d.</w:t>
            </w:r>
          </w:p>
        </w:tc>
        <w:tc>
          <w:tcPr>
            <w:tcW w:w="1353" w:type="dxa"/>
            <w:tcBorders>
              <w:top w:val="nil"/>
              <w:left w:val="nil"/>
              <w:bottom w:val="single" w:sz="4" w:space="0" w:color="auto"/>
              <w:right w:val="single" w:sz="4" w:space="0" w:color="auto"/>
            </w:tcBorders>
            <w:shd w:val="clear" w:color="000000" w:fill="FFFFFF"/>
            <w:vAlign w:val="center"/>
            <w:hideMark/>
          </w:tcPr>
          <w:p w14:paraId="4EDBBCF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5EED433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OV-2387/2023</w:t>
            </w:r>
          </w:p>
        </w:tc>
        <w:tc>
          <w:tcPr>
            <w:tcW w:w="1298" w:type="dxa"/>
            <w:tcBorders>
              <w:top w:val="nil"/>
              <w:left w:val="nil"/>
              <w:bottom w:val="single" w:sz="4" w:space="0" w:color="auto"/>
              <w:right w:val="single" w:sz="8" w:space="0" w:color="auto"/>
            </w:tcBorders>
            <w:shd w:val="clear" w:color="000000" w:fill="FFFFFF"/>
            <w:vAlign w:val="center"/>
            <w:hideMark/>
          </w:tcPr>
          <w:p w14:paraId="4F37AB7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2.05.2028.</w:t>
            </w:r>
          </w:p>
        </w:tc>
      </w:tr>
      <w:tr w:rsidR="0022705C" w:rsidRPr="0022705C" w14:paraId="3D143C23" w14:textId="77777777" w:rsidTr="009952A2">
        <w:trPr>
          <w:trHeight w:val="510"/>
        </w:trPr>
        <w:tc>
          <w:tcPr>
            <w:tcW w:w="8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9240C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163.</w:t>
            </w:r>
          </w:p>
        </w:tc>
        <w:tc>
          <w:tcPr>
            <w:tcW w:w="1526" w:type="dxa"/>
            <w:tcBorders>
              <w:top w:val="single" w:sz="4" w:space="0" w:color="auto"/>
              <w:left w:val="nil"/>
              <w:bottom w:val="single" w:sz="4" w:space="0" w:color="auto"/>
              <w:right w:val="single" w:sz="4" w:space="0" w:color="auto"/>
            </w:tcBorders>
            <w:shd w:val="clear" w:color="000000" w:fill="FFFFFF"/>
            <w:noWrap/>
            <w:vAlign w:val="center"/>
            <w:hideMark/>
          </w:tcPr>
          <w:p w14:paraId="11CCB518"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2.05.2023.</w:t>
            </w:r>
          </w:p>
        </w:tc>
        <w:tc>
          <w:tcPr>
            <w:tcW w:w="1223" w:type="dxa"/>
            <w:tcBorders>
              <w:top w:val="single" w:sz="4" w:space="0" w:color="auto"/>
              <w:left w:val="nil"/>
              <w:bottom w:val="single" w:sz="4" w:space="0" w:color="auto"/>
              <w:right w:val="single" w:sz="4" w:space="0" w:color="auto"/>
            </w:tcBorders>
            <w:shd w:val="clear" w:color="000000" w:fill="FFFFFF"/>
            <w:vAlign w:val="center"/>
            <w:hideMark/>
          </w:tcPr>
          <w:p w14:paraId="754C0B3E"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Bankovna garancija</w:t>
            </w:r>
          </w:p>
        </w:tc>
        <w:tc>
          <w:tcPr>
            <w:tcW w:w="1384" w:type="dxa"/>
            <w:tcBorders>
              <w:top w:val="single" w:sz="4" w:space="0" w:color="auto"/>
              <w:left w:val="nil"/>
              <w:bottom w:val="single" w:sz="4" w:space="0" w:color="auto"/>
              <w:right w:val="single" w:sz="4" w:space="0" w:color="auto"/>
            </w:tcBorders>
            <w:shd w:val="clear" w:color="000000" w:fill="FFFFFF"/>
            <w:vAlign w:val="center"/>
            <w:hideMark/>
          </w:tcPr>
          <w:p w14:paraId="01584C34"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26.837,00</w:t>
            </w:r>
          </w:p>
        </w:tc>
        <w:tc>
          <w:tcPr>
            <w:tcW w:w="1841" w:type="dxa"/>
            <w:tcBorders>
              <w:top w:val="single" w:sz="4" w:space="0" w:color="auto"/>
              <w:left w:val="nil"/>
              <w:bottom w:val="single" w:sz="4" w:space="0" w:color="auto"/>
              <w:right w:val="single" w:sz="4" w:space="0" w:color="auto"/>
            </w:tcBorders>
            <w:shd w:val="clear" w:color="000000" w:fill="FFFFFF"/>
            <w:vAlign w:val="center"/>
            <w:hideMark/>
          </w:tcPr>
          <w:p w14:paraId="337011F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HUP Zagreb d.d.</w:t>
            </w:r>
          </w:p>
        </w:tc>
        <w:tc>
          <w:tcPr>
            <w:tcW w:w="1353" w:type="dxa"/>
            <w:tcBorders>
              <w:top w:val="single" w:sz="4" w:space="0" w:color="auto"/>
              <w:left w:val="nil"/>
              <w:bottom w:val="single" w:sz="4" w:space="0" w:color="auto"/>
              <w:right w:val="single" w:sz="4" w:space="0" w:color="auto"/>
            </w:tcBorders>
            <w:shd w:val="clear" w:color="000000" w:fill="FFFFFF"/>
            <w:vAlign w:val="center"/>
            <w:hideMark/>
          </w:tcPr>
          <w:p w14:paraId="6D6E684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14:paraId="3FA45E6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5402349337 Erste</w:t>
            </w:r>
          </w:p>
        </w:tc>
        <w:tc>
          <w:tcPr>
            <w:tcW w:w="1298" w:type="dxa"/>
            <w:tcBorders>
              <w:top w:val="single" w:sz="4" w:space="0" w:color="auto"/>
              <w:left w:val="nil"/>
              <w:bottom w:val="single" w:sz="4" w:space="0" w:color="auto"/>
              <w:right w:val="single" w:sz="4" w:space="0" w:color="auto"/>
            </w:tcBorders>
            <w:shd w:val="clear" w:color="000000" w:fill="FFFFFF"/>
            <w:vAlign w:val="center"/>
            <w:hideMark/>
          </w:tcPr>
          <w:p w14:paraId="1FC754F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30.11.2028.</w:t>
            </w:r>
          </w:p>
        </w:tc>
      </w:tr>
      <w:tr w:rsidR="0022705C" w:rsidRPr="0022705C" w14:paraId="6C5D49D4"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4C53D67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164.</w:t>
            </w:r>
          </w:p>
        </w:tc>
        <w:tc>
          <w:tcPr>
            <w:tcW w:w="1526" w:type="dxa"/>
            <w:tcBorders>
              <w:top w:val="nil"/>
              <w:left w:val="nil"/>
              <w:bottom w:val="single" w:sz="4" w:space="0" w:color="auto"/>
              <w:right w:val="single" w:sz="4" w:space="0" w:color="auto"/>
            </w:tcBorders>
            <w:shd w:val="clear" w:color="000000" w:fill="FFFFFF"/>
            <w:noWrap/>
            <w:vAlign w:val="center"/>
            <w:hideMark/>
          </w:tcPr>
          <w:p w14:paraId="47578592"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2.05.2023.</w:t>
            </w:r>
          </w:p>
        </w:tc>
        <w:tc>
          <w:tcPr>
            <w:tcW w:w="1223" w:type="dxa"/>
            <w:tcBorders>
              <w:top w:val="nil"/>
              <w:left w:val="nil"/>
              <w:bottom w:val="single" w:sz="4" w:space="0" w:color="auto"/>
              <w:right w:val="single" w:sz="4" w:space="0" w:color="auto"/>
            </w:tcBorders>
            <w:shd w:val="clear" w:color="000000" w:fill="FFFFFF"/>
            <w:vAlign w:val="center"/>
            <w:hideMark/>
          </w:tcPr>
          <w:p w14:paraId="03AC12ED"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7B5EBC40"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20.000,00</w:t>
            </w:r>
          </w:p>
        </w:tc>
        <w:tc>
          <w:tcPr>
            <w:tcW w:w="1841" w:type="dxa"/>
            <w:tcBorders>
              <w:top w:val="nil"/>
              <w:left w:val="nil"/>
              <w:bottom w:val="single" w:sz="4" w:space="0" w:color="auto"/>
              <w:right w:val="single" w:sz="4" w:space="0" w:color="auto"/>
            </w:tcBorders>
            <w:shd w:val="clear" w:color="000000" w:fill="FFFFFF"/>
            <w:vAlign w:val="center"/>
            <w:hideMark/>
          </w:tcPr>
          <w:p w14:paraId="7C68DF4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HUP Zagreb d.d.</w:t>
            </w:r>
          </w:p>
        </w:tc>
        <w:tc>
          <w:tcPr>
            <w:tcW w:w="1353" w:type="dxa"/>
            <w:tcBorders>
              <w:top w:val="nil"/>
              <w:left w:val="nil"/>
              <w:bottom w:val="single" w:sz="4" w:space="0" w:color="auto"/>
              <w:right w:val="single" w:sz="4" w:space="0" w:color="auto"/>
            </w:tcBorders>
            <w:shd w:val="clear" w:color="000000" w:fill="FFFFFF"/>
            <w:vAlign w:val="center"/>
            <w:hideMark/>
          </w:tcPr>
          <w:p w14:paraId="5E49B22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4C437D0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OV-2388/2023</w:t>
            </w:r>
          </w:p>
        </w:tc>
        <w:tc>
          <w:tcPr>
            <w:tcW w:w="1298" w:type="dxa"/>
            <w:tcBorders>
              <w:top w:val="nil"/>
              <w:left w:val="nil"/>
              <w:bottom w:val="single" w:sz="4" w:space="0" w:color="auto"/>
              <w:right w:val="single" w:sz="8" w:space="0" w:color="auto"/>
            </w:tcBorders>
            <w:shd w:val="clear" w:color="000000" w:fill="FFFFFF"/>
            <w:vAlign w:val="center"/>
            <w:hideMark/>
          </w:tcPr>
          <w:p w14:paraId="54200B4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2.05.2028.</w:t>
            </w:r>
          </w:p>
        </w:tc>
      </w:tr>
      <w:tr w:rsidR="0022705C" w:rsidRPr="0022705C" w14:paraId="76613F56"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51E63C3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165.</w:t>
            </w:r>
          </w:p>
        </w:tc>
        <w:tc>
          <w:tcPr>
            <w:tcW w:w="1526" w:type="dxa"/>
            <w:tcBorders>
              <w:top w:val="nil"/>
              <w:left w:val="nil"/>
              <w:bottom w:val="single" w:sz="4" w:space="0" w:color="auto"/>
              <w:right w:val="single" w:sz="4" w:space="0" w:color="auto"/>
            </w:tcBorders>
            <w:shd w:val="clear" w:color="000000" w:fill="FFFFFF"/>
            <w:noWrap/>
            <w:vAlign w:val="center"/>
            <w:hideMark/>
          </w:tcPr>
          <w:p w14:paraId="08A09034"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2.05.2023.</w:t>
            </w:r>
          </w:p>
        </w:tc>
        <w:tc>
          <w:tcPr>
            <w:tcW w:w="1223" w:type="dxa"/>
            <w:tcBorders>
              <w:top w:val="nil"/>
              <w:left w:val="nil"/>
              <w:bottom w:val="single" w:sz="4" w:space="0" w:color="auto"/>
              <w:right w:val="single" w:sz="4" w:space="0" w:color="auto"/>
            </w:tcBorders>
            <w:shd w:val="clear" w:color="000000" w:fill="FFFFFF"/>
            <w:vAlign w:val="center"/>
            <w:hideMark/>
          </w:tcPr>
          <w:p w14:paraId="12C8D14B"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Bankovna garancija</w:t>
            </w:r>
          </w:p>
        </w:tc>
        <w:tc>
          <w:tcPr>
            <w:tcW w:w="1384" w:type="dxa"/>
            <w:tcBorders>
              <w:top w:val="nil"/>
              <w:left w:val="nil"/>
              <w:bottom w:val="single" w:sz="4" w:space="0" w:color="auto"/>
              <w:right w:val="single" w:sz="4" w:space="0" w:color="auto"/>
            </w:tcBorders>
            <w:shd w:val="clear" w:color="000000" w:fill="FFFFFF"/>
            <w:vAlign w:val="center"/>
            <w:hideMark/>
          </w:tcPr>
          <w:p w14:paraId="3D11D8C7"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3.318,07</w:t>
            </w:r>
          </w:p>
        </w:tc>
        <w:tc>
          <w:tcPr>
            <w:tcW w:w="1841" w:type="dxa"/>
            <w:tcBorders>
              <w:top w:val="nil"/>
              <w:left w:val="nil"/>
              <w:bottom w:val="single" w:sz="4" w:space="0" w:color="auto"/>
              <w:right w:val="single" w:sz="4" w:space="0" w:color="auto"/>
            </w:tcBorders>
            <w:shd w:val="clear" w:color="000000" w:fill="FFFFFF"/>
            <w:vAlign w:val="center"/>
            <w:hideMark/>
          </w:tcPr>
          <w:p w14:paraId="70B61C6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Pimaro d.o.o.</w:t>
            </w:r>
          </w:p>
        </w:tc>
        <w:tc>
          <w:tcPr>
            <w:tcW w:w="1353" w:type="dxa"/>
            <w:tcBorders>
              <w:top w:val="nil"/>
              <w:left w:val="nil"/>
              <w:bottom w:val="single" w:sz="4" w:space="0" w:color="auto"/>
              <w:right w:val="single" w:sz="4" w:space="0" w:color="auto"/>
            </w:tcBorders>
            <w:shd w:val="clear" w:color="000000" w:fill="FFFFFF"/>
            <w:vAlign w:val="center"/>
            <w:hideMark/>
          </w:tcPr>
          <w:p w14:paraId="156CEB5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0E8D6AE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5402353930 Erste</w:t>
            </w:r>
          </w:p>
        </w:tc>
        <w:tc>
          <w:tcPr>
            <w:tcW w:w="1298" w:type="dxa"/>
            <w:tcBorders>
              <w:top w:val="nil"/>
              <w:left w:val="nil"/>
              <w:bottom w:val="single" w:sz="4" w:space="0" w:color="auto"/>
              <w:right w:val="single" w:sz="8" w:space="0" w:color="auto"/>
            </w:tcBorders>
            <w:shd w:val="clear" w:color="000000" w:fill="FFFFFF"/>
            <w:vAlign w:val="center"/>
            <w:hideMark/>
          </w:tcPr>
          <w:p w14:paraId="624B1B4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27.04.2028.</w:t>
            </w:r>
          </w:p>
        </w:tc>
      </w:tr>
      <w:tr w:rsidR="0022705C" w:rsidRPr="0022705C" w14:paraId="3295B50B"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0BC7C55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166.</w:t>
            </w:r>
          </w:p>
        </w:tc>
        <w:tc>
          <w:tcPr>
            <w:tcW w:w="1526" w:type="dxa"/>
            <w:tcBorders>
              <w:top w:val="nil"/>
              <w:left w:val="nil"/>
              <w:bottom w:val="single" w:sz="4" w:space="0" w:color="auto"/>
              <w:right w:val="single" w:sz="4" w:space="0" w:color="auto"/>
            </w:tcBorders>
            <w:shd w:val="clear" w:color="000000" w:fill="FFFFFF"/>
            <w:noWrap/>
            <w:vAlign w:val="center"/>
            <w:hideMark/>
          </w:tcPr>
          <w:p w14:paraId="09E9B708"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2.05.2023.</w:t>
            </w:r>
          </w:p>
        </w:tc>
        <w:tc>
          <w:tcPr>
            <w:tcW w:w="1223" w:type="dxa"/>
            <w:tcBorders>
              <w:top w:val="nil"/>
              <w:left w:val="nil"/>
              <w:bottom w:val="single" w:sz="4" w:space="0" w:color="auto"/>
              <w:right w:val="single" w:sz="4" w:space="0" w:color="auto"/>
            </w:tcBorders>
            <w:shd w:val="clear" w:color="000000" w:fill="FFFFFF"/>
            <w:vAlign w:val="center"/>
            <w:hideMark/>
          </w:tcPr>
          <w:p w14:paraId="661F5205"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5A9A78C9"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10.000,00</w:t>
            </w:r>
          </w:p>
        </w:tc>
        <w:tc>
          <w:tcPr>
            <w:tcW w:w="1841" w:type="dxa"/>
            <w:tcBorders>
              <w:top w:val="nil"/>
              <w:left w:val="nil"/>
              <w:bottom w:val="single" w:sz="4" w:space="0" w:color="auto"/>
              <w:right w:val="single" w:sz="4" w:space="0" w:color="auto"/>
            </w:tcBorders>
            <w:shd w:val="clear" w:color="000000" w:fill="FFFFFF"/>
            <w:vAlign w:val="center"/>
            <w:hideMark/>
          </w:tcPr>
          <w:p w14:paraId="7318913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Pimaro d.o.o.</w:t>
            </w:r>
          </w:p>
        </w:tc>
        <w:tc>
          <w:tcPr>
            <w:tcW w:w="1353" w:type="dxa"/>
            <w:tcBorders>
              <w:top w:val="nil"/>
              <w:left w:val="nil"/>
              <w:bottom w:val="single" w:sz="4" w:space="0" w:color="auto"/>
              <w:right w:val="single" w:sz="4" w:space="0" w:color="auto"/>
            </w:tcBorders>
            <w:shd w:val="clear" w:color="000000" w:fill="FFFFFF"/>
            <w:vAlign w:val="center"/>
            <w:hideMark/>
          </w:tcPr>
          <w:p w14:paraId="108878F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5E94C72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OV-2769/2023</w:t>
            </w:r>
          </w:p>
        </w:tc>
        <w:tc>
          <w:tcPr>
            <w:tcW w:w="1298" w:type="dxa"/>
            <w:tcBorders>
              <w:top w:val="nil"/>
              <w:left w:val="nil"/>
              <w:bottom w:val="single" w:sz="4" w:space="0" w:color="auto"/>
              <w:right w:val="single" w:sz="8" w:space="0" w:color="auto"/>
            </w:tcBorders>
            <w:shd w:val="clear" w:color="000000" w:fill="FFFFFF"/>
            <w:vAlign w:val="center"/>
            <w:hideMark/>
          </w:tcPr>
          <w:p w14:paraId="0CA860C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2.05.2028.</w:t>
            </w:r>
          </w:p>
        </w:tc>
      </w:tr>
      <w:tr w:rsidR="0022705C" w:rsidRPr="0022705C" w14:paraId="3E2754F4"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344F3F6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167.</w:t>
            </w:r>
          </w:p>
        </w:tc>
        <w:tc>
          <w:tcPr>
            <w:tcW w:w="1526" w:type="dxa"/>
            <w:tcBorders>
              <w:top w:val="nil"/>
              <w:left w:val="nil"/>
              <w:bottom w:val="single" w:sz="4" w:space="0" w:color="auto"/>
              <w:right w:val="single" w:sz="4" w:space="0" w:color="auto"/>
            </w:tcBorders>
            <w:shd w:val="clear" w:color="000000" w:fill="FFFFFF"/>
            <w:noWrap/>
            <w:vAlign w:val="center"/>
            <w:hideMark/>
          </w:tcPr>
          <w:p w14:paraId="5F4085DF"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7.6.2023.</w:t>
            </w:r>
          </w:p>
        </w:tc>
        <w:tc>
          <w:tcPr>
            <w:tcW w:w="1223" w:type="dxa"/>
            <w:tcBorders>
              <w:top w:val="nil"/>
              <w:left w:val="nil"/>
              <w:bottom w:val="single" w:sz="4" w:space="0" w:color="auto"/>
              <w:right w:val="single" w:sz="4" w:space="0" w:color="auto"/>
            </w:tcBorders>
            <w:shd w:val="clear" w:color="000000" w:fill="FFFFFF"/>
            <w:vAlign w:val="center"/>
            <w:hideMark/>
          </w:tcPr>
          <w:p w14:paraId="495C96F9"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Bankovna garancija</w:t>
            </w:r>
          </w:p>
        </w:tc>
        <w:tc>
          <w:tcPr>
            <w:tcW w:w="1384" w:type="dxa"/>
            <w:tcBorders>
              <w:top w:val="nil"/>
              <w:left w:val="nil"/>
              <w:bottom w:val="single" w:sz="4" w:space="0" w:color="auto"/>
              <w:right w:val="single" w:sz="4" w:space="0" w:color="auto"/>
            </w:tcBorders>
            <w:shd w:val="clear" w:color="000000" w:fill="FFFFFF"/>
            <w:vAlign w:val="center"/>
            <w:hideMark/>
          </w:tcPr>
          <w:p w14:paraId="0018BBEE"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1.056.740,20</w:t>
            </w:r>
          </w:p>
        </w:tc>
        <w:tc>
          <w:tcPr>
            <w:tcW w:w="1841" w:type="dxa"/>
            <w:tcBorders>
              <w:top w:val="nil"/>
              <w:left w:val="nil"/>
              <w:bottom w:val="single" w:sz="4" w:space="0" w:color="auto"/>
              <w:right w:val="single" w:sz="4" w:space="0" w:color="auto"/>
            </w:tcBorders>
            <w:shd w:val="clear" w:color="000000" w:fill="FFFFFF"/>
            <w:vAlign w:val="center"/>
            <w:hideMark/>
          </w:tcPr>
          <w:p w14:paraId="4FEE5B6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Marina Cavtat</w:t>
            </w:r>
          </w:p>
        </w:tc>
        <w:tc>
          <w:tcPr>
            <w:tcW w:w="1353" w:type="dxa"/>
            <w:tcBorders>
              <w:top w:val="nil"/>
              <w:left w:val="nil"/>
              <w:bottom w:val="single" w:sz="4" w:space="0" w:color="auto"/>
              <w:right w:val="single" w:sz="4" w:space="0" w:color="auto"/>
            </w:tcBorders>
            <w:shd w:val="clear" w:color="000000" w:fill="FFFFFF"/>
            <w:vAlign w:val="center"/>
            <w:hideMark/>
          </w:tcPr>
          <w:p w14:paraId="06352BE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40E207D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8731004606</w:t>
            </w:r>
          </w:p>
        </w:tc>
        <w:tc>
          <w:tcPr>
            <w:tcW w:w="1298" w:type="dxa"/>
            <w:tcBorders>
              <w:top w:val="nil"/>
              <w:left w:val="nil"/>
              <w:bottom w:val="single" w:sz="4" w:space="0" w:color="auto"/>
              <w:right w:val="single" w:sz="8" w:space="0" w:color="auto"/>
            </w:tcBorders>
            <w:shd w:val="clear" w:color="000000" w:fill="FFFFFF"/>
            <w:vAlign w:val="center"/>
            <w:hideMark/>
          </w:tcPr>
          <w:p w14:paraId="3A53DBE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31.12.2026.</w:t>
            </w:r>
          </w:p>
        </w:tc>
      </w:tr>
      <w:tr w:rsidR="0022705C" w:rsidRPr="0022705C" w14:paraId="7860BD87"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05F2E50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168.</w:t>
            </w:r>
          </w:p>
        </w:tc>
        <w:tc>
          <w:tcPr>
            <w:tcW w:w="1526" w:type="dxa"/>
            <w:tcBorders>
              <w:top w:val="nil"/>
              <w:left w:val="nil"/>
              <w:bottom w:val="single" w:sz="4" w:space="0" w:color="auto"/>
              <w:right w:val="single" w:sz="4" w:space="0" w:color="auto"/>
            </w:tcBorders>
            <w:shd w:val="clear" w:color="000000" w:fill="FFFFFF"/>
            <w:noWrap/>
            <w:vAlign w:val="center"/>
            <w:hideMark/>
          </w:tcPr>
          <w:p w14:paraId="524986A6"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17.07.2023.</w:t>
            </w:r>
          </w:p>
        </w:tc>
        <w:tc>
          <w:tcPr>
            <w:tcW w:w="1223" w:type="dxa"/>
            <w:tcBorders>
              <w:top w:val="nil"/>
              <w:left w:val="nil"/>
              <w:bottom w:val="single" w:sz="4" w:space="0" w:color="auto"/>
              <w:right w:val="single" w:sz="4" w:space="0" w:color="auto"/>
            </w:tcBorders>
            <w:shd w:val="clear" w:color="000000" w:fill="FFFFFF"/>
            <w:vAlign w:val="center"/>
            <w:hideMark/>
          </w:tcPr>
          <w:p w14:paraId="69BF7C39"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720D8274"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20.000,00</w:t>
            </w:r>
          </w:p>
        </w:tc>
        <w:tc>
          <w:tcPr>
            <w:tcW w:w="1841" w:type="dxa"/>
            <w:tcBorders>
              <w:top w:val="nil"/>
              <w:left w:val="nil"/>
              <w:bottom w:val="single" w:sz="4" w:space="0" w:color="auto"/>
              <w:right w:val="single" w:sz="4" w:space="0" w:color="auto"/>
            </w:tcBorders>
            <w:shd w:val="clear" w:color="000000" w:fill="FFFFFF"/>
            <w:vAlign w:val="center"/>
            <w:hideMark/>
          </w:tcPr>
          <w:p w14:paraId="0B527DA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Marina Cavtat</w:t>
            </w:r>
          </w:p>
        </w:tc>
        <w:tc>
          <w:tcPr>
            <w:tcW w:w="1353" w:type="dxa"/>
            <w:tcBorders>
              <w:top w:val="nil"/>
              <w:left w:val="nil"/>
              <w:bottom w:val="single" w:sz="4" w:space="0" w:color="auto"/>
              <w:right w:val="single" w:sz="4" w:space="0" w:color="auto"/>
            </w:tcBorders>
            <w:shd w:val="clear" w:color="000000" w:fill="FFFFFF"/>
            <w:vAlign w:val="center"/>
            <w:hideMark/>
          </w:tcPr>
          <w:p w14:paraId="76AA22B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78038EA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OV-4481/2023</w:t>
            </w:r>
          </w:p>
        </w:tc>
        <w:tc>
          <w:tcPr>
            <w:tcW w:w="1298" w:type="dxa"/>
            <w:tcBorders>
              <w:top w:val="nil"/>
              <w:left w:val="nil"/>
              <w:bottom w:val="single" w:sz="4" w:space="0" w:color="auto"/>
              <w:right w:val="single" w:sz="8" w:space="0" w:color="auto"/>
            </w:tcBorders>
            <w:shd w:val="clear" w:color="000000" w:fill="FFFFFF"/>
            <w:vAlign w:val="center"/>
            <w:hideMark/>
          </w:tcPr>
          <w:p w14:paraId="3B85001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17.7.2043.</w:t>
            </w:r>
          </w:p>
        </w:tc>
      </w:tr>
      <w:tr w:rsidR="0022705C" w:rsidRPr="0022705C" w14:paraId="2BE2C9C2"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3253E21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169.</w:t>
            </w:r>
          </w:p>
        </w:tc>
        <w:tc>
          <w:tcPr>
            <w:tcW w:w="1526" w:type="dxa"/>
            <w:tcBorders>
              <w:top w:val="nil"/>
              <w:left w:val="nil"/>
              <w:bottom w:val="single" w:sz="4" w:space="0" w:color="auto"/>
              <w:right w:val="single" w:sz="4" w:space="0" w:color="auto"/>
            </w:tcBorders>
            <w:shd w:val="clear" w:color="000000" w:fill="FFFFFF"/>
            <w:noWrap/>
            <w:vAlign w:val="center"/>
            <w:hideMark/>
          </w:tcPr>
          <w:p w14:paraId="5714BA75"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17.07.2023.</w:t>
            </w:r>
          </w:p>
        </w:tc>
        <w:tc>
          <w:tcPr>
            <w:tcW w:w="1223" w:type="dxa"/>
            <w:tcBorders>
              <w:top w:val="nil"/>
              <w:left w:val="nil"/>
              <w:bottom w:val="single" w:sz="4" w:space="0" w:color="auto"/>
              <w:right w:val="single" w:sz="4" w:space="0" w:color="auto"/>
            </w:tcBorders>
            <w:shd w:val="clear" w:color="000000" w:fill="FFFFFF"/>
            <w:vAlign w:val="center"/>
            <w:hideMark/>
          </w:tcPr>
          <w:p w14:paraId="51420640"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6CF6A6BB"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20.000,00</w:t>
            </w:r>
          </w:p>
        </w:tc>
        <w:tc>
          <w:tcPr>
            <w:tcW w:w="1841" w:type="dxa"/>
            <w:tcBorders>
              <w:top w:val="nil"/>
              <w:left w:val="nil"/>
              <w:bottom w:val="single" w:sz="4" w:space="0" w:color="auto"/>
              <w:right w:val="single" w:sz="4" w:space="0" w:color="auto"/>
            </w:tcBorders>
            <w:shd w:val="clear" w:color="000000" w:fill="FFFFFF"/>
            <w:vAlign w:val="center"/>
            <w:hideMark/>
          </w:tcPr>
          <w:p w14:paraId="4D6739D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Marina Cavtat</w:t>
            </w:r>
          </w:p>
        </w:tc>
        <w:tc>
          <w:tcPr>
            <w:tcW w:w="1353" w:type="dxa"/>
            <w:tcBorders>
              <w:top w:val="nil"/>
              <w:left w:val="nil"/>
              <w:bottom w:val="single" w:sz="4" w:space="0" w:color="auto"/>
              <w:right w:val="single" w:sz="4" w:space="0" w:color="auto"/>
            </w:tcBorders>
            <w:shd w:val="clear" w:color="000000" w:fill="FFFFFF"/>
            <w:vAlign w:val="center"/>
            <w:hideMark/>
          </w:tcPr>
          <w:p w14:paraId="0C22A1C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27A543B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OV-4480/2023</w:t>
            </w:r>
          </w:p>
        </w:tc>
        <w:tc>
          <w:tcPr>
            <w:tcW w:w="1298" w:type="dxa"/>
            <w:tcBorders>
              <w:top w:val="nil"/>
              <w:left w:val="nil"/>
              <w:bottom w:val="single" w:sz="4" w:space="0" w:color="auto"/>
              <w:right w:val="single" w:sz="8" w:space="0" w:color="auto"/>
            </w:tcBorders>
            <w:shd w:val="clear" w:color="000000" w:fill="FFFFFF"/>
            <w:vAlign w:val="center"/>
            <w:hideMark/>
          </w:tcPr>
          <w:p w14:paraId="0A24411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17.7.2043.</w:t>
            </w:r>
          </w:p>
        </w:tc>
      </w:tr>
      <w:tr w:rsidR="0022705C" w:rsidRPr="0022705C" w14:paraId="16BC8EC5"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3662D13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170.</w:t>
            </w:r>
          </w:p>
        </w:tc>
        <w:tc>
          <w:tcPr>
            <w:tcW w:w="1526" w:type="dxa"/>
            <w:tcBorders>
              <w:top w:val="nil"/>
              <w:left w:val="nil"/>
              <w:bottom w:val="single" w:sz="4" w:space="0" w:color="auto"/>
              <w:right w:val="single" w:sz="4" w:space="0" w:color="auto"/>
            </w:tcBorders>
            <w:shd w:val="clear" w:color="000000" w:fill="FFFFFF"/>
            <w:noWrap/>
            <w:vAlign w:val="bottom"/>
            <w:hideMark/>
          </w:tcPr>
          <w:p w14:paraId="08023974"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23.06.2023</w:t>
            </w:r>
          </w:p>
        </w:tc>
        <w:tc>
          <w:tcPr>
            <w:tcW w:w="1223" w:type="dxa"/>
            <w:tcBorders>
              <w:top w:val="nil"/>
              <w:left w:val="nil"/>
              <w:bottom w:val="single" w:sz="4" w:space="0" w:color="auto"/>
              <w:right w:val="single" w:sz="4" w:space="0" w:color="auto"/>
            </w:tcBorders>
            <w:shd w:val="clear" w:color="000000" w:fill="FFFFFF"/>
            <w:vAlign w:val="center"/>
            <w:hideMark/>
          </w:tcPr>
          <w:p w14:paraId="5862C944"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Bankovna garancija</w:t>
            </w:r>
          </w:p>
        </w:tc>
        <w:tc>
          <w:tcPr>
            <w:tcW w:w="1384" w:type="dxa"/>
            <w:tcBorders>
              <w:top w:val="nil"/>
              <w:left w:val="nil"/>
              <w:bottom w:val="single" w:sz="4" w:space="0" w:color="auto"/>
              <w:right w:val="single" w:sz="4" w:space="0" w:color="auto"/>
            </w:tcBorders>
            <w:shd w:val="clear" w:color="000000" w:fill="FFFFFF"/>
            <w:vAlign w:val="center"/>
            <w:hideMark/>
          </w:tcPr>
          <w:p w14:paraId="60D02365"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3.981,95</w:t>
            </w:r>
          </w:p>
        </w:tc>
        <w:tc>
          <w:tcPr>
            <w:tcW w:w="1841" w:type="dxa"/>
            <w:tcBorders>
              <w:top w:val="nil"/>
              <w:left w:val="nil"/>
              <w:bottom w:val="single" w:sz="4" w:space="0" w:color="auto"/>
              <w:right w:val="single" w:sz="4" w:space="0" w:color="auto"/>
            </w:tcBorders>
            <w:shd w:val="clear" w:color="000000" w:fill="FFFFFF"/>
            <w:vAlign w:val="center"/>
            <w:hideMark/>
          </w:tcPr>
          <w:p w14:paraId="2BEAD6E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Uo Cvita, Cvjetana Tabain</w:t>
            </w:r>
          </w:p>
        </w:tc>
        <w:tc>
          <w:tcPr>
            <w:tcW w:w="1353" w:type="dxa"/>
            <w:tcBorders>
              <w:top w:val="nil"/>
              <w:left w:val="nil"/>
              <w:bottom w:val="single" w:sz="4" w:space="0" w:color="auto"/>
              <w:right w:val="single" w:sz="4" w:space="0" w:color="auto"/>
            </w:tcBorders>
            <w:shd w:val="clear" w:color="000000" w:fill="FFFFFF"/>
            <w:vAlign w:val="center"/>
            <w:hideMark/>
          </w:tcPr>
          <w:p w14:paraId="6B42FD0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03F2270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4101114900</w:t>
            </w:r>
          </w:p>
        </w:tc>
        <w:tc>
          <w:tcPr>
            <w:tcW w:w="1298" w:type="dxa"/>
            <w:tcBorders>
              <w:top w:val="nil"/>
              <w:left w:val="nil"/>
              <w:bottom w:val="single" w:sz="4" w:space="0" w:color="auto"/>
              <w:right w:val="single" w:sz="8" w:space="0" w:color="auto"/>
            </w:tcBorders>
            <w:shd w:val="clear" w:color="000000" w:fill="FFFFFF"/>
            <w:vAlign w:val="center"/>
            <w:hideMark/>
          </w:tcPr>
          <w:p w14:paraId="7BD0DD0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31.12.2033.</w:t>
            </w:r>
          </w:p>
        </w:tc>
      </w:tr>
      <w:tr w:rsidR="0022705C" w:rsidRPr="0022705C" w14:paraId="38D570BA"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5ABDCFA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171.</w:t>
            </w:r>
          </w:p>
        </w:tc>
        <w:tc>
          <w:tcPr>
            <w:tcW w:w="1526" w:type="dxa"/>
            <w:tcBorders>
              <w:top w:val="nil"/>
              <w:left w:val="nil"/>
              <w:bottom w:val="single" w:sz="4" w:space="0" w:color="auto"/>
              <w:right w:val="single" w:sz="4" w:space="0" w:color="auto"/>
            </w:tcBorders>
            <w:shd w:val="clear" w:color="000000" w:fill="FFFFFF"/>
            <w:noWrap/>
            <w:vAlign w:val="bottom"/>
            <w:hideMark/>
          </w:tcPr>
          <w:p w14:paraId="3ED3A9A2"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28.06.2023</w:t>
            </w:r>
          </w:p>
        </w:tc>
        <w:tc>
          <w:tcPr>
            <w:tcW w:w="1223" w:type="dxa"/>
            <w:tcBorders>
              <w:top w:val="nil"/>
              <w:left w:val="nil"/>
              <w:bottom w:val="single" w:sz="4" w:space="0" w:color="auto"/>
              <w:right w:val="single" w:sz="4" w:space="0" w:color="auto"/>
            </w:tcBorders>
            <w:shd w:val="clear" w:color="000000" w:fill="FFFFFF"/>
            <w:vAlign w:val="center"/>
            <w:hideMark/>
          </w:tcPr>
          <w:p w14:paraId="591F8AA2"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2A166070"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10.000,00</w:t>
            </w:r>
          </w:p>
        </w:tc>
        <w:tc>
          <w:tcPr>
            <w:tcW w:w="1841" w:type="dxa"/>
            <w:tcBorders>
              <w:top w:val="nil"/>
              <w:left w:val="nil"/>
              <w:bottom w:val="single" w:sz="4" w:space="0" w:color="auto"/>
              <w:right w:val="single" w:sz="4" w:space="0" w:color="auto"/>
            </w:tcBorders>
            <w:shd w:val="clear" w:color="000000" w:fill="FFFFFF"/>
            <w:vAlign w:val="center"/>
            <w:hideMark/>
          </w:tcPr>
          <w:p w14:paraId="377E7EA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Uo Cvita, Cvjetana Tabain</w:t>
            </w:r>
          </w:p>
        </w:tc>
        <w:tc>
          <w:tcPr>
            <w:tcW w:w="1353" w:type="dxa"/>
            <w:tcBorders>
              <w:top w:val="nil"/>
              <w:left w:val="nil"/>
              <w:bottom w:val="single" w:sz="4" w:space="0" w:color="auto"/>
              <w:right w:val="single" w:sz="4" w:space="0" w:color="auto"/>
            </w:tcBorders>
            <w:shd w:val="clear" w:color="000000" w:fill="FFFFFF"/>
            <w:vAlign w:val="center"/>
            <w:hideMark/>
          </w:tcPr>
          <w:p w14:paraId="0ACCCD7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6DF2318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OV-6329/2023</w:t>
            </w:r>
          </w:p>
        </w:tc>
        <w:tc>
          <w:tcPr>
            <w:tcW w:w="1298" w:type="dxa"/>
            <w:tcBorders>
              <w:top w:val="nil"/>
              <w:left w:val="nil"/>
              <w:bottom w:val="single" w:sz="4" w:space="0" w:color="auto"/>
              <w:right w:val="single" w:sz="8" w:space="0" w:color="auto"/>
            </w:tcBorders>
            <w:shd w:val="clear" w:color="000000" w:fill="FFFFFF"/>
            <w:vAlign w:val="center"/>
            <w:hideMark/>
          </w:tcPr>
          <w:p w14:paraId="7F63F5B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1.7.2033.</w:t>
            </w:r>
          </w:p>
        </w:tc>
      </w:tr>
      <w:tr w:rsidR="0022705C" w:rsidRPr="0022705C" w14:paraId="5128DA7F"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6F5258E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172.</w:t>
            </w:r>
          </w:p>
        </w:tc>
        <w:tc>
          <w:tcPr>
            <w:tcW w:w="1526" w:type="dxa"/>
            <w:tcBorders>
              <w:top w:val="nil"/>
              <w:left w:val="nil"/>
              <w:bottom w:val="single" w:sz="4" w:space="0" w:color="auto"/>
              <w:right w:val="single" w:sz="4" w:space="0" w:color="auto"/>
            </w:tcBorders>
            <w:shd w:val="clear" w:color="000000" w:fill="FFFFFF"/>
            <w:noWrap/>
            <w:vAlign w:val="center"/>
            <w:hideMark/>
          </w:tcPr>
          <w:p w14:paraId="452A4F45"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14.8.2023.</w:t>
            </w:r>
          </w:p>
        </w:tc>
        <w:tc>
          <w:tcPr>
            <w:tcW w:w="1223" w:type="dxa"/>
            <w:tcBorders>
              <w:top w:val="nil"/>
              <w:left w:val="nil"/>
              <w:bottom w:val="single" w:sz="4" w:space="0" w:color="auto"/>
              <w:right w:val="single" w:sz="4" w:space="0" w:color="auto"/>
            </w:tcBorders>
            <w:shd w:val="clear" w:color="000000" w:fill="FFFFFF"/>
            <w:vAlign w:val="center"/>
            <w:hideMark/>
          </w:tcPr>
          <w:p w14:paraId="032FD586"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5D1F25C8"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0EF95B0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Bezek, vl. Vinko Bezek</w:t>
            </w:r>
          </w:p>
        </w:tc>
        <w:tc>
          <w:tcPr>
            <w:tcW w:w="1353" w:type="dxa"/>
            <w:tcBorders>
              <w:top w:val="nil"/>
              <w:left w:val="nil"/>
              <w:bottom w:val="single" w:sz="4" w:space="0" w:color="auto"/>
              <w:right w:val="single" w:sz="4" w:space="0" w:color="auto"/>
            </w:tcBorders>
            <w:shd w:val="clear" w:color="000000" w:fill="FFFFFF"/>
            <w:vAlign w:val="center"/>
            <w:hideMark/>
          </w:tcPr>
          <w:p w14:paraId="0F25DF3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3AF0A88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OV-3626/2023</w:t>
            </w:r>
          </w:p>
        </w:tc>
        <w:tc>
          <w:tcPr>
            <w:tcW w:w="1298" w:type="dxa"/>
            <w:tcBorders>
              <w:top w:val="nil"/>
              <w:left w:val="nil"/>
              <w:bottom w:val="single" w:sz="4" w:space="0" w:color="auto"/>
              <w:right w:val="single" w:sz="8" w:space="0" w:color="auto"/>
            </w:tcBorders>
            <w:shd w:val="clear" w:color="000000" w:fill="FFFFFF"/>
            <w:vAlign w:val="center"/>
            <w:hideMark/>
          </w:tcPr>
          <w:p w14:paraId="3D7F212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21.8.2033.</w:t>
            </w:r>
          </w:p>
        </w:tc>
      </w:tr>
      <w:tr w:rsidR="0022705C" w:rsidRPr="0022705C" w14:paraId="525254A6"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27530C7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173.</w:t>
            </w:r>
          </w:p>
        </w:tc>
        <w:tc>
          <w:tcPr>
            <w:tcW w:w="1526" w:type="dxa"/>
            <w:tcBorders>
              <w:top w:val="nil"/>
              <w:left w:val="nil"/>
              <w:bottom w:val="single" w:sz="4" w:space="0" w:color="auto"/>
              <w:right w:val="single" w:sz="4" w:space="0" w:color="auto"/>
            </w:tcBorders>
            <w:shd w:val="clear" w:color="000000" w:fill="FFFFFF"/>
            <w:noWrap/>
            <w:vAlign w:val="center"/>
            <w:hideMark/>
          </w:tcPr>
          <w:p w14:paraId="3812BC6D"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14.8.2023.</w:t>
            </w:r>
          </w:p>
        </w:tc>
        <w:tc>
          <w:tcPr>
            <w:tcW w:w="1223" w:type="dxa"/>
            <w:tcBorders>
              <w:top w:val="nil"/>
              <w:left w:val="nil"/>
              <w:bottom w:val="single" w:sz="4" w:space="0" w:color="auto"/>
              <w:right w:val="single" w:sz="4" w:space="0" w:color="auto"/>
            </w:tcBorders>
            <w:shd w:val="clear" w:color="000000" w:fill="FFFFFF"/>
            <w:vAlign w:val="center"/>
            <w:hideMark/>
          </w:tcPr>
          <w:p w14:paraId="41D37119"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67A69B34"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7D9D12E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Bezek, vl. Vinko Bezek</w:t>
            </w:r>
          </w:p>
        </w:tc>
        <w:tc>
          <w:tcPr>
            <w:tcW w:w="1353" w:type="dxa"/>
            <w:tcBorders>
              <w:top w:val="nil"/>
              <w:left w:val="nil"/>
              <w:bottom w:val="single" w:sz="4" w:space="0" w:color="auto"/>
              <w:right w:val="single" w:sz="4" w:space="0" w:color="auto"/>
            </w:tcBorders>
            <w:shd w:val="clear" w:color="000000" w:fill="FFFFFF"/>
            <w:vAlign w:val="center"/>
            <w:hideMark/>
          </w:tcPr>
          <w:p w14:paraId="0DEAE8C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07F20C5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OV-3627/2023</w:t>
            </w:r>
          </w:p>
        </w:tc>
        <w:tc>
          <w:tcPr>
            <w:tcW w:w="1298" w:type="dxa"/>
            <w:tcBorders>
              <w:top w:val="nil"/>
              <w:left w:val="nil"/>
              <w:bottom w:val="single" w:sz="4" w:space="0" w:color="auto"/>
              <w:right w:val="single" w:sz="8" w:space="0" w:color="auto"/>
            </w:tcBorders>
            <w:shd w:val="clear" w:color="000000" w:fill="FFFFFF"/>
            <w:vAlign w:val="center"/>
            <w:hideMark/>
          </w:tcPr>
          <w:p w14:paraId="6BD12A5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21.8.2033.</w:t>
            </w:r>
          </w:p>
        </w:tc>
      </w:tr>
      <w:tr w:rsidR="0022705C" w:rsidRPr="0022705C" w14:paraId="11254685"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3B8646B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174.</w:t>
            </w:r>
          </w:p>
        </w:tc>
        <w:tc>
          <w:tcPr>
            <w:tcW w:w="1526" w:type="dxa"/>
            <w:tcBorders>
              <w:top w:val="nil"/>
              <w:left w:val="nil"/>
              <w:bottom w:val="single" w:sz="4" w:space="0" w:color="auto"/>
              <w:right w:val="single" w:sz="4" w:space="0" w:color="auto"/>
            </w:tcBorders>
            <w:shd w:val="clear" w:color="000000" w:fill="FFFFFF"/>
            <w:noWrap/>
            <w:vAlign w:val="center"/>
            <w:hideMark/>
          </w:tcPr>
          <w:p w14:paraId="2952945F"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14.8.2023.</w:t>
            </w:r>
          </w:p>
        </w:tc>
        <w:tc>
          <w:tcPr>
            <w:tcW w:w="1223" w:type="dxa"/>
            <w:tcBorders>
              <w:top w:val="nil"/>
              <w:left w:val="nil"/>
              <w:bottom w:val="single" w:sz="4" w:space="0" w:color="auto"/>
              <w:right w:val="single" w:sz="4" w:space="0" w:color="auto"/>
            </w:tcBorders>
            <w:shd w:val="clear" w:color="000000" w:fill="FFFFFF"/>
            <w:vAlign w:val="center"/>
            <w:hideMark/>
          </w:tcPr>
          <w:p w14:paraId="6012D075"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4CD41170"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7EADD5F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Bezek, vl. Vinko Bezek</w:t>
            </w:r>
          </w:p>
        </w:tc>
        <w:tc>
          <w:tcPr>
            <w:tcW w:w="1353" w:type="dxa"/>
            <w:tcBorders>
              <w:top w:val="nil"/>
              <w:left w:val="nil"/>
              <w:bottom w:val="single" w:sz="4" w:space="0" w:color="auto"/>
              <w:right w:val="single" w:sz="4" w:space="0" w:color="auto"/>
            </w:tcBorders>
            <w:shd w:val="clear" w:color="000000" w:fill="FFFFFF"/>
            <w:vAlign w:val="center"/>
            <w:hideMark/>
          </w:tcPr>
          <w:p w14:paraId="6DF6749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22E3BB7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OV-3628/2023</w:t>
            </w:r>
          </w:p>
        </w:tc>
        <w:tc>
          <w:tcPr>
            <w:tcW w:w="1298" w:type="dxa"/>
            <w:tcBorders>
              <w:top w:val="nil"/>
              <w:left w:val="nil"/>
              <w:bottom w:val="single" w:sz="4" w:space="0" w:color="auto"/>
              <w:right w:val="single" w:sz="8" w:space="0" w:color="auto"/>
            </w:tcBorders>
            <w:shd w:val="clear" w:color="000000" w:fill="FFFFFF"/>
            <w:vAlign w:val="center"/>
            <w:hideMark/>
          </w:tcPr>
          <w:p w14:paraId="159BB2C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21.8.2033.</w:t>
            </w:r>
          </w:p>
        </w:tc>
      </w:tr>
      <w:tr w:rsidR="0022705C" w:rsidRPr="0022705C" w14:paraId="652A1AF0"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5E0F1CD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175.</w:t>
            </w:r>
          </w:p>
        </w:tc>
        <w:tc>
          <w:tcPr>
            <w:tcW w:w="1526" w:type="dxa"/>
            <w:tcBorders>
              <w:top w:val="nil"/>
              <w:left w:val="nil"/>
              <w:bottom w:val="single" w:sz="4" w:space="0" w:color="auto"/>
              <w:right w:val="single" w:sz="4" w:space="0" w:color="auto"/>
            </w:tcBorders>
            <w:shd w:val="clear" w:color="000000" w:fill="FFFFFF"/>
            <w:noWrap/>
            <w:vAlign w:val="center"/>
            <w:hideMark/>
          </w:tcPr>
          <w:p w14:paraId="04D1D9EB"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1.2.2024.</w:t>
            </w:r>
          </w:p>
        </w:tc>
        <w:tc>
          <w:tcPr>
            <w:tcW w:w="1223" w:type="dxa"/>
            <w:tcBorders>
              <w:top w:val="nil"/>
              <w:left w:val="nil"/>
              <w:bottom w:val="single" w:sz="4" w:space="0" w:color="auto"/>
              <w:right w:val="single" w:sz="4" w:space="0" w:color="auto"/>
            </w:tcBorders>
            <w:shd w:val="clear" w:color="000000" w:fill="FFFFFF"/>
            <w:vAlign w:val="center"/>
            <w:hideMark/>
          </w:tcPr>
          <w:p w14:paraId="01A1CB3D"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36FEA5D9"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10.000,00</w:t>
            </w:r>
          </w:p>
        </w:tc>
        <w:tc>
          <w:tcPr>
            <w:tcW w:w="1841" w:type="dxa"/>
            <w:tcBorders>
              <w:top w:val="nil"/>
              <w:left w:val="nil"/>
              <w:bottom w:val="single" w:sz="4" w:space="0" w:color="auto"/>
              <w:right w:val="single" w:sz="4" w:space="0" w:color="auto"/>
            </w:tcBorders>
            <w:shd w:val="clear" w:color="000000" w:fill="FFFFFF"/>
            <w:vAlign w:val="center"/>
            <w:hideMark/>
          </w:tcPr>
          <w:p w14:paraId="622D42A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Riba Mljet d.o.o.</w:t>
            </w:r>
          </w:p>
        </w:tc>
        <w:tc>
          <w:tcPr>
            <w:tcW w:w="1353" w:type="dxa"/>
            <w:tcBorders>
              <w:top w:val="nil"/>
              <w:left w:val="nil"/>
              <w:bottom w:val="single" w:sz="4" w:space="0" w:color="auto"/>
              <w:right w:val="single" w:sz="4" w:space="0" w:color="auto"/>
            </w:tcBorders>
            <w:shd w:val="clear" w:color="000000" w:fill="FFFFFF"/>
            <w:vAlign w:val="center"/>
            <w:hideMark/>
          </w:tcPr>
          <w:p w14:paraId="7D622D1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3A69EA2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OV-905/2024</w:t>
            </w:r>
          </w:p>
        </w:tc>
        <w:tc>
          <w:tcPr>
            <w:tcW w:w="1298" w:type="dxa"/>
            <w:tcBorders>
              <w:top w:val="nil"/>
              <w:left w:val="nil"/>
              <w:bottom w:val="single" w:sz="4" w:space="0" w:color="auto"/>
              <w:right w:val="single" w:sz="8" w:space="0" w:color="auto"/>
            </w:tcBorders>
            <w:shd w:val="clear" w:color="000000" w:fill="FFFFFF"/>
            <w:vAlign w:val="center"/>
            <w:hideMark/>
          </w:tcPr>
          <w:p w14:paraId="0C48EFF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1.2.2034.</w:t>
            </w:r>
          </w:p>
        </w:tc>
      </w:tr>
      <w:tr w:rsidR="0022705C" w:rsidRPr="0022705C" w14:paraId="38F92AB9"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1B5844F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176.</w:t>
            </w:r>
          </w:p>
        </w:tc>
        <w:tc>
          <w:tcPr>
            <w:tcW w:w="1526" w:type="dxa"/>
            <w:tcBorders>
              <w:top w:val="nil"/>
              <w:left w:val="nil"/>
              <w:bottom w:val="single" w:sz="4" w:space="0" w:color="auto"/>
              <w:right w:val="single" w:sz="4" w:space="0" w:color="auto"/>
            </w:tcBorders>
            <w:shd w:val="clear" w:color="000000" w:fill="FFFFFF"/>
            <w:noWrap/>
            <w:vAlign w:val="center"/>
            <w:hideMark/>
          </w:tcPr>
          <w:p w14:paraId="245AF1DB"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1.2.2024.</w:t>
            </w:r>
          </w:p>
        </w:tc>
        <w:tc>
          <w:tcPr>
            <w:tcW w:w="1223" w:type="dxa"/>
            <w:tcBorders>
              <w:top w:val="nil"/>
              <w:left w:val="nil"/>
              <w:bottom w:val="single" w:sz="4" w:space="0" w:color="auto"/>
              <w:right w:val="single" w:sz="4" w:space="0" w:color="auto"/>
            </w:tcBorders>
            <w:shd w:val="clear" w:color="000000" w:fill="FFFFFF"/>
            <w:vAlign w:val="center"/>
            <w:hideMark/>
          </w:tcPr>
          <w:p w14:paraId="4FFD1987"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Bankovna garancija</w:t>
            </w:r>
          </w:p>
        </w:tc>
        <w:tc>
          <w:tcPr>
            <w:tcW w:w="1384" w:type="dxa"/>
            <w:tcBorders>
              <w:top w:val="nil"/>
              <w:left w:val="nil"/>
              <w:bottom w:val="single" w:sz="4" w:space="0" w:color="auto"/>
              <w:right w:val="single" w:sz="4" w:space="0" w:color="auto"/>
            </w:tcBorders>
            <w:shd w:val="clear" w:color="000000" w:fill="FFFFFF"/>
            <w:vAlign w:val="center"/>
            <w:hideMark/>
          </w:tcPr>
          <w:p w14:paraId="3BC92802"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70.650,00</w:t>
            </w:r>
          </w:p>
        </w:tc>
        <w:tc>
          <w:tcPr>
            <w:tcW w:w="1841" w:type="dxa"/>
            <w:tcBorders>
              <w:top w:val="nil"/>
              <w:left w:val="nil"/>
              <w:bottom w:val="single" w:sz="4" w:space="0" w:color="auto"/>
              <w:right w:val="single" w:sz="4" w:space="0" w:color="auto"/>
            </w:tcBorders>
            <w:shd w:val="clear" w:color="000000" w:fill="FFFFFF"/>
            <w:vAlign w:val="center"/>
            <w:hideMark/>
          </w:tcPr>
          <w:p w14:paraId="2F10B80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Riba Mljet d.o.o.</w:t>
            </w:r>
          </w:p>
        </w:tc>
        <w:tc>
          <w:tcPr>
            <w:tcW w:w="1353" w:type="dxa"/>
            <w:tcBorders>
              <w:top w:val="nil"/>
              <w:left w:val="nil"/>
              <w:bottom w:val="single" w:sz="4" w:space="0" w:color="auto"/>
              <w:right w:val="single" w:sz="4" w:space="0" w:color="auto"/>
            </w:tcBorders>
            <w:shd w:val="clear" w:color="000000" w:fill="FFFFFF"/>
            <w:vAlign w:val="center"/>
            <w:hideMark/>
          </w:tcPr>
          <w:p w14:paraId="2F6FF20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74A5C7F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8731004930</w:t>
            </w:r>
          </w:p>
        </w:tc>
        <w:tc>
          <w:tcPr>
            <w:tcW w:w="1298" w:type="dxa"/>
            <w:tcBorders>
              <w:top w:val="nil"/>
              <w:left w:val="nil"/>
              <w:bottom w:val="single" w:sz="4" w:space="0" w:color="auto"/>
              <w:right w:val="single" w:sz="8" w:space="0" w:color="auto"/>
            </w:tcBorders>
            <w:shd w:val="clear" w:color="000000" w:fill="FFFFFF"/>
            <w:vAlign w:val="center"/>
            <w:hideMark/>
          </w:tcPr>
          <w:p w14:paraId="16F465F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30.6.2028.</w:t>
            </w:r>
          </w:p>
        </w:tc>
      </w:tr>
      <w:tr w:rsidR="0022705C" w:rsidRPr="0022705C" w14:paraId="741D2175"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49E8BB3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177.</w:t>
            </w:r>
          </w:p>
        </w:tc>
        <w:tc>
          <w:tcPr>
            <w:tcW w:w="1526" w:type="dxa"/>
            <w:tcBorders>
              <w:top w:val="nil"/>
              <w:left w:val="nil"/>
              <w:bottom w:val="single" w:sz="4" w:space="0" w:color="auto"/>
              <w:right w:val="single" w:sz="4" w:space="0" w:color="auto"/>
            </w:tcBorders>
            <w:shd w:val="clear" w:color="000000" w:fill="FFFFFF"/>
            <w:noWrap/>
            <w:vAlign w:val="center"/>
            <w:hideMark/>
          </w:tcPr>
          <w:p w14:paraId="00624BA7"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1.3.2024.</w:t>
            </w:r>
          </w:p>
        </w:tc>
        <w:tc>
          <w:tcPr>
            <w:tcW w:w="1223" w:type="dxa"/>
            <w:tcBorders>
              <w:top w:val="nil"/>
              <w:left w:val="nil"/>
              <w:bottom w:val="single" w:sz="4" w:space="0" w:color="auto"/>
              <w:right w:val="single" w:sz="4" w:space="0" w:color="auto"/>
            </w:tcBorders>
            <w:shd w:val="clear" w:color="000000" w:fill="FFFFFF"/>
            <w:vAlign w:val="center"/>
            <w:hideMark/>
          </w:tcPr>
          <w:p w14:paraId="55FCFB04"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6536AEE1"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20.000,00</w:t>
            </w:r>
          </w:p>
        </w:tc>
        <w:tc>
          <w:tcPr>
            <w:tcW w:w="1841" w:type="dxa"/>
            <w:tcBorders>
              <w:top w:val="nil"/>
              <w:left w:val="nil"/>
              <w:bottom w:val="single" w:sz="4" w:space="0" w:color="auto"/>
              <w:right w:val="single" w:sz="4" w:space="0" w:color="auto"/>
            </w:tcBorders>
            <w:shd w:val="clear" w:color="000000" w:fill="FFFFFF"/>
            <w:vAlign w:val="center"/>
            <w:hideMark/>
          </w:tcPr>
          <w:p w14:paraId="7DDFE19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Dubrovački vrtovi sunca d.o.o.</w:t>
            </w:r>
          </w:p>
        </w:tc>
        <w:tc>
          <w:tcPr>
            <w:tcW w:w="1353" w:type="dxa"/>
            <w:tcBorders>
              <w:top w:val="nil"/>
              <w:left w:val="nil"/>
              <w:bottom w:val="single" w:sz="4" w:space="0" w:color="auto"/>
              <w:right w:val="single" w:sz="4" w:space="0" w:color="auto"/>
            </w:tcBorders>
            <w:shd w:val="clear" w:color="000000" w:fill="FFFFFF"/>
            <w:vAlign w:val="center"/>
            <w:hideMark/>
          </w:tcPr>
          <w:p w14:paraId="10DDBD9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25BE0C3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OV-1262/2024</w:t>
            </w:r>
          </w:p>
        </w:tc>
        <w:tc>
          <w:tcPr>
            <w:tcW w:w="1298" w:type="dxa"/>
            <w:tcBorders>
              <w:top w:val="nil"/>
              <w:left w:val="nil"/>
              <w:bottom w:val="single" w:sz="4" w:space="0" w:color="auto"/>
              <w:right w:val="single" w:sz="8" w:space="0" w:color="auto"/>
            </w:tcBorders>
            <w:shd w:val="clear" w:color="000000" w:fill="FFFFFF"/>
            <w:vAlign w:val="center"/>
            <w:hideMark/>
          </w:tcPr>
          <w:p w14:paraId="06E757B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1.3.2034.</w:t>
            </w:r>
          </w:p>
        </w:tc>
      </w:tr>
      <w:tr w:rsidR="0022705C" w:rsidRPr="0022705C" w14:paraId="711FDA40"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1C9969C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178.</w:t>
            </w:r>
          </w:p>
        </w:tc>
        <w:tc>
          <w:tcPr>
            <w:tcW w:w="1526" w:type="dxa"/>
            <w:tcBorders>
              <w:top w:val="nil"/>
              <w:left w:val="nil"/>
              <w:bottom w:val="single" w:sz="4" w:space="0" w:color="auto"/>
              <w:right w:val="single" w:sz="4" w:space="0" w:color="auto"/>
            </w:tcBorders>
            <w:shd w:val="clear" w:color="000000" w:fill="FFFFFF"/>
            <w:noWrap/>
            <w:vAlign w:val="center"/>
            <w:hideMark/>
          </w:tcPr>
          <w:p w14:paraId="447B12D0"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1.3.2024.</w:t>
            </w:r>
          </w:p>
        </w:tc>
        <w:tc>
          <w:tcPr>
            <w:tcW w:w="1223" w:type="dxa"/>
            <w:tcBorders>
              <w:top w:val="nil"/>
              <w:left w:val="nil"/>
              <w:bottom w:val="single" w:sz="4" w:space="0" w:color="auto"/>
              <w:right w:val="single" w:sz="4" w:space="0" w:color="auto"/>
            </w:tcBorders>
            <w:shd w:val="clear" w:color="000000" w:fill="FFFFFF"/>
            <w:vAlign w:val="center"/>
            <w:hideMark/>
          </w:tcPr>
          <w:p w14:paraId="408D9F83"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142D384A"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20.000,00</w:t>
            </w:r>
          </w:p>
        </w:tc>
        <w:tc>
          <w:tcPr>
            <w:tcW w:w="1841" w:type="dxa"/>
            <w:tcBorders>
              <w:top w:val="nil"/>
              <w:left w:val="nil"/>
              <w:bottom w:val="single" w:sz="4" w:space="0" w:color="auto"/>
              <w:right w:val="single" w:sz="4" w:space="0" w:color="auto"/>
            </w:tcBorders>
            <w:shd w:val="clear" w:color="000000" w:fill="FFFFFF"/>
            <w:vAlign w:val="center"/>
            <w:hideMark/>
          </w:tcPr>
          <w:p w14:paraId="25D51E3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Dubrovački vrtovi sunca d.o.o.</w:t>
            </w:r>
          </w:p>
        </w:tc>
        <w:tc>
          <w:tcPr>
            <w:tcW w:w="1353" w:type="dxa"/>
            <w:tcBorders>
              <w:top w:val="nil"/>
              <w:left w:val="nil"/>
              <w:bottom w:val="single" w:sz="4" w:space="0" w:color="auto"/>
              <w:right w:val="single" w:sz="4" w:space="0" w:color="auto"/>
            </w:tcBorders>
            <w:shd w:val="clear" w:color="000000" w:fill="FFFFFF"/>
            <w:vAlign w:val="center"/>
            <w:hideMark/>
          </w:tcPr>
          <w:p w14:paraId="7BF5DC3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220DB32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OV-1263/2024</w:t>
            </w:r>
          </w:p>
        </w:tc>
        <w:tc>
          <w:tcPr>
            <w:tcW w:w="1298" w:type="dxa"/>
            <w:tcBorders>
              <w:top w:val="nil"/>
              <w:left w:val="nil"/>
              <w:bottom w:val="single" w:sz="4" w:space="0" w:color="auto"/>
              <w:right w:val="single" w:sz="8" w:space="0" w:color="auto"/>
            </w:tcBorders>
            <w:shd w:val="clear" w:color="000000" w:fill="FFFFFF"/>
            <w:vAlign w:val="center"/>
            <w:hideMark/>
          </w:tcPr>
          <w:p w14:paraId="029D8C6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1.3.2034.</w:t>
            </w:r>
          </w:p>
        </w:tc>
      </w:tr>
      <w:tr w:rsidR="0022705C" w:rsidRPr="0022705C" w14:paraId="06B72D70"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6E04C81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179.</w:t>
            </w:r>
          </w:p>
        </w:tc>
        <w:tc>
          <w:tcPr>
            <w:tcW w:w="1526" w:type="dxa"/>
            <w:tcBorders>
              <w:top w:val="nil"/>
              <w:left w:val="nil"/>
              <w:bottom w:val="single" w:sz="4" w:space="0" w:color="auto"/>
              <w:right w:val="single" w:sz="4" w:space="0" w:color="auto"/>
            </w:tcBorders>
            <w:shd w:val="clear" w:color="000000" w:fill="FFFFFF"/>
            <w:noWrap/>
            <w:vAlign w:val="center"/>
            <w:hideMark/>
          </w:tcPr>
          <w:p w14:paraId="487D9225"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1.3.2024.</w:t>
            </w:r>
          </w:p>
        </w:tc>
        <w:tc>
          <w:tcPr>
            <w:tcW w:w="1223" w:type="dxa"/>
            <w:tcBorders>
              <w:top w:val="nil"/>
              <w:left w:val="nil"/>
              <w:bottom w:val="single" w:sz="4" w:space="0" w:color="auto"/>
              <w:right w:val="single" w:sz="4" w:space="0" w:color="auto"/>
            </w:tcBorders>
            <w:shd w:val="clear" w:color="000000" w:fill="FFFFFF"/>
            <w:vAlign w:val="center"/>
            <w:hideMark/>
          </w:tcPr>
          <w:p w14:paraId="145C634B"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375A0385"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20.000,00</w:t>
            </w:r>
          </w:p>
        </w:tc>
        <w:tc>
          <w:tcPr>
            <w:tcW w:w="1841" w:type="dxa"/>
            <w:tcBorders>
              <w:top w:val="nil"/>
              <w:left w:val="nil"/>
              <w:bottom w:val="single" w:sz="4" w:space="0" w:color="auto"/>
              <w:right w:val="single" w:sz="4" w:space="0" w:color="auto"/>
            </w:tcBorders>
            <w:shd w:val="clear" w:color="000000" w:fill="FFFFFF"/>
            <w:vAlign w:val="center"/>
            <w:hideMark/>
          </w:tcPr>
          <w:p w14:paraId="1345E5E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Dubrovački vrtovi sunca d.o.o.</w:t>
            </w:r>
          </w:p>
        </w:tc>
        <w:tc>
          <w:tcPr>
            <w:tcW w:w="1353" w:type="dxa"/>
            <w:tcBorders>
              <w:top w:val="nil"/>
              <w:left w:val="nil"/>
              <w:bottom w:val="single" w:sz="4" w:space="0" w:color="auto"/>
              <w:right w:val="single" w:sz="4" w:space="0" w:color="auto"/>
            </w:tcBorders>
            <w:shd w:val="clear" w:color="000000" w:fill="FFFFFF"/>
            <w:vAlign w:val="center"/>
            <w:hideMark/>
          </w:tcPr>
          <w:p w14:paraId="7B91878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190A857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OV-1264/2024</w:t>
            </w:r>
          </w:p>
        </w:tc>
        <w:tc>
          <w:tcPr>
            <w:tcW w:w="1298" w:type="dxa"/>
            <w:tcBorders>
              <w:top w:val="nil"/>
              <w:left w:val="nil"/>
              <w:bottom w:val="single" w:sz="4" w:space="0" w:color="auto"/>
              <w:right w:val="single" w:sz="8" w:space="0" w:color="auto"/>
            </w:tcBorders>
            <w:shd w:val="clear" w:color="000000" w:fill="FFFFFF"/>
            <w:vAlign w:val="center"/>
            <w:hideMark/>
          </w:tcPr>
          <w:p w14:paraId="43AE09B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1.3.2034.</w:t>
            </w:r>
          </w:p>
        </w:tc>
      </w:tr>
      <w:tr w:rsidR="0022705C" w:rsidRPr="0022705C" w14:paraId="72127F01"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3C56DC8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180.</w:t>
            </w:r>
          </w:p>
        </w:tc>
        <w:tc>
          <w:tcPr>
            <w:tcW w:w="1526" w:type="dxa"/>
            <w:tcBorders>
              <w:top w:val="nil"/>
              <w:left w:val="nil"/>
              <w:bottom w:val="single" w:sz="4" w:space="0" w:color="auto"/>
              <w:right w:val="single" w:sz="4" w:space="0" w:color="auto"/>
            </w:tcBorders>
            <w:shd w:val="clear" w:color="000000" w:fill="FFFFFF"/>
            <w:noWrap/>
            <w:vAlign w:val="center"/>
            <w:hideMark/>
          </w:tcPr>
          <w:p w14:paraId="6B563141"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1.3.2024.</w:t>
            </w:r>
          </w:p>
        </w:tc>
        <w:tc>
          <w:tcPr>
            <w:tcW w:w="1223" w:type="dxa"/>
            <w:tcBorders>
              <w:top w:val="nil"/>
              <w:left w:val="nil"/>
              <w:bottom w:val="single" w:sz="4" w:space="0" w:color="auto"/>
              <w:right w:val="single" w:sz="4" w:space="0" w:color="auto"/>
            </w:tcBorders>
            <w:shd w:val="clear" w:color="000000" w:fill="FFFFFF"/>
            <w:vAlign w:val="center"/>
            <w:hideMark/>
          </w:tcPr>
          <w:p w14:paraId="64AC7622"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473CE95E"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20.000,00</w:t>
            </w:r>
          </w:p>
        </w:tc>
        <w:tc>
          <w:tcPr>
            <w:tcW w:w="1841" w:type="dxa"/>
            <w:tcBorders>
              <w:top w:val="nil"/>
              <w:left w:val="nil"/>
              <w:bottom w:val="single" w:sz="4" w:space="0" w:color="auto"/>
              <w:right w:val="single" w:sz="4" w:space="0" w:color="auto"/>
            </w:tcBorders>
            <w:shd w:val="clear" w:color="000000" w:fill="FFFFFF"/>
            <w:vAlign w:val="center"/>
            <w:hideMark/>
          </w:tcPr>
          <w:p w14:paraId="06D18E0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Dubrovački vrtovi sunca d.o.o.</w:t>
            </w:r>
          </w:p>
        </w:tc>
        <w:tc>
          <w:tcPr>
            <w:tcW w:w="1353" w:type="dxa"/>
            <w:tcBorders>
              <w:top w:val="nil"/>
              <w:left w:val="nil"/>
              <w:bottom w:val="single" w:sz="4" w:space="0" w:color="auto"/>
              <w:right w:val="single" w:sz="4" w:space="0" w:color="auto"/>
            </w:tcBorders>
            <w:shd w:val="clear" w:color="000000" w:fill="FFFFFF"/>
            <w:vAlign w:val="center"/>
            <w:hideMark/>
          </w:tcPr>
          <w:p w14:paraId="30422B9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758FD8A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OV-1265/2024</w:t>
            </w:r>
          </w:p>
        </w:tc>
        <w:tc>
          <w:tcPr>
            <w:tcW w:w="1298" w:type="dxa"/>
            <w:tcBorders>
              <w:top w:val="nil"/>
              <w:left w:val="nil"/>
              <w:bottom w:val="single" w:sz="4" w:space="0" w:color="auto"/>
              <w:right w:val="single" w:sz="8" w:space="0" w:color="auto"/>
            </w:tcBorders>
            <w:shd w:val="clear" w:color="000000" w:fill="FFFFFF"/>
            <w:vAlign w:val="center"/>
            <w:hideMark/>
          </w:tcPr>
          <w:p w14:paraId="2A78A9B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1.3.2034.</w:t>
            </w:r>
          </w:p>
        </w:tc>
      </w:tr>
      <w:tr w:rsidR="0022705C" w:rsidRPr="0022705C" w14:paraId="585DB431" w14:textId="77777777" w:rsidTr="009952A2">
        <w:trPr>
          <w:trHeight w:val="765"/>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4A9F40C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181.</w:t>
            </w:r>
          </w:p>
        </w:tc>
        <w:tc>
          <w:tcPr>
            <w:tcW w:w="1526" w:type="dxa"/>
            <w:tcBorders>
              <w:top w:val="nil"/>
              <w:left w:val="nil"/>
              <w:bottom w:val="single" w:sz="4" w:space="0" w:color="auto"/>
              <w:right w:val="single" w:sz="4" w:space="0" w:color="auto"/>
            </w:tcBorders>
            <w:shd w:val="clear" w:color="000000" w:fill="FFFFFF"/>
            <w:noWrap/>
            <w:vAlign w:val="center"/>
            <w:hideMark/>
          </w:tcPr>
          <w:p w14:paraId="5A85C0A1"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5.3.2024.</w:t>
            </w:r>
          </w:p>
        </w:tc>
        <w:tc>
          <w:tcPr>
            <w:tcW w:w="1223" w:type="dxa"/>
            <w:tcBorders>
              <w:top w:val="nil"/>
              <w:left w:val="nil"/>
              <w:bottom w:val="single" w:sz="4" w:space="0" w:color="auto"/>
              <w:right w:val="single" w:sz="4" w:space="0" w:color="auto"/>
            </w:tcBorders>
            <w:shd w:val="clear" w:color="000000" w:fill="FFFFFF"/>
            <w:vAlign w:val="center"/>
            <w:hideMark/>
          </w:tcPr>
          <w:p w14:paraId="583BB741"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05F21F7E"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2.000,00</w:t>
            </w:r>
          </w:p>
        </w:tc>
        <w:tc>
          <w:tcPr>
            <w:tcW w:w="1841" w:type="dxa"/>
            <w:tcBorders>
              <w:top w:val="nil"/>
              <w:left w:val="nil"/>
              <w:bottom w:val="single" w:sz="4" w:space="0" w:color="auto"/>
              <w:right w:val="single" w:sz="4" w:space="0" w:color="auto"/>
            </w:tcBorders>
            <w:shd w:val="clear" w:color="000000" w:fill="FFFFFF"/>
            <w:vAlign w:val="center"/>
            <w:hideMark/>
          </w:tcPr>
          <w:p w14:paraId="34AEE75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Kamenice Bistrina,vl. Hrvoje Matković</w:t>
            </w:r>
          </w:p>
        </w:tc>
        <w:tc>
          <w:tcPr>
            <w:tcW w:w="1353" w:type="dxa"/>
            <w:tcBorders>
              <w:top w:val="nil"/>
              <w:left w:val="nil"/>
              <w:bottom w:val="single" w:sz="4" w:space="0" w:color="auto"/>
              <w:right w:val="single" w:sz="4" w:space="0" w:color="auto"/>
            </w:tcBorders>
            <w:shd w:val="clear" w:color="000000" w:fill="FFFFFF"/>
            <w:vAlign w:val="center"/>
            <w:hideMark/>
          </w:tcPr>
          <w:p w14:paraId="34ECA6E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75CCBB2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OV-2443/2024</w:t>
            </w:r>
          </w:p>
        </w:tc>
        <w:tc>
          <w:tcPr>
            <w:tcW w:w="1298" w:type="dxa"/>
            <w:tcBorders>
              <w:top w:val="nil"/>
              <w:left w:val="nil"/>
              <w:bottom w:val="single" w:sz="4" w:space="0" w:color="auto"/>
              <w:right w:val="single" w:sz="8" w:space="0" w:color="auto"/>
            </w:tcBorders>
            <w:shd w:val="clear" w:color="000000" w:fill="FFFFFF"/>
            <w:vAlign w:val="center"/>
            <w:hideMark/>
          </w:tcPr>
          <w:p w14:paraId="4A346D9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49008</w:t>
            </w:r>
          </w:p>
        </w:tc>
      </w:tr>
      <w:tr w:rsidR="0022705C" w:rsidRPr="0022705C" w14:paraId="67225C49" w14:textId="77777777" w:rsidTr="009952A2">
        <w:trPr>
          <w:trHeight w:val="765"/>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1DD6905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182.</w:t>
            </w:r>
          </w:p>
        </w:tc>
        <w:tc>
          <w:tcPr>
            <w:tcW w:w="1526" w:type="dxa"/>
            <w:tcBorders>
              <w:top w:val="nil"/>
              <w:left w:val="nil"/>
              <w:bottom w:val="single" w:sz="4" w:space="0" w:color="auto"/>
              <w:right w:val="single" w:sz="4" w:space="0" w:color="auto"/>
            </w:tcBorders>
            <w:shd w:val="clear" w:color="000000" w:fill="FFFFFF"/>
            <w:noWrap/>
            <w:vAlign w:val="center"/>
            <w:hideMark/>
          </w:tcPr>
          <w:p w14:paraId="4B6B6F6F"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8.3.2024.</w:t>
            </w:r>
          </w:p>
        </w:tc>
        <w:tc>
          <w:tcPr>
            <w:tcW w:w="1223" w:type="dxa"/>
            <w:tcBorders>
              <w:top w:val="nil"/>
              <w:left w:val="nil"/>
              <w:bottom w:val="single" w:sz="4" w:space="0" w:color="auto"/>
              <w:right w:val="single" w:sz="4" w:space="0" w:color="auto"/>
            </w:tcBorders>
            <w:shd w:val="clear" w:color="000000" w:fill="FFFFFF"/>
            <w:vAlign w:val="center"/>
            <w:hideMark/>
          </w:tcPr>
          <w:p w14:paraId="739EC066"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2C480969"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20.000,00</w:t>
            </w:r>
          </w:p>
        </w:tc>
        <w:tc>
          <w:tcPr>
            <w:tcW w:w="1841" w:type="dxa"/>
            <w:tcBorders>
              <w:top w:val="nil"/>
              <w:left w:val="nil"/>
              <w:bottom w:val="single" w:sz="4" w:space="0" w:color="auto"/>
              <w:right w:val="single" w:sz="4" w:space="0" w:color="auto"/>
            </w:tcBorders>
            <w:shd w:val="clear" w:color="000000" w:fill="FFFFFF"/>
            <w:vAlign w:val="center"/>
            <w:hideMark/>
          </w:tcPr>
          <w:p w14:paraId="629DBA7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HEP-Operator distribucijskog sustava d.o.o.</w:t>
            </w:r>
          </w:p>
        </w:tc>
        <w:tc>
          <w:tcPr>
            <w:tcW w:w="1353" w:type="dxa"/>
            <w:tcBorders>
              <w:top w:val="nil"/>
              <w:left w:val="nil"/>
              <w:bottom w:val="single" w:sz="4" w:space="0" w:color="auto"/>
              <w:right w:val="single" w:sz="4" w:space="0" w:color="auto"/>
            </w:tcBorders>
            <w:shd w:val="clear" w:color="000000" w:fill="FFFFFF"/>
            <w:vAlign w:val="center"/>
            <w:hideMark/>
          </w:tcPr>
          <w:p w14:paraId="58073F5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Posebna upotreba</w:t>
            </w:r>
          </w:p>
        </w:tc>
        <w:tc>
          <w:tcPr>
            <w:tcW w:w="1420" w:type="dxa"/>
            <w:tcBorders>
              <w:top w:val="nil"/>
              <w:left w:val="nil"/>
              <w:bottom w:val="single" w:sz="4" w:space="0" w:color="auto"/>
              <w:right w:val="single" w:sz="4" w:space="0" w:color="auto"/>
            </w:tcBorders>
            <w:shd w:val="clear" w:color="000000" w:fill="FFFFFF"/>
            <w:vAlign w:val="center"/>
            <w:hideMark/>
          </w:tcPr>
          <w:p w14:paraId="2916043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OV-2080/2024</w:t>
            </w:r>
          </w:p>
        </w:tc>
        <w:tc>
          <w:tcPr>
            <w:tcW w:w="1298" w:type="dxa"/>
            <w:tcBorders>
              <w:top w:val="nil"/>
              <w:left w:val="nil"/>
              <w:bottom w:val="single" w:sz="4" w:space="0" w:color="auto"/>
              <w:right w:val="single" w:sz="8" w:space="0" w:color="auto"/>
            </w:tcBorders>
            <w:shd w:val="clear" w:color="000000" w:fill="FFFFFF"/>
            <w:vAlign w:val="center"/>
            <w:hideMark/>
          </w:tcPr>
          <w:p w14:paraId="4CAB6A8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15.3.2044.</w:t>
            </w:r>
          </w:p>
        </w:tc>
      </w:tr>
      <w:tr w:rsidR="0022705C" w:rsidRPr="0022705C" w14:paraId="18C8BB7A" w14:textId="77777777" w:rsidTr="009952A2">
        <w:trPr>
          <w:trHeight w:val="765"/>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2C3B52E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183.</w:t>
            </w:r>
          </w:p>
        </w:tc>
        <w:tc>
          <w:tcPr>
            <w:tcW w:w="1526" w:type="dxa"/>
            <w:tcBorders>
              <w:top w:val="nil"/>
              <w:left w:val="nil"/>
              <w:bottom w:val="single" w:sz="4" w:space="0" w:color="auto"/>
              <w:right w:val="single" w:sz="4" w:space="0" w:color="auto"/>
            </w:tcBorders>
            <w:shd w:val="clear" w:color="000000" w:fill="FFFFFF"/>
            <w:noWrap/>
            <w:vAlign w:val="center"/>
            <w:hideMark/>
          </w:tcPr>
          <w:p w14:paraId="7AE867D1"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8.3.2024.</w:t>
            </w:r>
          </w:p>
        </w:tc>
        <w:tc>
          <w:tcPr>
            <w:tcW w:w="1223" w:type="dxa"/>
            <w:tcBorders>
              <w:top w:val="nil"/>
              <w:left w:val="nil"/>
              <w:bottom w:val="single" w:sz="4" w:space="0" w:color="auto"/>
              <w:right w:val="single" w:sz="4" w:space="0" w:color="auto"/>
            </w:tcBorders>
            <w:shd w:val="clear" w:color="000000" w:fill="FFFFFF"/>
            <w:vAlign w:val="center"/>
            <w:hideMark/>
          </w:tcPr>
          <w:p w14:paraId="40E3BF73"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7C3488CC"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20.000,00</w:t>
            </w:r>
          </w:p>
        </w:tc>
        <w:tc>
          <w:tcPr>
            <w:tcW w:w="1841" w:type="dxa"/>
            <w:tcBorders>
              <w:top w:val="nil"/>
              <w:left w:val="nil"/>
              <w:bottom w:val="single" w:sz="4" w:space="0" w:color="auto"/>
              <w:right w:val="single" w:sz="4" w:space="0" w:color="auto"/>
            </w:tcBorders>
            <w:shd w:val="clear" w:color="000000" w:fill="FFFFFF"/>
            <w:vAlign w:val="center"/>
            <w:hideMark/>
          </w:tcPr>
          <w:p w14:paraId="0670FB2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HEP-Operator distribucijskog sustava d.o.o.</w:t>
            </w:r>
          </w:p>
        </w:tc>
        <w:tc>
          <w:tcPr>
            <w:tcW w:w="1353" w:type="dxa"/>
            <w:tcBorders>
              <w:top w:val="nil"/>
              <w:left w:val="nil"/>
              <w:bottom w:val="single" w:sz="4" w:space="0" w:color="auto"/>
              <w:right w:val="single" w:sz="4" w:space="0" w:color="auto"/>
            </w:tcBorders>
            <w:shd w:val="clear" w:color="000000" w:fill="FFFFFF"/>
            <w:vAlign w:val="center"/>
            <w:hideMark/>
          </w:tcPr>
          <w:p w14:paraId="375F3F7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Posebna upotreba</w:t>
            </w:r>
          </w:p>
        </w:tc>
        <w:tc>
          <w:tcPr>
            <w:tcW w:w="1420" w:type="dxa"/>
            <w:tcBorders>
              <w:top w:val="nil"/>
              <w:left w:val="nil"/>
              <w:bottom w:val="single" w:sz="4" w:space="0" w:color="auto"/>
              <w:right w:val="single" w:sz="4" w:space="0" w:color="auto"/>
            </w:tcBorders>
            <w:shd w:val="clear" w:color="000000" w:fill="FFFFFF"/>
            <w:vAlign w:val="center"/>
            <w:hideMark/>
          </w:tcPr>
          <w:p w14:paraId="5C12723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OV-2079/2024</w:t>
            </w:r>
          </w:p>
        </w:tc>
        <w:tc>
          <w:tcPr>
            <w:tcW w:w="1298" w:type="dxa"/>
            <w:tcBorders>
              <w:top w:val="nil"/>
              <w:left w:val="nil"/>
              <w:bottom w:val="single" w:sz="4" w:space="0" w:color="auto"/>
              <w:right w:val="single" w:sz="8" w:space="0" w:color="auto"/>
            </w:tcBorders>
            <w:shd w:val="clear" w:color="000000" w:fill="FFFFFF"/>
            <w:vAlign w:val="center"/>
            <w:hideMark/>
          </w:tcPr>
          <w:p w14:paraId="4AB4E52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15.3.2044.</w:t>
            </w:r>
          </w:p>
        </w:tc>
      </w:tr>
      <w:tr w:rsidR="0022705C" w:rsidRPr="0022705C" w14:paraId="731ABA0B" w14:textId="77777777" w:rsidTr="009952A2">
        <w:trPr>
          <w:trHeight w:val="765"/>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67CCFFC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184.</w:t>
            </w:r>
          </w:p>
        </w:tc>
        <w:tc>
          <w:tcPr>
            <w:tcW w:w="1526" w:type="dxa"/>
            <w:tcBorders>
              <w:top w:val="nil"/>
              <w:left w:val="nil"/>
              <w:bottom w:val="single" w:sz="4" w:space="0" w:color="auto"/>
              <w:right w:val="single" w:sz="4" w:space="0" w:color="auto"/>
            </w:tcBorders>
            <w:shd w:val="clear" w:color="000000" w:fill="FFFFFF"/>
            <w:noWrap/>
            <w:vAlign w:val="center"/>
            <w:hideMark/>
          </w:tcPr>
          <w:p w14:paraId="3E7D4192"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8.3.2024.</w:t>
            </w:r>
          </w:p>
        </w:tc>
        <w:tc>
          <w:tcPr>
            <w:tcW w:w="1223" w:type="dxa"/>
            <w:tcBorders>
              <w:top w:val="nil"/>
              <w:left w:val="nil"/>
              <w:bottom w:val="single" w:sz="4" w:space="0" w:color="auto"/>
              <w:right w:val="single" w:sz="4" w:space="0" w:color="auto"/>
            </w:tcBorders>
            <w:shd w:val="clear" w:color="000000" w:fill="FFFFFF"/>
            <w:vAlign w:val="center"/>
            <w:hideMark/>
          </w:tcPr>
          <w:p w14:paraId="6649546E"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2638EA5C"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20.000,00</w:t>
            </w:r>
          </w:p>
        </w:tc>
        <w:tc>
          <w:tcPr>
            <w:tcW w:w="1841" w:type="dxa"/>
            <w:tcBorders>
              <w:top w:val="nil"/>
              <w:left w:val="nil"/>
              <w:bottom w:val="single" w:sz="4" w:space="0" w:color="auto"/>
              <w:right w:val="single" w:sz="4" w:space="0" w:color="auto"/>
            </w:tcBorders>
            <w:shd w:val="clear" w:color="000000" w:fill="FFFFFF"/>
            <w:vAlign w:val="center"/>
            <w:hideMark/>
          </w:tcPr>
          <w:p w14:paraId="7083A29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HEP-Operator distribucijskog sustava d.o.o.</w:t>
            </w:r>
          </w:p>
        </w:tc>
        <w:tc>
          <w:tcPr>
            <w:tcW w:w="1353" w:type="dxa"/>
            <w:tcBorders>
              <w:top w:val="nil"/>
              <w:left w:val="nil"/>
              <w:bottom w:val="single" w:sz="4" w:space="0" w:color="auto"/>
              <w:right w:val="single" w:sz="4" w:space="0" w:color="auto"/>
            </w:tcBorders>
            <w:shd w:val="clear" w:color="000000" w:fill="FFFFFF"/>
            <w:vAlign w:val="center"/>
            <w:hideMark/>
          </w:tcPr>
          <w:p w14:paraId="050051A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Posebna upotreba</w:t>
            </w:r>
          </w:p>
        </w:tc>
        <w:tc>
          <w:tcPr>
            <w:tcW w:w="1420" w:type="dxa"/>
            <w:tcBorders>
              <w:top w:val="nil"/>
              <w:left w:val="nil"/>
              <w:bottom w:val="single" w:sz="4" w:space="0" w:color="auto"/>
              <w:right w:val="single" w:sz="4" w:space="0" w:color="auto"/>
            </w:tcBorders>
            <w:shd w:val="clear" w:color="000000" w:fill="FFFFFF"/>
            <w:vAlign w:val="center"/>
            <w:hideMark/>
          </w:tcPr>
          <w:p w14:paraId="7849E19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OV-2078/2024</w:t>
            </w:r>
          </w:p>
        </w:tc>
        <w:tc>
          <w:tcPr>
            <w:tcW w:w="1298" w:type="dxa"/>
            <w:tcBorders>
              <w:top w:val="nil"/>
              <w:left w:val="nil"/>
              <w:bottom w:val="single" w:sz="4" w:space="0" w:color="auto"/>
              <w:right w:val="single" w:sz="8" w:space="0" w:color="auto"/>
            </w:tcBorders>
            <w:shd w:val="clear" w:color="000000" w:fill="FFFFFF"/>
            <w:vAlign w:val="center"/>
            <w:hideMark/>
          </w:tcPr>
          <w:p w14:paraId="455F465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15.3.2044.</w:t>
            </w:r>
          </w:p>
        </w:tc>
      </w:tr>
      <w:tr w:rsidR="0022705C" w:rsidRPr="0022705C" w14:paraId="2B3CB0AC" w14:textId="77777777" w:rsidTr="00802A21">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63601F8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185.</w:t>
            </w:r>
          </w:p>
        </w:tc>
        <w:tc>
          <w:tcPr>
            <w:tcW w:w="1526" w:type="dxa"/>
            <w:tcBorders>
              <w:top w:val="nil"/>
              <w:left w:val="nil"/>
              <w:bottom w:val="single" w:sz="4" w:space="0" w:color="auto"/>
              <w:right w:val="single" w:sz="4" w:space="0" w:color="auto"/>
            </w:tcBorders>
            <w:shd w:val="clear" w:color="000000" w:fill="FFFFFF"/>
            <w:noWrap/>
            <w:vAlign w:val="center"/>
            <w:hideMark/>
          </w:tcPr>
          <w:p w14:paraId="79A718E5"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4.6.2024.</w:t>
            </w:r>
          </w:p>
        </w:tc>
        <w:tc>
          <w:tcPr>
            <w:tcW w:w="1223" w:type="dxa"/>
            <w:tcBorders>
              <w:top w:val="nil"/>
              <w:left w:val="nil"/>
              <w:bottom w:val="single" w:sz="4" w:space="0" w:color="auto"/>
              <w:right w:val="single" w:sz="4" w:space="0" w:color="auto"/>
            </w:tcBorders>
            <w:shd w:val="clear" w:color="000000" w:fill="FFFFFF"/>
            <w:vAlign w:val="center"/>
            <w:hideMark/>
          </w:tcPr>
          <w:p w14:paraId="1A72FDA2"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Bankovna garancija</w:t>
            </w:r>
          </w:p>
        </w:tc>
        <w:tc>
          <w:tcPr>
            <w:tcW w:w="1384" w:type="dxa"/>
            <w:tcBorders>
              <w:top w:val="nil"/>
              <w:left w:val="nil"/>
              <w:bottom w:val="single" w:sz="4" w:space="0" w:color="auto"/>
              <w:right w:val="single" w:sz="4" w:space="0" w:color="auto"/>
            </w:tcBorders>
            <w:shd w:val="clear" w:color="000000" w:fill="FFFFFF"/>
            <w:vAlign w:val="center"/>
            <w:hideMark/>
          </w:tcPr>
          <w:p w14:paraId="4878EDD1"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27.672,71</w:t>
            </w:r>
          </w:p>
        </w:tc>
        <w:tc>
          <w:tcPr>
            <w:tcW w:w="1841" w:type="dxa"/>
            <w:tcBorders>
              <w:top w:val="nil"/>
              <w:left w:val="nil"/>
              <w:bottom w:val="single" w:sz="4" w:space="0" w:color="auto"/>
              <w:right w:val="single" w:sz="4" w:space="0" w:color="auto"/>
            </w:tcBorders>
            <w:shd w:val="clear" w:color="000000" w:fill="FFFFFF"/>
            <w:vAlign w:val="center"/>
            <w:hideMark/>
          </w:tcPr>
          <w:p w14:paraId="62484D1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Hoteli Cavtat d.d.</w:t>
            </w:r>
          </w:p>
        </w:tc>
        <w:tc>
          <w:tcPr>
            <w:tcW w:w="1353" w:type="dxa"/>
            <w:tcBorders>
              <w:top w:val="nil"/>
              <w:left w:val="nil"/>
              <w:bottom w:val="single" w:sz="4" w:space="0" w:color="auto"/>
              <w:right w:val="single" w:sz="4" w:space="0" w:color="auto"/>
            </w:tcBorders>
            <w:shd w:val="clear" w:color="000000" w:fill="FFFFFF"/>
            <w:vAlign w:val="center"/>
            <w:hideMark/>
          </w:tcPr>
          <w:p w14:paraId="0AC1F68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4E1B28A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4100952763</w:t>
            </w:r>
          </w:p>
        </w:tc>
        <w:tc>
          <w:tcPr>
            <w:tcW w:w="1298" w:type="dxa"/>
            <w:tcBorders>
              <w:top w:val="nil"/>
              <w:left w:val="nil"/>
              <w:bottom w:val="single" w:sz="4" w:space="0" w:color="auto"/>
              <w:right w:val="single" w:sz="8" w:space="0" w:color="auto"/>
            </w:tcBorders>
            <w:shd w:val="clear" w:color="000000" w:fill="FFFFFF"/>
            <w:vAlign w:val="center"/>
            <w:hideMark/>
          </w:tcPr>
          <w:p w14:paraId="02F279F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30.6.2025.</w:t>
            </w:r>
          </w:p>
        </w:tc>
      </w:tr>
      <w:tr w:rsidR="0022705C" w:rsidRPr="0022705C" w14:paraId="0F05E9FF" w14:textId="77777777" w:rsidTr="00802A21">
        <w:trPr>
          <w:trHeight w:val="765"/>
        </w:trPr>
        <w:tc>
          <w:tcPr>
            <w:tcW w:w="8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252911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lastRenderedPageBreak/>
              <w:t>186.</w:t>
            </w:r>
          </w:p>
        </w:tc>
        <w:tc>
          <w:tcPr>
            <w:tcW w:w="1526" w:type="dxa"/>
            <w:tcBorders>
              <w:top w:val="single" w:sz="4" w:space="0" w:color="auto"/>
              <w:left w:val="nil"/>
              <w:bottom w:val="single" w:sz="4" w:space="0" w:color="auto"/>
              <w:right w:val="single" w:sz="4" w:space="0" w:color="auto"/>
            </w:tcBorders>
            <w:shd w:val="clear" w:color="000000" w:fill="FFFFFF"/>
            <w:noWrap/>
            <w:vAlign w:val="center"/>
            <w:hideMark/>
          </w:tcPr>
          <w:p w14:paraId="44946789"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5.7.2024.</w:t>
            </w:r>
          </w:p>
        </w:tc>
        <w:tc>
          <w:tcPr>
            <w:tcW w:w="1223" w:type="dxa"/>
            <w:tcBorders>
              <w:top w:val="single" w:sz="4" w:space="0" w:color="auto"/>
              <w:left w:val="nil"/>
              <w:bottom w:val="single" w:sz="4" w:space="0" w:color="auto"/>
              <w:right w:val="single" w:sz="4" w:space="0" w:color="auto"/>
            </w:tcBorders>
            <w:shd w:val="clear" w:color="000000" w:fill="FFFFFF"/>
            <w:vAlign w:val="center"/>
            <w:hideMark/>
          </w:tcPr>
          <w:p w14:paraId="0C54C040"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Dodatak I. garanciji</w:t>
            </w:r>
          </w:p>
        </w:tc>
        <w:tc>
          <w:tcPr>
            <w:tcW w:w="1384" w:type="dxa"/>
            <w:tcBorders>
              <w:top w:val="single" w:sz="4" w:space="0" w:color="auto"/>
              <w:left w:val="nil"/>
              <w:bottom w:val="single" w:sz="4" w:space="0" w:color="auto"/>
              <w:right w:val="single" w:sz="4" w:space="0" w:color="auto"/>
            </w:tcBorders>
            <w:shd w:val="clear" w:color="000000" w:fill="FFFFFF"/>
            <w:vAlign w:val="center"/>
            <w:hideMark/>
          </w:tcPr>
          <w:p w14:paraId="2A6003AF"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2.873,45</w:t>
            </w:r>
          </w:p>
        </w:tc>
        <w:tc>
          <w:tcPr>
            <w:tcW w:w="1841" w:type="dxa"/>
            <w:tcBorders>
              <w:top w:val="single" w:sz="4" w:space="0" w:color="auto"/>
              <w:left w:val="nil"/>
              <w:bottom w:val="single" w:sz="4" w:space="0" w:color="auto"/>
              <w:right w:val="single" w:sz="4" w:space="0" w:color="auto"/>
            </w:tcBorders>
            <w:shd w:val="clear" w:color="000000" w:fill="FFFFFF"/>
            <w:vAlign w:val="center"/>
            <w:hideMark/>
          </w:tcPr>
          <w:p w14:paraId="407A1F6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Jadranskli luksuzni hoteli d.d. (Villa Shahrazade)</w:t>
            </w:r>
          </w:p>
        </w:tc>
        <w:tc>
          <w:tcPr>
            <w:tcW w:w="1353" w:type="dxa"/>
            <w:tcBorders>
              <w:top w:val="single" w:sz="4" w:space="0" w:color="auto"/>
              <w:left w:val="nil"/>
              <w:bottom w:val="single" w:sz="4" w:space="0" w:color="auto"/>
              <w:right w:val="single" w:sz="4" w:space="0" w:color="auto"/>
            </w:tcBorders>
            <w:shd w:val="clear" w:color="000000" w:fill="FFFFFF"/>
            <w:vAlign w:val="center"/>
            <w:hideMark/>
          </w:tcPr>
          <w:p w14:paraId="2813693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14:paraId="0BB74E2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4100988627</w:t>
            </w:r>
          </w:p>
        </w:tc>
        <w:tc>
          <w:tcPr>
            <w:tcW w:w="1298" w:type="dxa"/>
            <w:tcBorders>
              <w:top w:val="single" w:sz="4" w:space="0" w:color="auto"/>
              <w:left w:val="nil"/>
              <w:bottom w:val="single" w:sz="4" w:space="0" w:color="auto"/>
              <w:right w:val="single" w:sz="4" w:space="0" w:color="auto"/>
            </w:tcBorders>
            <w:shd w:val="clear" w:color="000000" w:fill="FFFFFF"/>
            <w:vAlign w:val="center"/>
            <w:hideMark/>
          </w:tcPr>
          <w:p w14:paraId="123ED1D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30.6.2028.</w:t>
            </w:r>
          </w:p>
        </w:tc>
      </w:tr>
      <w:tr w:rsidR="0022705C" w:rsidRPr="0022705C" w14:paraId="72A44F3F"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70EEA5E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187.</w:t>
            </w:r>
          </w:p>
        </w:tc>
        <w:tc>
          <w:tcPr>
            <w:tcW w:w="1526" w:type="dxa"/>
            <w:tcBorders>
              <w:top w:val="nil"/>
              <w:left w:val="nil"/>
              <w:bottom w:val="single" w:sz="4" w:space="0" w:color="auto"/>
              <w:right w:val="single" w:sz="4" w:space="0" w:color="auto"/>
            </w:tcBorders>
            <w:shd w:val="clear" w:color="000000" w:fill="FFFFFF"/>
            <w:noWrap/>
            <w:vAlign w:val="center"/>
            <w:hideMark/>
          </w:tcPr>
          <w:p w14:paraId="0E5EF5E5"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11.7.2024.</w:t>
            </w:r>
          </w:p>
        </w:tc>
        <w:tc>
          <w:tcPr>
            <w:tcW w:w="1223" w:type="dxa"/>
            <w:tcBorders>
              <w:top w:val="nil"/>
              <w:left w:val="nil"/>
              <w:bottom w:val="single" w:sz="4" w:space="0" w:color="auto"/>
              <w:right w:val="single" w:sz="4" w:space="0" w:color="auto"/>
            </w:tcBorders>
            <w:shd w:val="clear" w:color="000000" w:fill="FFFFFF"/>
            <w:vAlign w:val="center"/>
            <w:hideMark/>
          </w:tcPr>
          <w:p w14:paraId="6C0C128D"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Bankovna garancija</w:t>
            </w:r>
          </w:p>
        </w:tc>
        <w:tc>
          <w:tcPr>
            <w:tcW w:w="1384" w:type="dxa"/>
            <w:tcBorders>
              <w:top w:val="nil"/>
              <w:left w:val="nil"/>
              <w:bottom w:val="single" w:sz="4" w:space="0" w:color="auto"/>
              <w:right w:val="single" w:sz="4" w:space="0" w:color="auto"/>
            </w:tcBorders>
            <w:shd w:val="clear" w:color="000000" w:fill="FFFFFF"/>
            <w:vAlign w:val="center"/>
            <w:hideMark/>
          </w:tcPr>
          <w:p w14:paraId="2630AC8D"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247.500,00</w:t>
            </w:r>
          </w:p>
        </w:tc>
        <w:tc>
          <w:tcPr>
            <w:tcW w:w="1841" w:type="dxa"/>
            <w:tcBorders>
              <w:top w:val="nil"/>
              <w:left w:val="nil"/>
              <w:bottom w:val="single" w:sz="4" w:space="0" w:color="auto"/>
              <w:right w:val="single" w:sz="4" w:space="0" w:color="auto"/>
            </w:tcBorders>
            <w:shd w:val="clear" w:color="000000" w:fill="FFFFFF"/>
            <w:vAlign w:val="center"/>
            <w:hideMark/>
          </w:tcPr>
          <w:p w14:paraId="3458647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Anker grupa d.o.o.</w:t>
            </w:r>
          </w:p>
        </w:tc>
        <w:tc>
          <w:tcPr>
            <w:tcW w:w="1353" w:type="dxa"/>
            <w:tcBorders>
              <w:top w:val="nil"/>
              <w:left w:val="nil"/>
              <w:bottom w:val="single" w:sz="4" w:space="0" w:color="auto"/>
              <w:right w:val="single" w:sz="4" w:space="0" w:color="auto"/>
            </w:tcBorders>
            <w:shd w:val="clear" w:color="000000" w:fill="FFFFFF"/>
            <w:vAlign w:val="center"/>
            <w:hideMark/>
          </w:tcPr>
          <w:p w14:paraId="3E13928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0FEA438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4101155176</w:t>
            </w:r>
          </w:p>
        </w:tc>
        <w:tc>
          <w:tcPr>
            <w:tcW w:w="1298" w:type="dxa"/>
            <w:tcBorders>
              <w:top w:val="nil"/>
              <w:left w:val="nil"/>
              <w:bottom w:val="single" w:sz="4" w:space="0" w:color="auto"/>
              <w:right w:val="single" w:sz="8" w:space="0" w:color="auto"/>
            </w:tcBorders>
            <w:shd w:val="clear" w:color="000000" w:fill="FFFFFF"/>
            <w:vAlign w:val="center"/>
            <w:hideMark/>
          </w:tcPr>
          <w:p w14:paraId="292E5CA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31.12.2034.</w:t>
            </w:r>
          </w:p>
        </w:tc>
      </w:tr>
      <w:tr w:rsidR="0022705C" w:rsidRPr="0022705C" w14:paraId="0F6F9A1E" w14:textId="77777777" w:rsidTr="009952A2">
        <w:trPr>
          <w:trHeight w:val="510"/>
        </w:trPr>
        <w:tc>
          <w:tcPr>
            <w:tcW w:w="8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4811E0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188.</w:t>
            </w:r>
          </w:p>
        </w:tc>
        <w:tc>
          <w:tcPr>
            <w:tcW w:w="1526" w:type="dxa"/>
            <w:tcBorders>
              <w:top w:val="single" w:sz="4" w:space="0" w:color="auto"/>
              <w:left w:val="nil"/>
              <w:bottom w:val="single" w:sz="4" w:space="0" w:color="auto"/>
              <w:right w:val="single" w:sz="4" w:space="0" w:color="auto"/>
            </w:tcBorders>
            <w:shd w:val="clear" w:color="000000" w:fill="FFFFFF"/>
            <w:noWrap/>
            <w:vAlign w:val="center"/>
            <w:hideMark/>
          </w:tcPr>
          <w:p w14:paraId="086982A8"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11.7.2024.</w:t>
            </w:r>
          </w:p>
        </w:tc>
        <w:tc>
          <w:tcPr>
            <w:tcW w:w="1223" w:type="dxa"/>
            <w:tcBorders>
              <w:top w:val="single" w:sz="4" w:space="0" w:color="auto"/>
              <w:left w:val="nil"/>
              <w:bottom w:val="single" w:sz="4" w:space="0" w:color="auto"/>
              <w:right w:val="single" w:sz="4" w:space="0" w:color="auto"/>
            </w:tcBorders>
            <w:shd w:val="clear" w:color="000000" w:fill="FFFFFF"/>
            <w:vAlign w:val="center"/>
            <w:hideMark/>
          </w:tcPr>
          <w:p w14:paraId="52C61C87"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single" w:sz="4" w:space="0" w:color="auto"/>
              <w:left w:val="nil"/>
              <w:bottom w:val="single" w:sz="4" w:space="0" w:color="auto"/>
              <w:right w:val="single" w:sz="4" w:space="0" w:color="auto"/>
            </w:tcBorders>
            <w:shd w:val="clear" w:color="000000" w:fill="FFFFFF"/>
            <w:vAlign w:val="center"/>
            <w:hideMark/>
          </w:tcPr>
          <w:p w14:paraId="15415B69"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20.000,00</w:t>
            </w:r>
          </w:p>
        </w:tc>
        <w:tc>
          <w:tcPr>
            <w:tcW w:w="1841" w:type="dxa"/>
            <w:tcBorders>
              <w:top w:val="single" w:sz="4" w:space="0" w:color="auto"/>
              <w:left w:val="nil"/>
              <w:bottom w:val="single" w:sz="4" w:space="0" w:color="auto"/>
              <w:right w:val="single" w:sz="4" w:space="0" w:color="auto"/>
            </w:tcBorders>
            <w:shd w:val="clear" w:color="000000" w:fill="FFFFFF"/>
            <w:vAlign w:val="center"/>
            <w:hideMark/>
          </w:tcPr>
          <w:p w14:paraId="075C81F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Anker grupa d.o.o.</w:t>
            </w:r>
          </w:p>
        </w:tc>
        <w:tc>
          <w:tcPr>
            <w:tcW w:w="1353" w:type="dxa"/>
            <w:tcBorders>
              <w:top w:val="single" w:sz="4" w:space="0" w:color="auto"/>
              <w:left w:val="nil"/>
              <w:bottom w:val="single" w:sz="4" w:space="0" w:color="auto"/>
              <w:right w:val="single" w:sz="4" w:space="0" w:color="auto"/>
            </w:tcBorders>
            <w:shd w:val="clear" w:color="000000" w:fill="FFFFFF"/>
            <w:vAlign w:val="center"/>
            <w:hideMark/>
          </w:tcPr>
          <w:p w14:paraId="02F3C59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14:paraId="5CF0F7C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OV-3600/2024</w:t>
            </w:r>
          </w:p>
        </w:tc>
        <w:tc>
          <w:tcPr>
            <w:tcW w:w="1298" w:type="dxa"/>
            <w:tcBorders>
              <w:top w:val="single" w:sz="4" w:space="0" w:color="auto"/>
              <w:left w:val="nil"/>
              <w:bottom w:val="single" w:sz="4" w:space="0" w:color="auto"/>
              <w:right w:val="single" w:sz="4" w:space="0" w:color="auto"/>
            </w:tcBorders>
            <w:shd w:val="clear" w:color="000000" w:fill="FFFFFF"/>
            <w:vAlign w:val="center"/>
            <w:hideMark/>
          </w:tcPr>
          <w:p w14:paraId="235F05D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11.7.2034.</w:t>
            </w:r>
          </w:p>
        </w:tc>
      </w:tr>
      <w:tr w:rsidR="0022705C" w:rsidRPr="0022705C" w14:paraId="5E7A651D"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47782D4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189.</w:t>
            </w:r>
          </w:p>
        </w:tc>
        <w:tc>
          <w:tcPr>
            <w:tcW w:w="1526" w:type="dxa"/>
            <w:tcBorders>
              <w:top w:val="nil"/>
              <w:left w:val="nil"/>
              <w:bottom w:val="single" w:sz="4" w:space="0" w:color="auto"/>
              <w:right w:val="single" w:sz="4" w:space="0" w:color="auto"/>
            </w:tcBorders>
            <w:shd w:val="clear" w:color="000000" w:fill="FFFFFF"/>
            <w:noWrap/>
            <w:vAlign w:val="center"/>
            <w:hideMark/>
          </w:tcPr>
          <w:p w14:paraId="686E5928"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11.7.2024.</w:t>
            </w:r>
          </w:p>
        </w:tc>
        <w:tc>
          <w:tcPr>
            <w:tcW w:w="1223" w:type="dxa"/>
            <w:tcBorders>
              <w:top w:val="nil"/>
              <w:left w:val="nil"/>
              <w:bottom w:val="single" w:sz="4" w:space="0" w:color="auto"/>
              <w:right w:val="single" w:sz="4" w:space="0" w:color="auto"/>
            </w:tcBorders>
            <w:shd w:val="clear" w:color="000000" w:fill="FFFFFF"/>
            <w:vAlign w:val="center"/>
            <w:hideMark/>
          </w:tcPr>
          <w:p w14:paraId="6C5F353C"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1B8A399B"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20.000,00</w:t>
            </w:r>
          </w:p>
        </w:tc>
        <w:tc>
          <w:tcPr>
            <w:tcW w:w="1841" w:type="dxa"/>
            <w:tcBorders>
              <w:top w:val="nil"/>
              <w:left w:val="nil"/>
              <w:bottom w:val="single" w:sz="4" w:space="0" w:color="auto"/>
              <w:right w:val="single" w:sz="4" w:space="0" w:color="auto"/>
            </w:tcBorders>
            <w:shd w:val="clear" w:color="000000" w:fill="FFFFFF"/>
            <w:vAlign w:val="center"/>
            <w:hideMark/>
          </w:tcPr>
          <w:p w14:paraId="20D0BE0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Anker grupa d.o.o.</w:t>
            </w:r>
          </w:p>
        </w:tc>
        <w:tc>
          <w:tcPr>
            <w:tcW w:w="1353" w:type="dxa"/>
            <w:tcBorders>
              <w:top w:val="nil"/>
              <w:left w:val="nil"/>
              <w:bottom w:val="single" w:sz="4" w:space="0" w:color="auto"/>
              <w:right w:val="single" w:sz="4" w:space="0" w:color="auto"/>
            </w:tcBorders>
            <w:shd w:val="clear" w:color="000000" w:fill="FFFFFF"/>
            <w:vAlign w:val="center"/>
            <w:hideMark/>
          </w:tcPr>
          <w:p w14:paraId="03181B9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4EE851E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OV-3601/2024</w:t>
            </w:r>
          </w:p>
        </w:tc>
        <w:tc>
          <w:tcPr>
            <w:tcW w:w="1298" w:type="dxa"/>
            <w:tcBorders>
              <w:top w:val="nil"/>
              <w:left w:val="nil"/>
              <w:bottom w:val="single" w:sz="4" w:space="0" w:color="auto"/>
              <w:right w:val="single" w:sz="8" w:space="0" w:color="auto"/>
            </w:tcBorders>
            <w:shd w:val="clear" w:color="000000" w:fill="FFFFFF"/>
            <w:vAlign w:val="center"/>
            <w:hideMark/>
          </w:tcPr>
          <w:p w14:paraId="419A7B5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11.7.2034.</w:t>
            </w:r>
          </w:p>
        </w:tc>
      </w:tr>
      <w:tr w:rsidR="0022705C" w:rsidRPr="0022705C" w14:paraId="5ADF4AB7"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1885DF5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190.</w:t>
            </w:r>
          </w:p>
        </w:tc>
        <w:tc>
          <w:tcPr>
            <w:tcW w:w="1526" w:type="dxa"/>
            <w:tcBorders>
              <w:top w:val="nil"/>
              <w:left w:val="nil"/>
              <w:bottom w:val="single" w:sz="4" w:space="0" w:color="auto"/>
              <w:right w:val="single" w:sz="4" w:space="0" w:color="auto"/>
            </w:tcBorders>
            <w:shd w:val="clear" w:color="000000" w:fill="FFFFFF"/>
            <w:noWrap/>
            <w:vAlign w:val="center"/>
            <w:hideMark/>
          </w:tcPr>
          <w:p w14:paraId="62D57287"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11.7.2024.</w:t>
            </w:r>
          </w:p>
        </w:tc>
        <w:tc>
          <w:tcPr>
            <w:tcW w:w="1223" w:type="dxa"/>
            <w:tcBorders>
              <w:top w:val="nil"/>
              <w:left w:val="nil"/>
              <w:bottom w:val="single" w:sz="4" w:space="0" w:color="auto"/>
              <w:right w:val="single" w:sz="4" w:space="0" w:color="auto"/>
            </w:tcBorders>
            <w:shd w:val="clear" w:color="000000" w:fill="FFFFFF"/>
            <w:vAlign w:val="center"/>
            <w:hideMark/>
          </w:tcPr>
          <w:p w14:paraId="31979D27"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2074C187"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20.000,00</w:t>
            </w:r>
          </w:p>
        </w:tc>
        <w:tc>
          <w:tcPr>
            <w:tcW w:w="1841" w:type="dxa"/>
            <w:tcBorders>
              <w:top w:val="nil"/>
              <w:left w:val="nil"/>
              <w:bottom w:val="single" w:sz="4" w:space="0" w:color="auto"/>
              <w:right w:val="single" w:sz="4" w:space="0" w:color="auto"/>
            </w:tcBorders>
            <w:shd w:val="clear" w:color="000000" w:fill="FFFFFF"/>
            <w:vAlign w:val="center"/>
            <w:hideMark/>
          </w:tcPr>
          <w:p w14:paraId="3A31222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Anker grupa d.o.o.</w:t>
            </w:r>
          </w:p>
        </w:tc>
        <w:tc>
          <w:tcPr>
            <w:tcW w:w="1353" w:type="dxa"/>
            <w:tcBorders>
              <w:top w:val="nil"/>
              <w:left w:val="nil"/>
              <w:bottom w:val="single" w:sz="4" w:space="0" w:color="auto"/>
              <w:right w:val="single" w:sz="4" w:space="0" w:color="auto"/>
            </w:tcBorders>
            <w:shd w:val="clear" w:color="000000" w:fill="FFFFFF"/>
            <w:vAlign w:val="center"/>
            <w:hideMark/>
          </w:tcPr>
          <w:p w14:paraId="09F7D7E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0423B44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OV-3598/2024</w:t>
            </w:r>
          </w:p>
        </w:tc>
        <w:tc>
          <w:tcPr>
            <w:tcW w:w="1298" w:type="dxa"/>
            <w:tcBorders>
              <w:top w:val="nil"/>
              <w:left w:val="nil"/>
              <w:bottom w:val="single" w:sz="4" w:space="0" w:color="auto"/>
              <w:right w:val="single" w:sz="8" w:space="0" w:color="auto"/>
            </w:tcBorders>
            <w:shd w:val="clear" w:color="000000" w:fill="FFFFFF"/>
            <w:vAlign w:val="center"/>
            <w:hideMark/>
          </w:tcPr>
          <w:p w14:paraId="68C7FA6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11.7.2034.</w:t>
            </w:r>
          </w:p>
        </w:tc>
      </w:tr>
      <w:tr w:rsidR="0022705C" w:rsidRPr="0022705C" w14:paraId="0765710F"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434238E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191.</w:t>
            </w:r>
          </w:p>
        </w:tc>
        <w:tc>
          <w:tcPr>
            <w:tcW w:w="1526" w:type="dxa"/>
            <w:tcBorders>
              <w:top w:val="nil"/>
              <w:left w:val="nil"/>
              <w:bottom w:val="single" w:sz="4" w:space="0" w:color="auto"/>
              <w:right w:val="single" w:sz="4" w:space="0" w:color="auto"/>
            </w:tcBorders>
            <w:shd w:val="clear" w:color="000000" w:fill="FFFFFF"/>
            <w:noWrap/>
            <w:vAlign w:val="center"/>
            <w:hideMark/>
          </w:tcPr>
          <w:p w14:paraId="5E8CE6E1"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11.7.2024.</w:t>
            </w:r>
          </w:p>
        </w:tc>
        <w:tc>
          <w:tcPr>
            <w:tcW w:w="1223" w:type="dxa"/>
            <w:tcBorders>
              <w:top w:val="nil"/>
              <w:left w:val="nil"/>
              <w:bottom w:val="single" w:sz="4" w:space="0" w:color="auto"/>
              <w:right w:val="single" w:sz="4" w:space="0" w:color="auto"/>
            </w:tcBorders>
            <w:shd w:val="clear" w:color="000000" w:fill="FFFFFF"/>
            <w:vAlign w:val="center"/>
            <w:hideMark/>
          </w:tcPr>
          <w:p w14:paraId="5E822917"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426F5203"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20.000,00</w:t>
            </w:r>
          </w:p>
        </w:tc>
        <w:tc>
          <w:tcPr>
            <w:tcW w:w="1841" w:type="dxa"/>
            <w:tcBorders>
              <w:top w:val="nil"/>
              <w:left w:val="nil"/>
              <w:bottom w:val="single" w:sz="4" w:space="0" w:color="auto"/>
              <w:right w:val="single" w:sz="4" w:space="0" w:color="auto"/>
            </w:tcBorders>
            <w:shd w:val="clear" w:color="000000" w:fill="FFFFFF"/>
            <w:vAlign w:val="center"/>
            <w:hideMark/>
          </w:tcPr>
          <w:p w14:paraId="43AA243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Anker grupa d.o.o.</w:t>
            </w:r>
          </w:p>
        </w:tc>
        <w:tc>
          <w:tcPr>
            <w:tcW w:w="1353" w:type="dxa"/>
            <w:tcBorders>
              <w:top w:val="nil"/>
              <w:left w:val="nil"/>
              <w:bottom w:val="single" w:sz="4" w:space="0" w:color="auto"/>
              <w:right w:val="single" w:sz="4" w:space="0" w:color="auto"/>
            </w:tcBorders>
            <w:shd w:val="clear" w:color="000000" w:fill="FFFFFF"/>
            <w:vAlign w:val="center"/>
            <w:hideMark/>
          </w:tcPr>
          <w:p w14:paraId="713B433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098F7A6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OV-3599/2024</w:t>
            </w:r>
          </w:p>
        </w:tc>
        <w:tc>
          <w:tcPr>
            <w:tcW w:w="1298" w:type="dxa"/>
            <w:tcBorders>
              <w:top w:val="nil"/>
              <w:left w:val="nil"/>
              <w:bottom w:val="single" w:sz="4" w:space="0" w:color="auto"/>
              <w:right w:val="single" w:sz="8" w:space="0" w:color="auto"/>
            </w:tcBorders>
            <w:shd w:val="clear" w:color="000000" w:fill="FFFFFF"/>
            <w:vAlign w:val="center"/>
            <w:hideMark/>
          </w:tcPr>
          <w:p w14:paraId="6057124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11.7.2034.</w:t>
            </w:r>
          </w:p>
        </w:tc>
      </w:tr>
      <w:tr w:rsidR="0022705C" w:rsidRPr="0022705C" w14:paraId="08BBC9E3"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59AF0D9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192.</w:t>
            </w:r>
          </w:p>
        </w:tc>
        <w:tc>
          <w:tcPr>
            <w:tcW w:w="1526" w:type="dxa"/>
            <w:tcBorders>
              <w:top w:val="nil"/>
              <w:left w:val="nil"/>
              <w:bottom w:val="single" w:sz="4" w:space="0" w:color="auto"/>
              <w:right w:val="single" w:sz="4" w:space="0" w:color="auto"/>
            </w:tcBorders>
            <w:shd w:val="clear" w:color="000000" w:fill="FFFFFF"/>
            <w:noWrap/>
            <w:vAlign w:val="center"/>
            <w:hideMark/>
          </w:tcPr>
          <w:p w14:paraId="2BA8213C"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12.8.2024.</w:t>
            </w:r>
          </w:p>
        </w:tc>
        <w:tc>
          <w:tcPr>
            <w:tcW w:w="1223" w:type="dxa"/>
            <w:tcBorders>
              <w:top w:val="nil"/>
              <w:left w:val="nil"/>
              <w:bottom w:val="single" w:sz="4" w:space="0" w:color="auto"/>
              <w:right w:val="single" w:sz="4" w:space="0" w:color="auto"/>
            </w:tcBorders>
            <w:shd w:val="clear" w:color="000000" w:fill="FFFFFF"/>
            <w:vAlign w:val="center"/>
            <w:hideMark/>
          </w:tcPr>
          <w:p w14:paraId="6C0FBF0E"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Bankovna garancija</w:t>
            </w:r>
          </w:p>
        </w:tc>
        <w:tc>
          <w:tcPr>
            <w:tcW w:w="1384" w:type="dxa"/>
            <w:tcBorders>
              <w:top w:val="nil"/>
              <w:left w:val="nil"/>
              <w:bottom w:val="single" w:sz="4" w:space="0" w:color="auto"/>
              <w:right w:val="single" w:sz="4" w:space="0" w:color="auto"/>
            </w:tcBorders>
            <w:shd w:val="clear" w:color="000000" w:fill="FFFFFF"/>
            <w:vAlign w:val="center"/>
            <w:hideMark/>
          </w:tcPr>
          <w:p w14:paraId="33216822"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80,00</w:t>
            </w:r>
          </w:p>
        </w:tc>
        <w:tc>
          <w:tcPr>
            <w:tcW w:w="1841" w:type="dxa"/>
            <w:tcBorders>
              <w:top w:val="nil"/>
              <w:left w:val="nil"/>
              <w:bottom w:val="single" w:sz="4" w:space="0" w:color="auto"/>
              <w:right w:val="single" w:sz="4" w:space="0" w:color="auto"/>
            </w:tcBorders>
            <w:shd w:val="clear" w:color="000000" w:fill="FFFFFF"/>
            <w:vAlign w:val="center"/>
            <w:hideMark/>
          </w:tcPr>
          <w:p w14:paraId="23A4B77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Emanuela, vl. Anthony Dražinić</w:t>
            </w:r>
          </w:p>
        </w:tc>
        <w:tc>
          <w:tcPr>
            <w:tcW w:w="1353" w:type="dxa"/>
            <w:tcBorders>
              <w:top w:val="nil"/>
              <w:left w:val="nil"/>
              <w:bottom w:val="single" w:sz="4" w:space="0" w:color="auto"/>
              <w:right w:val="single" w:sz="4" w:space="0" w:color="auto"/>
            </w:tcBorders>
            <w:shd w:val="clear" w:color="000000" w:fill="FFFFFF"/>
            <w:vAlign w:val="center"/>
            <w:hideMark/>
          </w:tcPr>
          <w:p w14:paraId="0120402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4D49064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177/2024-G-F2201010</w:t>
            </w:r>
          </w:p>
        </w:tc>
        <w:tc>
          <w:tcPr>
            <w:tcW w:w="1298" w:type="dxa"/>
            <w:tcBorders>
              <w:top w:val="nil"/>
              <w:left w:val="nil"/>
              <w:bottom w:val="single" w:sz="4" w:space="0" w:color="auto"/>
              <w:right w:val="single" w:sz="8" w:space="0" w:color="auto"/>
            </w:tcBorders>
            <w:shd w:val="clear" w:color="000000" w:fill="FFFFFF"/>
            <w:vAlign w:val="center"/>
            <w:hideMark/>
          </w:tcPr>
          <w:p w14:paraId="0582DF4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30.6.2030.</w:t>
            </w:r>
          </w:p>
        </w:tc>
      </w:tr>
      <w:tr w:rsidR="0022705C" w:rsidRPr="0022705C" w14:paraId="4DE9181F"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273CB3F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193.</w:t>
            </w:r>
          </w:p>
        </w:tc>
        <w:tc>
          <w:tcPr>
            <w:tcW w:w="1526" w:type="dxa"/>
            <w:tcBorders>
              <w:top w:val="nil"/>
              <w:left w:val="nil"/>
              <w:bottom w:val="single" w:sz="4" w:space="0" w:color="auto"/>
              <w:right w:val="single" w:sz="4" w:space="0" w:color="auto"/>
            </w:tcBorders>
            <w:shd w:val="clear" w:color="000000" w:fill="FFFFFF"/>
            <w:noWrap/>
            <w:vAlign w:val="center"/>
            <w:hideMark/>
          </w:tcPr>
          <w:p w14:paraId="5ED04ABD"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13.8.2024.</w:t>
            </w:r>
          </w:p>
        </w:tc>
        <w:tc>
          <w:tcPr>
            <w:tcW w:w="1223" w:type="dxa"/>
            <w:tcBorders>
              <w:top w:val="nil"/>
              <w:left w:val="nil"/>
              <w:bottom w:val="single" w:sz="4" w:space="0" w:color="auto"/>
              <w:right w:val="single" w:sz="4" w:space="0" w:color="auto"/>
            </w:tcBorders>
            <w:shd w:val="clear" w:color="000000" w:fill="FFFFFF"/>
            <w:vAlign w:val="center"/>
            <w:hideMark/>
          </w:tcPr>
          <w:p w14:paraId="77D03037"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08D69BFB"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10.000,00</w:t>
            </w:r>
          </w:p>
        </w:tc>
        <w:tc>
          <w:tcPr>
            <w:tcW w:w="1841" w:type="dxa"/>
            <w:tcBorders>
              <w:top w:val="nil"/>
              <w:left w:val="nil"/>
              <w:bottom w:val="single" w:sz="4" w:space="0" w:color="auto"/>
              <w:right w:val="single" w:sz="4" w:space="0" w:color="auto"/>
            </w:tcBorders>
            <w:shd w:val="clear" w:color="000000" w:fill="FFFFFF"/>
            <w:vAlign w:val="center"/>
            <w:hideMark/>
          </w:tcPr>
          <w:p w14:paraId="2C2A922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Emanuela, vl. Anthony Dražinić</w:t>
            </w:r>
          </w:p>
        </w:tc>
        <w:tc>
          <w:tcPr>
            <w:tcW w:w="1353" w:type="dxa"/>
            <w:tcBorders>
              <w:top w:val="nil"/>
              <w:left w:val="nil"/>
              <w:bottom w:val="single" w:sz="4" w:space="0" w:color="auto"/>
              <w:right w:val="single" w:sz="4" w:space="0" w:color="auto"/>
            </w:tcBorders>
            <w:shd w:val="clear" w:color="000000" w:fill="FFFFFF"/>
            <w:vAlign w:val="center"/>
            <w:hideMark/>
          </w:tcPr>
          <w:p w14:paraId="78367F5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5DC0393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OV-2717/2024</w:t>
            </w:r>
          </w:p>
        </w:tc>
        <w:tc>
          <w:tcPr>
            <w:tcW w:w="1298" w:type="dxa"/>
            <w:tcBorders>
              <w:top w:val="nil"/>
              <w:left w:val="nil"/>
              <w:bottom w:val="single" w:sz="4" w:space="0" w:color="auto"/>
              <w:right w:val="single" w:sz="8" w:space="0" w:color="auto"/>
            </w:tcBorders>
            <w:shd w:val="clear" w:color="000000" w:fill="FFFFFF"/>
            <w:vAlign w:val="center"/>
            <w:hideMark/>
          </w:tcPr>
          <w:p w14:paraId="3260FD7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1.9.2044.</w:t>
            </w:r>
          </w:p>
        </w:tc>
      </w:tr>
      <w:tr w:rsidR="0022705C" w:rsidRPr="0022705C" w14:paraId="20378A4C" w14:textId="77777777" w:rsidTr="009952A2">
        <w:trPr>
          <w:trHeight w:val="765"/>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024F3F3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194.</w:t>
            </w:r>
          </w:p>
        </w:tc>
        <w:tc>
          <w:tcPr>
            <w:tcW w:w="1526" w:type="dxa"/>
            <w:tcBorders>
              <w:top w:val="nil"/>
              <w:left w:val="nil"/>
              <w:bottom w:val="single" w:sz="4" w:space="0" w:color="auto"/>
              <w:right w:val="single" w:sz="4" w:space="0" w:color="auto"/>
            </w:tcBorders>
            <w:shd w:val="clear" w:color="000000" w:fill="FFFFFF"/>
            <w:noWrap/>
            <w:vAlign w:val="center"/>
            <w:hideMark/>
          </w:tcPr>
          <w:p w14:paraId="35382427"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25.7.2024.</w:t>
            </w:r>
          </w:p>
        </w:tc>
        <w:tc>
          <w:tcPr>
            <w:tcW w:w="1223" w:type="dxa"/>
            <w:tcBorders>
              <w:top w:val="nil"/>
              <w:left w:val="nil"/>
              <w:bottom w:val="single" w:sz="4" w:space="0" w:color="auto"/>
              <w:right w:val="single" w:sz="4" w:space="0" w:color="auto"/>
            </w:tcBorders>
            <w:shd w:val="clear" w:color="000000" w:fill="FFFFFF"/>
            <w:vAlign w:val="center"/>
            <w:hideMark/>
          </w:tcPr>
          <w:p w14:paraId="45CFAE7B"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4B658C02"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11B9151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HEP-Operator distribucijskog sustava d.o.o.</w:t>
            </w:r>
          </w:p>
        </w:tc>
        <w:tc>
          <w:tcPr>
            <w:tcW w:w="1353" w:type="dxa"/>
            <w:tcBorders>
              <w:top w:val="nil"/>
              <w:left w:val="nil"/>
              <w:bottom w:val="single" w:sz="4" w:space="0" w:color="auto"/>
              <w:right w:val="single" w:sz="4" w:space="0" w:color="auto"/>
            </w:tcBorders>
            <w:shd w:val="clear" w:color="000000" w:fill="FFFFFF"/>
            <w:vAlign w:val="center"/>
            <w:hideMark/>
          </w:tcPr>
          <w:p w14:paraId="046A466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Posebna upotreba</w:t>
            </w:r>
          </w:p>
        </w:tc>
        <w:tc>
          <w:tcPr>
            <w:tcW w:w="1420" w:type="dxa"/>
            <w:tcBorders>
              <w:top w:val="nil"/>
              <w:left w:val="nil"/>
              <w:bottom w:val="single" w:sz="4" w:space="0" w:color="auto"/>
              <w:right w:val="single" w:sz="4" w:space="0" w:color="auto"/>
            </w:tcBorders>
            <w:shd w:val="clear" w:color="000000" w:fill="FFFFFF"/>
            <w:vAlign w:val="center"/>
            <w:hideMark/>
          </w:tcPr>
          <w:p w14:paraId="7C1BC8B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OV-9583/2024</w:t>
            </w:r>
          </w:p>
        </w:tc>
        <w:tc>
          <w:tcPr>
            <w:tcW w:w="1298" w:type="dxa"/>
            <w:tcBorders>
              <w:top w:val="nil"/>
              <w:left w:val="nil"/>
              <w:bottom w:val="single" w:sz="4" w:space="0" w:color="auto"/>
              <w:right w:val="single" w:sz="8" w:space="0" w:color="auto"/>
            </w:tcBorders>
            <w:shd w:val="clear" w:color="000000" w:fill="FFFFFF"/>
            <w:vAlign w:val="center"/>
            <w:hideMark/>
          </w:tcPr>
          <w:p w14:paraId="50EFF28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1.9.2044.</w:t>
            </w:r>
          </w:p>
        </w:tc>
      </w:tr>
      <w:tr w:rsidR="0022705C" w:rsidRPr="0022705C" w14:paraId="240B254A"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0DC13F0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195.</w:t>
            </w:r>
          </w:p>
        </w:tc>
        <w:tc>
          <w:tcPr>
            <w:tcW w:w="1526" w:type="dxa"/>
            <w:tcBorders>
              <w:top w:val="nil"/>
              <w:left w:val="nil"/>
              <w:bottom w:val="single" w:sz="4" w:space="0" w:color="auto"/>
              <w:right w:val="single" w:sz="4" w:space="0" w:color="auto"/>
            </w:tcBorders>
            <w:shd w:val="clear" w:color="000000" w:fill="FFFFFF"/>
            <w:noWrap/>
            <w:vAlign w:val="center"/>
            <w:hideMark/>
          </w:tcPr>
          <w:p w14:paraId="499AE872"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1.10.2024.</w:t>
            </w:r>
          </w:p>
        </w:tc>
        <w:tc>
          <w:tcPr>
            <w:tcW w:w="1223" w:type="dxa"/>
            <w:tcBorders>
              <w:top w:val="nil"/>
              <w:left w:val="nil"/>
              <w:bottom w:val="single" w:sz="4" w:space="0" w:color="auto"/>
              <w:right w:val="single" w:sz="4" w:space="0" w:color="auto"/>
            </w:tcBorders>
            <w:shd w:val="clear" w:color="000000" w:fill="FFFFFF"/>
            <w:vAlign w:val="center"/>
            <w:hideMark/>
          </w:tcPr>
          <w:p w14:paraId="56D44A82"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Bankovna garancija</w:t>
            </w:r>
          </w:p>
        </w:tc>
        <w:tc>
          <w:tcPr>
            <w:tcW w:w="1384" w:type="dxa"/>
            <w:tcBorders>
              <w:top w:val="nil"/>
              <w:left w:val="nil"/>
              <w:bottom w:val="single" w:sz="4" w:space="0" w:color="auto"/>
              <w:right w:val="single" w:sz="4" w:space="0" w:color="auto"/>
            </w:tcBorders>
            <w:shd w:val="clear" w:color="000000" w:fill="FFFFFF"/>
            <w:vAlign w:val="center"/>
            <w:hideMark/>
          </w:tcPr>
          <w:p w14:paraId="293B490D"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626E39C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 xml:space="preserve">Obrt Braća Lazić, vl. Vicko i Zdravko Lazić </w:t>
            </w:r>
          </w:p>
        </w:tc>
        <w:tc>
          <w:tcPr>
            <w:tcW w:w="1353" w:type="dxa"/>
            <w:tcBorders>
              <w:top w:val="nil"/>
              <w:left w:val="nil"/>
              <w:bottom w:val="single" w:sz="4" w:space="0" w:color="auto"/>
              <w:right w:val="single" w:sz="4" w:space="0" w:color="auto"/>
            </w:tcBorders>
            <w:shd w:val="clear" w:color="000000" w:fill="FFFFFF"/>
            <w:vAlign w:val="center"/>
            <w:hideMark/>
          </w:tcPr>
          <w:p w14:paraId="39AC9BF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2DE8C79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G/1799/24</w:t>
            </w:r>
          </w:p>
        </w:tc>
        <w:tc>
          <w:tcPr>
            <w:tcW w:w="1298" w:type="dxa"/>
            <w:tcBorders>
              <w:top w:val="nil"/>
              <w:left w:val="nil"/>
              <w:bottom w:val="single" w:sz="4" w:space="0" w:color="auto"/>
              <w:right w:val="single" w:sz="8" w:space="0" w:color="auto"/>
            </w:tcBorders>
            <w:shd w:val="clear" w:color="000000" w:fill="FFFFFF"/>
            <w:vAlign w:val="center"/>
            <w:hideMark/>
          </w:tcPr>
          <w:p w14:paraId="563E032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30.06.2026.</w:t>
            </w:r>
          </w:p>
        </w:tc>
      </w:tr>
      <w:tr w:rsidR="0022705C" w:rsidRPr="0022705C" w14:paraId="0ECA6FE2"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5AA25DF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196.</w:t>
            </w:r>
          </w:p>
        </w:tc>
        <w:tc>
          <w:tcPr>
            <w:tcW w:w="1526" w:type="dxa"/>
            <w:tcBorders>
              <w:top w:val="nil"/>
              <w:left w:val="nil"/>
              <w:bottom w:val="single" w:sz="4" w:space="0" w:color="auto"/>
              <w:right w:val="single" w:sz="4" w:space="0" w:color="auto"/>
            </w:tcBorders>
            <w:shd w:val="clear" w:color="000000" w:fill="FFFFFF"/>
            <w:noWrap/>
            <w:vAlign w:val="center"/>
            <w:hideMark/>
          </w:tcPr>
          <w:p w14:paraId="21FC0E59"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1.10.2024.</w:t>
            </w:r>
          </w:p>
        </w:tc>
        <w:tc>
          <w:tcPr>
            <w:tcW w:w="1223" w:type="dxa"/>
            <w:tcBorders>
              <w:top w:val="nil"/>
              <w:left w:val="nil"/>
              <w:bottom w:val="single" w:sz="4" w:space="0" w:color="auto"/>
              <w:right w:val="single" w:sz="4" w:space="0" w:color="auto"/>
            </w:tcBorders>
            <w:shd w:val="clear" w:color="000000" w:fill="FFFFFF"/>
            <w:vAlign w:val="center"/>
            <w:hideMark/>
          </w:tcPr>
          <w:p w14:paraId="5DBF2D98"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0A450214"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146D754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 xml:space="preserve">Obrt Braća Lazić, vl. Vicko i Zdravko Lazić </w:t>
            </w:r>
          </w:p>
        </w:tc>
        <w:tc>
          <w:tcPr>
            <w:tcW w:w="1353" w:type="dxa"/>
            <w:tcBorders>
              <w:top w:val="nil"/>
              <w:left w:val="nil"/>
              <w:bottom w:val="single" w:sz="4" w:space="0" w:color="auto"/>
              <w:right w:val="single" w:sz="4" w:space="0" w:color="auto"/>
            </w:tcBorders>
            <w:shd w:val="clear" w:color="000000" w:fill="FFFFFF"/>
            <w:vAlign w:val="center"/>
            <w:hideMark/>
          </w:tcPr>
          <w:p w14:paraId="463937F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1C245B9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OV-1903/2024</w:t>
            </w:r>
          </w:p>
        </w:tc>
        <w:tc>
          <w:tcPr>
            <w:tcW w:w="1298" w:type="dxa"/>
            <w:tcBorders>
              <w:top w:val="nil"/>
              <w:left w:val="nil"/>
              <w:bottom w:val="single" w:sz="4" w:space="0" w:color="auto"/>
              <w:right w:val="single" w:sz="8" w:space="0" w:color="auto"/>
            </w:tcBorders>
            <w:shd w:val="clear" w:color="000000" w:fill="FFFFFF"/>
            <w:vAlign w:val="center"/>
            <w:hideMark/>
          </w:tcPr>
          <w:p w14:paraId="39DA826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1.10.2034.</w:t>
            </w:r>
          </w:p>
        </w:tc>
      </w:tr>
      <w:tr w:rsidR="0022705C" w:rsidRPr="0022705C" w14:paraId="2D3AC0FE"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0732F43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197.</w:t>
            </w:r>
          </w:p>
        </w:tc>
        <w:tc>
          <w:tcPr>
            <w:tcW w:w="1526" w:type="dxa"/>
            <w:tcBorders>
              <w:top w:val="nil"/>
              <w:left w:val="nil"/>
              <w:bottom w:val="single" w:sz="4" w:space="0" w:color="auto"/>
              <w:right w:val="single" w:sz="4" w:space="0" w:color="auto"/>
            </w:tcBorders>
            <w:shd w:val="clear" w:color="000000" w:fill="FFFFFF"/>
            <w:noWrap/>
            <w:vAlign w:val="center"/>
            <w:hideMark/>
          </w:tcPr>
          <w:p w14:paraId="48D09868"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1.10.2024.</w:t>
            </w:r>
          </w:p>
        </w:tc>
        <w:tc>
          <w:tcPr>
            <w:tcW w:w="1223" w:type="dxa"/>
            <w:tcBorders>
              <w:top w:val="nil"/>
              <w:left w:val="nil"/>
              <w:bottom w:val="single" w:sz="4" w:space="0" w:color="auto"/>
              <w:right w:val="single" w:sz="4" w:space="0" w:color="auto"/>
            </w:tcBorders>
            <w:shd w:val="clear" w:color="000000" w:fill="FFFFFF"/>
            <w:vAlign w:val="center"/>
            <w:hideMark/>
          </w:tcPr>
          <w:p w14:paraId="0573BC3B"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Bankovna garancija</w:t>
            </w:r>
          </w:p>
        </w:tc>
        <w:tc>
          <w:tcPr>
            <w:tcW w:w="1384" w:type="dxa"/>
            <w:tcBorders>
              <w:top w:val="nil"/>
              <w:left w:val="nil"/>
              <w:bottom w:val="single" w:sz="4" w:space="0" w:color="auto"/>
              <w:right w:val="single" w:sz="4" w:space="0" w:color="auto"/>
            </w:tcBorders>
            <w:shd w:val="clear" w:color="000000" w:fill="FFFFFF"/>
            <w:vAlign w:val="center"/>
            <w:hideMark/>
          </w:tcPr>
          <w:p w14:paraId="4408CCDE"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20A84BA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BAZM&amp;CO, vl. Marija Lazić</w:t>
            </w:r>
          </w:p>
        </w:tc>
        <w:tc>
          <w:tcPr>
            <w:tcW w:w="1353" w:type="dxa"/>
            <w:tcBorders>
              <w:top w:val="nil"/>
              <w:left w:val="nil"/>
              <w:bottom w:val="single" w:sz="4" w:space="0" w:color="auto"/>
              <w:right w:val="single" w:sz="4" w:space="0" w:color="auto"/>
            </w:tcBorders>
            <w:shd w:val="clear" w:color="000000" w:fill="FFFFFF"/>
            <w:vAlign w:val="center"/>
            <w:hideMark/>
          </w:tcPr>
          <w:p w14:paraId="736AE17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66587AF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12/2024-G-F2201020</w:t>
            </w:r>
          </w:p>
        </w:tc>
        <w:tc>
          <w:tcPr>
            <w:tcW w:w="1298" w:type="dxa"/>
            <w:tcBorders>
              <w:top w:val="nil"/>
              <w:left w:val="nil"/>
              <w:bottom w:val="single" w:sz="4" w:space="0" w:color="auto"/>
              <w:right w:val="single" w:sz="8" w:space="0" w:color="auto"/>
            </w:tcBorders>
            <w:shd w:val="clear" w:color="000000" w:fill="FFFFFF"/>
            <w:vAlign w:val="center"/>
            <w:hideMark/>
          </w:tcPr>
          <w:p w14:paraId="6B72C69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1.7.2026.</w:t>
            </w:r>
          </w:p>
        </w:tc>
      </w:tr>
      <w:tr w:rsidR="0022705C" w:rsidRPr="0022705C" w14:paraId="53671BB2"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420A943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198.</w:t>
            </w:r>
          </w:p>
        </w:tc>
        <w:tc>
          <w:tcPr>
            <w:tcW w:w="1526" w:type="dxa"/>
            <w:tcBorders>
              <w:top w:val="nil"/>
              <w:left w:val="nil"/>
              <w:bottom w:val="single" w:sz="4" w:space="0" w:color="auto"/>
              <w:right w:val="single" w:sz="4" w:space="0" w:color="auto"/>
            </w:tcBorders>
            <w:shd w:val="clear" w:color="000000" w:fill="FFFFFF"/>
            <w:noWrap/>
            <w:vAlign w:val="center"/>
            <w:hideMark/>
          </w:tcPr>
          <w:p w14:paraId="2AE591F9"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1.10.2024.</w:t>
            </w:r>
          </w:p>
        </w:tc>
        <w:tc>
          <w:tcPr>
            <w:tcW w:w="1223" w:type="dxa"/>
            <w:tcBorders>
              <w:top w:val="nil"/>
              <w:left w:val="nil"/>
              <w:bottom w:val="single" w:sz="4" w:space="0" w:color="auto"/>
              <w:right w:val="single" w:sz="4" w:space="0" w:color="auto"/>
            </w:tcBorders>
            <w:shd w:val="clear" w:color="000000" w:fill="FFFFFF"/>
            <w:vAlign w:val="center"/>
            <w:hideMark/>
          </w:tcPr>
          <w:p w14:paraId="441DBE92"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4424BAF5"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502533A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BAZM&amp;CO, vl. Marija Lazić</w:t>
            </w:r>
          </w:p>
        </w:tc>
        <w:tc>
          <w:tcPr>
            <w:tcW w:w="1353" w:type="dxa"/>
            <w:tcBorders>
              <w:top w:val="nil"/>
              <w:left w:val="nil"/>
              <w:bottom w:val="single" w:sz="4" w:space="0" w:color="auto"/>
              <w:right w:val="single" w:sz="4" w:space="0" w:color="auto"/>
            </w:tcBorders>
            <w:shd w:val="clear" w:color="000000" w:fill="FFFFFF"/>
            <w:vAlign w:val="center"/>
            <w:hideMark/>
          </w:tcPr>
          <w:p w14:paraId="3E3A6D2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627B07F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OV-7099/2024</w:t>
            </w:r>
          </w:p>
        </w:tc>
        <w:tc>
          <w:tcPr>
            <w:tcW w:w="1298" w:type="dxa"/>
            <w:tcBorders>
              <w:top w:val="nil"/>
              <w:left w:val="nil"/>
              <w:bottom w:val="single" w:sz="4" w:space="0" w:color="auto"/>
              <w:right w:val="single" w:sz="8" w:space="0" w:color="auto"/>
            </w:tcBorders>
            <w:shd w:val="clear" w:color="000000" w:fill="FFFFFF"/>
            <w:vAlign w:val="center"/>
            <w:hideMark/>
          </w:tcPr>
          <w:p w14:paraId="24EDD73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1.10.2034.</w:t>
            </w:r>
          </w:p>
        </w:tc>
      </w:tr>
      <w:tr w:rsidR="0022705C" w:rsidRPr="0022705C" w14:paraId="6A7CB4AE"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359E620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199.</w:t>
            </w:r>
          </w:p>
        </w:tc>
        <w:tc>
          <w:tcPr>
            <w:tcW w:w="1526" w:type="dxa"/>
            <w:tcBorders>
              <w:top w:val="nil"/>
              <w:left w:val="nil"/>
              <w:bottom w:val="single" w:sz="4" w:space="0" w:color="auto"/>
              <w:right w:val="single" w:sz="4" w:space="0" w:color="auto"/>
            </w:tcBorders>
            <w:shd w:val="clear" w:color="000000" w:fill="FFFFFF"/>
            <w:noWrap/>
            <w:vAlign w:val="center"/>
            <w:hideMark/>
          </w:tcPr>
          <w:p w14:paraId="182311F1"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1.10.2024.</w:t>
            </w:r>
          </w:p>
        </w:tc>
        <w:tc>
          <w:tcPr>
            <w:tcW w:w="1223" w:type="dxa"/>
            <w:tcBorders>
              <w:top w:val="nil"/>
              <w:left w:val="nil"/>
              <w:bottom w:val="single" w:sz="4" w:space="0" w:color="auto"/>
              <w:right w:val="single" w:sz="4" w:space="0" w:color="auto"/>
            </w:tcBorders>
            <w:shd w:val="clear" w:color="000000" w:fill="FFFFFF"/>
            <w:vAlign w:val="center"/>
            <w:hideMark/>
          </w:tcPr>
          <w:p w14:paraId="1473FFE7"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412D00FB"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768B82A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BAZM&amp;CO, vl. Marija Lazić</w:t>
            </w:r>
          </w:p>
        </w:tc>
        <w:tc>
          <w:tcPr>
            <w:tcW w:w="1353" w:type="dxa"/>
            <w:tcBorders>
              <w:top w:val="nil"/>
              <w:left w:val="nil"/>
              <w:bottom w:val="single" w:sz="4" w:space="0" w:color="auto"/>
              <w:right w:val="single" w:sz="4" w:space="0" w:color="auto"/>
            </w:tcBorders>
            <w:shd w:val="clear" w:color="000000" w:fill="FFFFFF"/>
            <w:vAlign w:val="center"/>
            <w:hideMark/>
          </w:tcPr>
          <w:p w14:paraId="611F7EC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10508BB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OV-7098/2024</w:t>
            </w:r>
          </w:p>
        </w:tc>
        <w:tc>
          <w:tcPr>
            <w:tcW w:w="1298" w:type="dxa"/>
            <w:tcBorders>
              <w:top w:val="nil"/>
              <w:left w:val="nil"/>
              <w:bottom w:val="single" w:sz="4" w:space="0" w:color="auto"/>
              <w:right w:val="single" w:sz="8" w:space="0" w:color="auto"/>
            </w:tcBorders>
            <w:shd w:val="clear" w:color="000000" w:fill="FFFFFF"/>
            <w:vAlign w:val="center"/>
            <w:hideMark/>
          </w:tcPr>
          <w:p w14:paraId="7D0CAE0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1.10.2034.</w:t>
            </w:r>
          </w:p>
        </w:tc>
      </w:tr>
      <w:tr w:rsidR="0022705C" w:rsidRPr="0022705C" w14:paraId="4449D0CA"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4D2C605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200.</w:t>
            </w:r>
          </w:p>
        </w:tc>
        <w:tc>
          <w:tcPr>
            <w:tcW w:w="1526" w:type="dxa"/>
            <w:tcBorders>
              <w:top w:val="nil"/>
              <w:left w:val="nil"/>
              <w:bottom w:val="single" w:sz="4" w:space="0" w:color="auto"/>
              <w:right w:val="single" w:sz="4" w:space="0" w:color="auto"/>
            </w:tcBorders>
            <w:shd w:val="clear" w:color="000000" w:fill="FFFFFF"/>
            <w:noWrap/>
            <w:vAlign w:val="center"/>
            <w:hideMark/>
          </w:tcPr>
          <w:p w14:paraId="3A789703"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1.10.2024.</w:t>
            </w:r>
          </w:p>
        </w:tc>
        <w:tc>
          <w:tcPr>
            <w:tcW w:w="1223" w:type="dxa"/>
            <w:tcBorders>
              <w:top w:val="nil"/>
              <w:left w:val="nil"/>
              <w:bottom w:val="single" w:sz="4" w:space="0" w:color="auto"/>
              <w:right w:val="single" w:sz="4" w:space="0" w:color="auto"/>
            </w:tcBorders>
            <w:shd w:val="clear" w:color="000000" w:fill="FFFFFF"/>
            <w:vAlign w:val="center"/>
            <w:hideMark/>
          </w:tcPr>
          <w:p w14:paraId="3F462AC7"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Bankovna garancija</w:t>
            </w:r>
          </w:p>
        </w:tc>
        <w:tc>
          <w:tcPr>
            <w:tcW w:w="1384" w:type="dxa"/>
            <w:tcBorders>
              <w:top w:val="nil"/>
              <w:left w:val="nil"/>
              <w:bottom w:val="single" w:sz="4" w:space="0" w:color="auto"/>
              <w:right w:val="single" w:sz="4" w:space="0" w:color="auto"/>
            </w:tcBorders>
            <w:shd w:val="clear" w:color="000000" w:fill="FFFFFF"/>
            <w:vAlign w:val="center"/>
            <w:hideMark/>
          </w:tcPr>
          <w:p w14:paraId="01E3E239"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1E6A549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Štica, vl. Ivo Bautović</w:t>
            </w:r>
          </w:p>
        </w:tc>
        <w:tc>
          <w:tcPr>
            <w:tcW w:w="1353" w:type="dxa"/>
            <w:tcBorders>
              <w:top w:val="nil"/>
              <w:left w:val="nil"/>
              <w:bottom w:val="single" w:sz="4" w:space="0" w:color="auto"/>
              <w:right w:val="single" w:sz="4" w:space="0" w:color="auto"/>
            </w:tcBorders>
            <w:shd w:val="clear" w:color="000000" w:fill="FFFFFF"/>
            <w:vAlign w:val="center"/>
            <w:hideMark/>
          </w:tcPr>
          <w:p w14:paraId="703BDAF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434BB90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G/1558/24</w:t>
            </w:r>
          </w:p>
        </w:tc>
        <w:tc>
          <w:tcPr>
            <w:tcW w:w="1298" w:type="dxa"/>
            <w:tcBorders>
              <w:top w:val="nil"/>
              <w:left w:val="nil"/>
              <w:bottom w:val="single" w:sz="4" w:space="0" w:color="auto"/>
              <w:right w:val="single" w:sz="8" w:space="0" w:color="auto"/>
            </w:tcBorders>
            <w:shd w:val="clear" w:color="000000" w:fill="FFFFFF"/>
            <w:vAlign w:val="center"/>
            <w:hideMark/>
          </w:tcPr>
          <w:p w14:paraId="4B061B1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30.06.2025.</w:t>
            </w:r>
          </w:p>
        </w:tc>
      </w:tr>
      <w:tr w:rsidR="0022705C" w:rsidRPr="0022705C" w14:paraId="21852802"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5EDBBF4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201.</w:t>
            </w:r>
          </w:p>
        </w:tc>
        <w:tc>
          <w:tcPr>
            <w:tcW w:w="1526" w:type="dxa"/>
            <w:tcBorders>
              <w:top w:val="nil"/>
              <w:left w:val="nil"/>
              <w:bottom w:val="single" w:sz="4" w:space="0" w:color="auto"/>
              <w:right w:val="single" w:sz="4" w:space="0" w:color="auto"/>
            </w:tcBorders>
            <w:shd w:val="clear" w:color="000000" w:fill="FFFFFF"/>
            <w:noWrap/>
            <w:vAlign w:val="center"/>
            <w:hideMark/>
          </w:tcPr>
          <w:p w14:paraId="2F4513B4"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1.10.2024.</w:t>
            </w:r>
          </w:p>
        </w:tc>
        <w:tc>
          <w:tcPr>
            <w:tcW w:w="1223" w:type="dxa"/>
            <w:tcBorders>
              <w:top w:val="nil"/>
              <w:left w:val="nil"/>
              <w:bottom w:val="single" w:sz="4" w:space="0" w:color="auto"/>
              <w:right w:val="single" w:sz="4" w:space="0" w:color="auto"/>
            </w:tcBorders>
            <w:shd w:val="clear" w:color="000000" w:fill="FFFFFF"/>
            <w:vAlign w:val="center"/>
            <w:hideMark/>
          </w:tcPr>
          <w:p w14:paraId="0811BA3C"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2B223B1B"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5B42543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Štica, vl. Ivo Bautović</w:t>
            </w:r>
          </w:p>
        </w:tc>
        <w:tc>
          <w:tcPr>
            <w:tcW w:w="1353" w:type="dxa"/>
            <w:tcBorders>
              <w:top w:val="nil"/>
              <w:left w:val="nil"/>
              <w:bottom w:val="single" w:sz="4" w:space="0" w:color="auto"/>
              <w:right w:val="single" w:sz="4" w:space="0" w:color="auto"/>
            </w:tcBorders>
            <w:shd w:val="clear" w:color="000000" w:fill="FFFFFF"/>
            <w:vAlign w:val="center"/>
            <w:hideMark/>
          </w:tcPr>
          <w:p w14:paraId="1AA4F6C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459B15D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OV-1848/2024</w:t>
            </w:r>
          </w:p>
        </w:tc>
        <w:tc>
          <w:tcPr>
            <w:tcW w:w="1298" w:type="dxa"/>
            <w:tcBorders>
              <w:top w:val="nil"/>
              <w:left w:val="nil"/>
              <w:bottom w:val="single" w:sz="4" w:space="0" w:color="auto"/>
              <w:right w:val="single" w:sz="8" w:space="0" w:color="auto"/>
            </w:tcBorders>
            <w:shd w:val="clear" w:color="000000" w:fill="FFFFFF"/>
            <w:vAlign w:val="center"/>
            <w:hideMark/>
          </w:tcPr>
          <w:p w14:paraId="69A2B1A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1.10.2034.</w:t>
            </w:r>
          </w:p>
        </w:tc>
      </w:tr>
      <w:tr w:rsidR="0022705C" w:rsidRPr="0022705C" w14:paraId="6BE50156"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0C5CA94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202.</w:t>
            </w:r>
          </w:p>
        </w:tc>
        <w:tc>
          <w:tcPr>
            <w:tcW w:w="1526" w:type="dxa"/>
            <w:tcBorders>
              <w:top w:val="nil"/>
              <w:left w:val="nil"/>
              <w:bottom w:val="single" w:sz="4" w:space="0" w:color="auto"/>
              <w:right w:val="single" w:sz="4" w:space="0" w:color="auto"/>
            </w:tcBorders>
            <w:shd w:val="clear" w:color="000000" w:fill="FFFFFF"/>
            <w:noWrap/>
            <w:vAlign w:val="center"/>
            <w:hideMark/>
          </w:tcPr>
          <w:p w14:paraId="59D5AB87"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1.10.2024.</w:t>
            </w:r>
          </w:p>
        </w:tc>
        <w:tc>
          <w:tcPr>
            <w:tcW w:w="1223" w:type="dxa"/>
            <w:tcBorders>
              <w:top w:val="nil"/>
              <w:left w:val="nil"/>
              <w:bottom w:val="single" w:sz="4" w:space="0" w:color="auto"/>
              <w:right w:val="single" w:sz="4" w:space="0" w:color="auto"/>
            </w:tcBorders>
            <w:shd w:val="clear" w:color="000000" w:fill="FFFFFF"/>
            <w:vAlign w:val="center"/>
            <w:hideMark/>
          </w:tcPr>
          <w:p w14:paraId="75224B7B"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Bankovna garancija</w:t>
            </w:r>
          </w:p>
        </w:tc>
        <w:tc>
          <w:tcPr>
            <w:tcW w:w="1384" w:type="dxa"/>
            <w:tcBorders>
              <w:top w:val="nil"/>
              <w:left w:val="nil"/>
              <w:bottom w:val="single" w:sz="4" w:space="0" w:color="auto"/>
              <w:right w:val="single" w:sz="4" w:space="0" w:color="auto"/>
            </w:tcBorders>
            <w:shd w:val="clear" w:color="000000" w:fill="FFFFFF"/>
            <w:vAlign w:val="center"/>
            <w:hideMark/>
          </w:tcPr>
          <w:p w14:paraId="3FB6AE09"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250,00</w:t>
            </w:r>
          </w:p>
        </w:tc>
        <w:tc>
          <w:tcPr>
            <w:tcW w:w="1841" w:type="dxa"/>
            <w:tcBorders>
              <w:top w:val="nil"/>
              <w:left w:val="nil"/>
              <w:bottom w:val="single" w:sz="4" w:space="0" w:color="auto"/>
              <w:right w:val="single" w:sz="4" w:space="0" w:color="auto"/>
            </w:tcBorders>
            <w:shd w:val="clear" w:color="000000" w:fill="FFFFFF"/>
            <w:vAlign w:val="center"/>
            <w:hideMark/>
          </w:tcPr>
          <w:p w14:paraId="5E3F6EF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Ponta Kabo, vl. Ivica Bačina</w:t>
            </w:r>
          </w:p>
        </w:tc>
        <w:tc>
          <w:tcPr>
            <w:tcW w:w="1353" w:type="dxa"/>
            <w:tcBorders>
              <w:top w:val="nil"/>
              <w:left w:val="nil"/>
              <w:bottom w:val="single" w:sz="4" w:space="0" w:color="auto"/>
              <w:right w:val="single" w:sz="4" w:space="0" w:color="auto"/>
            </w:tcBorders>
            <w:shd w:val="clear" w:color="000000" w:fill="FFFFFF"/>
            <w:vAlign w:val="center"/>
            <w:hideMark/>
          </w:tcPr>
          <w:p w14:paraId="42905EC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3790035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G/1825/24</w:t>
            </w:r>
          </w:p>
        </w:tc>
        <w:tc>
          <w:tcPr>
            <w:tcW w:w="1298" w:type="dxa"/>
            <w:tcBorders>
              <w:top w:val="nil"/>
              <w:left w:val="nil"/>
              <w:bottom w:val="single" w:sz="4" w:space="0" w:color="auto"/>
              <w:right w:val="single" w:sz="8" w:space="0" w:color="auto"/>
            </w:tcBorders>
            <w:shd w:val="clear" w:color="000000" w:fill="FFFFFF"/>
            <w:vAlign w:val="center"/>
            <w:hideMark/>
          </w:tcPr>
          <w:p w14:paraId="2ADC98F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30.06.2025.</w:t>
            </w:r>
          </w:p>
        </w:tc>
      </w:tr>
      <w:tr w:rsidR="0022705C" w:rsidRPr="0022705C" w14:paraId="2CBCE49B"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4B7136A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203.</w:t>
            </w:r>
          </w:p>
        </w:tc>
        <w:tc>
          <w:tcPr>
            <w:tcW w:w="1526" w:type="dxa"/>
            <w:tcBorders>
              <w:top w:val="nil"/>
              <w:left w:val="nil"/>
              <w:bottom w:val="single" w:sz="4" w:space="0" w:color="auto"/>
              <w:right w:val="single" w:sz="4" w:space="0" w:color="auto"/>
            </w:tcBorders>
            <w:shd w:val="clear" w:color="000000" w:fill="FFFFFF"/>
            <w:noWrap/>
            <w:vAlign w:val="center"/>
            <w:hideMark/>
          </w:tcPr>
          <w:p w14:paraId="51499807"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1.10.2024.</w:t>
            </w:r>
          </w:p>
        </w:tc>
        <w:tc>
          <w:tcPr>
            <w:tcW w:w="1223" w:type="dxa"/>
            <w:tcBorders>
              <w:top w:val="nil"/>
              <w:left w:val="nil"/>
              <w:bottom w:val="single" w:sz="4" w:space="0" w:color="auto"/>
              <w:right w:val="single" w:sz="4" w:space="0" w:color="auto"/>
            </w:tcBorders>
            <w:shd w:val="clear" w:color="000000" w:fill="FFFFFF"/>
            <w:vAlign w:val="center"/>
            <w:hideMark/>
          </w:tcPr>
          <w:p w14:paraId="0F5A20B5"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0FA58344"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5BA9946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Ponta Kabo, vl. Ivica Bačina</w:t>
            </w:r>
          </w:p>
        </w:tc>
        <w:tc>
          <w:tcPr>
            <w:tcW w:w="1353" w:type="dxa"/>
            <w:tcBorders>
              <w:top w:val="nil"/>
              <w:left w:val="nil"/>
              <w:bottom w:val="single" w:sz="4" w:space="0" w:color="auto"/>
              <w:right w:val="single" w:sz="4" w:space="0" w:color="auto"/>
            </w:tcBorders>
            <w:shd w:val="clear" w:color="000000" w:fill="FFFFFF"/>
            <w:vAlign w:val="center"/>
            <w:hideMark/>
          </w:tcPr>
          <w:p w14:paraId="13B019C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65DA9F2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OV-7141/2024</w:t>
            </w:r>
          </w:p>
        </w:tc>
        <w:tc>
          <w:tcPr>
            <w:tcW w:w="1298" w:type="dxa"/>
            <w:tcBorders>
              <w:top w:val="nil"/>
              <w:left w:val="nil"/>
              <w:bottom w:val="single" w:sz="4" w:space="0" w:color="auto"/>
              <w:right w:val="single" w:sz="8" w:space="0" w:color="auto"/>
            </w:tcBorders>
            <w:shd w:val="clear" w:color="000000" w:fill="FFFFFF"/>
            <w:vAlign w:val="center"/>
            <w:hideMark/>
          </w:tcPr>
          <w:p w14:paraId="0F1827D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1.10.2034.</w:t>
            </w:r>
          </w:p>
        </w:tc>
      </w:tr>
      <w:tr w:rsidR="0022705C" w:rsidRPr="0022705C" w14:paraId="70188106"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659ADA0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204.</w:t>
            </w:r>
          </w:p>
        </w:tc>
        <w:tc>
          <w:tcPr>
            <w:tcW w:w="1526" w:type="dxa"/>
            <w:tcBorders>
              <w:top w:val="nil"/>
              <w:left w:val="nil"/>
              <w:bottom w:val="single" w:sz="4" w:space="0" w:color="auto"/>
              <w:right w:val="single" w:sz="4" w:space="0" w:color="auto"/>
            </w:tcBorders>
            <w:shd w:val="clear" w:color="000000" w:fill="FFFFFF"/>
            <w:noWrap/>
            <w:vAlign w:val="center"/>
            <w:hideMark/>
          </w:tcPr>
          <w:p w14:paraId="00AC63CB"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1.10.2024.</w:t>
            </w:r>
          </w:p>
        </w:tc>
        <w:tc>
          <w:tcPr>
            <w:tcW w:w="1223" w:type="dxa"/>
            <w:tcBorders>
              <w:top w:val="nil"/>
              <w:left w:val="nil"/>
              <w:bottom w:val="single" w:sz="4" w:space="0" w:color="auto"/>
              <w:right w:val="single" w:sz="4" w:space="0" w:color="auto"/>
            </w:tcBorders>
            <w:shd w:val="clear" w:color="000000" w:fill="FFFFFF"/>
            <w:vAlign w:val="center"/>
            <w:hideMark/>
          </w:tcPr>
          <w:p w14:paraId="707D1D43"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Bankovna garancija</w:t>
            </w:r>
          </w:p>
        </w:tc>
        <w:tc>
          <w:tcPr>
            <w:tcW w:w="1384" w:type="dxa"/>
            <w:tcBorders>
              <w:top w:val="nil"/>
              <w:left w:val="nil"/>
              <w:bottom w:val="single" w:sz="4" w:space="0" w:color="auto"/>
              <w:right w:val="single" w:sz="4" w:space="0" w:color="auto"/>
            </w:tcBorders>
            <w:shd w:val="clear" w:color="000000" w:fill="FFFFFF"/>
            <w:vAlign w:val="center"/>
            <w:hideMark/>
          </w:tcPr>
          <w:p w14:paraId="0AD88E3A"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250,00</w:t>
            </w:r>
          </w:p>
        </w:tc>
        <w:tc>
          <w:tcPr>
            <w:tcW w:w="1841" w:type="dxa"/>
            <w:tcBorders>
              <w:top w:val="nil"/>
              <w:left w:val="nil"/>
              <w:bottom w:val="single" w:sz="4" w:space="0" w:color="auto"/>
              <w:right w:val="single" w:sz="4" w:space="0" w:color="auto"/>
            </w:tcBorders>
            <w:shd w:val="clear" w:color="000000" w:fill="FFFFFF"/>
            <w:vAlign w:val="center"/>
            <w:hideMark/>
          </w:tcPr>
          <w:p w14:paraId="30D501E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More, vl. Stijepo Prčević</w:t>
            </w:r>
          </w:p>
        </w:tc>
        <w:tc>
          <w:tcPr>
            <w:tcW w:w="1353" w:type="dxa"/>
            <w:tcBorders>
              <w:top w:val="nil"/>
              <w:left w:val="nil"/>
              <w:bottom w:val="single" w:sz="4" w:space="0" w:color="auto"/>
              <w:right w:val="single" w:sz="4" w:space="0" w:color="auto"/>
            </w:tcBorders>
            <w:shd w:val="clear" w:color="000000" w:fill="FFFFFF"/>
            <w:vAlign w:val="center"/>
            <w:hideMark/>
          </w:tcPr>
          <w:p w14:paraId="76B651D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4B6F2A1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G/1833/24</w:t>
            </w:r>
          </w:p>
        </w:tc>
        <w:tc>
          <w:tcPr>
            <w:tcW w:w="1298" w:type="dxa"/>
            <w:tcBorders>
              <w:top w:val="nil"/>
              <w:left w:val="nil"/>
              <w:bottom w:val="single" w:sz="4" w:space="0" w:color="auto"/>
              <w:right w:val="single" w:sz="8" w:space="0" w:color="auto"/>
            </w:tcBorders>
            <w:shd w:val="clear" w:color="000000" w:fill="FFFFFF"/>
            <w:vAlign w:val="center"/>
            <w:hideMark/>
          </w:tcPr>
          <w:p w14:paraId="02AE344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1.10.2034.</w:t>
            </w:r>
          </w:p>
        </w:tc>
      </w:tr>
      <w:tr w:rsidR="0022705C" w:rsidRPr="0022705C" w14:paraId="1114FB86"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771ABF5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205.</w:t>
            </w:r>
          </w:p>
        </w:tc>
        <w:tc>
          <w:tcPr>
            <w:tcW w:w="1526" w:type="dxa"/>
            <w:tcBorders>
              <w:top w:val="nil"/>
              <w:left w:val="nil"/>
              <w:bottom w:val="single" w:sz="4" w:space="0" w:color="auto"/>
              <w:right w:val="single" w:sz="4" w:space="0" w:color="auto"/>
            </w:tcBorders>
            <w:shd w:val="clear" w:color="000000" w:fill="FFFFFF"/>
            <w:noWrap/>
            <w:vAlign w:val="center"/>
            <w:hideMark/>
          </w:tcPr>
          <w:p w14:paraId="582B3642"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1.10.2024.</w:t>
            </w:r>
          </w:p>
        </w:tc>
        <w:tc>
          <w:tcPr>
            <w:tcW w:w="1223" w:type="dxa"/>
            <w:tcBorders>
              <w:top w:val="nil"/>
              <w:left w:val="nil"/>
              <w:bottom w:val="single" w:sz="4" w:space="0" w:color="auto"/>
              <w:right w:val="single" w:sz="4" w:space="0" w:color="auto"/>
            </w:tcBorders>
            <w:shd w:val="clear" w:color="000000" w:fill="FFFFFF"/>
            <w:vAlign w:val="center"/>
            <w:hideMark/>
          </w:tcPr>
          <w:p w14:paraId="0CCD7119"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40788DDF"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6BE769E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More, vl. Stijepo Prčević</w:t>
            </w:r>
          </w:p>
        </w:tc>
        <w:tc>
          <w:tcPr>
            <w:tcW w:w="1353" w:type="dxa"/>
            <w:tcBorders>
              <w:top w:val="nil"/>
              <w:left w:val="nil"/>
              <w:bottom w:val="single" w:sz="4" w:space="0" w:color="auto"/>
              <w:right w:val="single" w:sz="4" w:space="0" w:color="auto"/>
            </w:tcBorders>
            <w:shd w:val="clear" w:color="000000" w:fill="FFFFFF"/>
            <w:vAlign w:val="center"/>
            <w:hideMark/>
          </w:tcPr>
          <w:p w14:paraId="27D7484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08FC482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OV-7142/2024</w:t>
            </w:r>
          </w:p>
        </w:tc>
        <w:tc>
          <w:tcPr>
            <w:tcW w:w="1298" w:type="dxa"/>
            <w:tcBorders>
              <w:top w:val="nil"/>
              <w:left w:val="nil"/>
              <w:bottom w:val="single" w:sz="4" w:space="0" w:color="auto"/>
              <w:right w:val="single" w:sz="8" w:space="0" w:color="auto"/>
            </w:tcBorders>
            <w:shd w:val="clear" w:color="000000" w:fill="FFFFFF"/>
            <w:vAlign w:val="center"/>
            <w:hideMark/>
          </w:tcPr>
          <w:p w14:paraId="5167AAE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1.10.2034.</w:t>
            </w:r>
          </w:p>
        </w:tc>
      </w:tr>
      <w:tr w:rsidR="0022705C" w:rsidRPr="0022705C" w14:paraId="38536BD3"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6D020AB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206.</w:t>
            </w:r>
          </w:p>
        </w:tc>
        <w:tc>
          <w:tcPr>
            <w:tcW w:w="1526" w:type="dxa"/>
            <w:tcBorders>
              <w:top w:val="nil"/>
              <w:left w:val="nil"/>
              <w:bottom w:val="single" w:sz="4" w:space="0" w:color="auto"/>
              <w:right w:val="single" w:sz="4" w:space="0" w:color="auto"/>
            </w:tcBorders>
            <w:shd w:val="clear" w:color="000000" w:fill="FFFFFF"/>
            <w:noWrap/>
            <w:vAlign w:val="center"/>
            <w:hideMark/>
          </w:tcPr>
          <w:p w14:paraId="0261C974"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1.10.2024.</w:t>
            </w:r>
          </w:p>
        </w:tc>
        <w:tc>
          <w:tcPr>
            <w:tcW w:w="1223" w:type="dxa"/>
            <w:tcBorders>
              <w:top w:val="nil"/>
              <w:left w:val="nil"/>
              <w:bottom w:val="single" w:sz="4" w:space="0" w:color="auto"/>
              <w:right w:val="single" w:sz="4" w:space="0" w:color="auto"/>
            </w:tcBorders>
            <w:shd w:val="clear" w:color="000000" w:fill="FFFFFF"/>
            <w:vAlign w:val="center"/>
            <w:hideMark/>
          </w:tcPr>
          <w:p w14:paraId="7C7A18D1"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Bankovna garancija</w:t>
            </w:r>
          </w:p>
        </w:tc>
        <w:tc>
          <w:tcPr>
            <w:tcW w:w="1384" w:type="dxa"/>
            <w:tcBorders>
              <w:top w:val="nil"/>
              <w:left w:val="nil"/>
              <w:bottom w:val="single" w:sz="4" w:space="0" w:color="auto"/>
              <w:right w:val="single" w:sz="4" w:space="0" w:color="auto"/>
            </w:tcBorders>
            <w:shd w:val="clear" w:color="000000" w:fill="FFFFFF"/>
            <w:vAlign w:val="center"/>
            <w:hideMark/>
          </w:tcPr>
          <w:p w14:paraId="7316F42C"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250,00</w:t>
            </w:r>
          </w:p>
        </w:tc>
        <w:tc>
          <w:tcPr>
            <w:tcW w:w="1841" w:type="dxa"/>
            <w:tcBorders>
              <w:top w:val="nil"/>
              <w:left w:val="nil"/>
              <w:bottom w:val="single" w:sz="4" w:space="0" w:color="auto"/>
              <w:right w:val="single" w:sz="4" w:space="0" w:color="auto"/>
            </w:tcBorders>
            <w:shd w:val="clear" w:color="000000" w:fill="FFFFFF"/>
            <w:vAlign w:val="center"/>
            <w:hideMark/>
          </w:tcPr>
          <w:p w14:paraId="52A242A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Đuračić, vl. Nikolina Đuračić</w:t>
            </w:r>
          </w:p>
        </w:tc>
        <w:tc>
          <w:tcPr>
            <w:tcW w:w="1353" w:type="dxa"/>
            <w:tcBorders>
              <w:top w:val="nil"/>
              <w:left w:val="nil"/>
              <w:bottom w:val="single" w:sz="4" w:space="0" w:color="auto"/>
              <w:right w:val="single" w:sz="4" w:space="0" w:color="auto"/>
            </w:tcBorders>
            <w:shd w:val="clear" w:color="000000" w:fill="FFFFFF"/>
            <w:vAlign w:val="center"/>
            <w:hideMark/>
          </w:tcPr>
          <w:p w14:paraId="35E3041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611FB10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G/1832/24</w:t>
            </w:r>
          </w:p>
        </w:tc>
        <w:tc>
          <w:tcPr>
            <w:tcW w:w="1298" w:type="dxa"/>
            <w:tcBorders>
              <w:top w:val="nil"/>
              <w:left w:val="nil"/>
              <w:bottom w:val="single" w:sz="4" w:space="0" w:color="auto"/>
              <w:right w:val="single" w:sz="8" w:space="0" w:color="auto"/>
            </w:tcBorders>
            <w:shd w:val="clear" w:color="000000" w:fill="FFFFFF"/>
            <w:vAlign w:val="center"/>
            <w:hideMark/>
          </w:tcPr>
          <w:p w14:paraId="17D743D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30.06.2025.</w:t>
            </w:r>
          </w:p>
        </w:tc>
      </w:tr>
      <w:tr w:rsidR="0022705C" w:rsidRPr="0022705C" w14:paraId="2D4A3196"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735C3EC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207.</w:t>
            </w:r>
          </w:p>
        </w:tc>
        <w:tc>
          <w:tcPr>
            <w:tcW w:w="1526" w:type="dxa"/>
            <w:tcBorders>
              <w:top w:val="nil"/>
              <w:left w:val="nil"/>
              <w:bottom w:val="single" w:sz="4" w:space="0" w:color="auto"/>
              <w:right w:val="single" w:sz="4" w:space="0" w:color="auto"/>
            </w:tcBorders>
            <w:shd w:val="clear" w:color="000000" w:fill="FFFFFF"/>
            <w:noWrap/>
            <w:vAlign w:val="center"/>
            <w:hideMark/>
          </w:tcPr>
          <w:p w14:paraId="34E0B920"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1.10.2024.</w:t>
            </w:r>
          </w:p>
        </w:tc>
        <w:tc>
          <w:tcPr>
            <w:tcW w:w="1223" w:type="dxa"/>
            <w:tcBorders>
              <w:top w:val="nil"/>
              <w:left w:val="nil"/>
              <w:bottom w:val="single" w:sz="4" w:space="0" w:color="auto"/>
              <w:right w:val="single" w:sz="4" w:space="0" w:color="auto"/>
            </w:tcBorders>
            <w:shd w:val="clear" w:color="000000" w:fill="FFFFFF"/>
            <w:vAlign w:val="center"/>
            <w:hideMark/>
          </w:tcPr>
          <w:p w14:paraId="2C2AC4E3"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7FCFFE25"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6955CEC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Đuračić, vl. Nikolina Đuračić</w:t>
            </w:r>
          </w:p>
        </w:tc>
        <w:tc>
          <w:tcPr>
            <w:tcW w:w="1353" w:type="dxa"/>
            <w:tcBorders>
              <w:top w:val="nil"/>
              <w:left w:val="nil"/>
              <w:bottom w:val="single" w:sz="4" w:space="0" w:color="auto"/>
              <w:right w:val="single" w:sz="4" w:space="0" w:color="auto"/>
            </w:tcBorders>
            <w:shd w:val="clear" w:color="000000" w:fill="FFFFFF"/>
            <w:vAlign w:val="center"/>
            <w:hideMark/>
          </w:tcPr>
          <w:p w14:paraId="1BEB3D9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2AA7207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OV-7138/2024</w:t>
            </w:r>
          </w:p>
        </w:tc>
        <w:tc>
          <w:tcPr>
            <w:tcW w:w="1298" w:type="dxa"/>
            <w:tcBorders>
              <w:top w:val="nil"/>
              <w:left w:val="nil"/>
              <w:bottom w:val="single" w:sz="4" w:space="0" w:color="auto"/>
              <w:right w:val="single" w:sz="8" w:space="0" w:color="auto"/>
            </w:tcBorders>
            <w:shd w:val="clear" w:color="000000" w:fill="FFFFFF"/>
            <w:vAlign w:val="center"/>
            <w:hideMark/>
          </w:tcPr>
          <w:p w14:paraId="6894BE0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1.10.2034.</w:t>
            </w:r>
          </w:p>
        </w:tc>
      </w:tr>
      <w:tr w:rsidR="0022705C" w:rsidRPr="0022705C" w14:paraId="584DB354"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125D1FB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208.</w:t>
            </w:r>
          </w:p>
        </w:tc>
        <w:tc>
          <w:tcPr>
            <w:tcW w:w="1526" w:type="dxa"/>
            <w:tcBorders>
              <w:top w:val="nil"/>
              <w:left w:val="nil"/>
              <w:bottom w:val="single" w:sz="4" w:space="0" w:color="auto"/>
              <w:right w:val="single" w:sz="4" w:space="0" w:color="auto"/>
            </w:tcBorders>
            <w:shd w:val="clear" w:color="000000" w:fill="FFFFFF"/>
            <w:noWrap/>
            <w:vAlign w:val="center"/>
            <w:hideMark/>
          </w:tcPr>
          <w:p w14:paraId="19954E66"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1.10.2024.</w:t>
            </w:r>
          </w:p>
        </w:tc>
        <w:tc>
          <w:tcPr>
            <w:tcW w:w="1223" w:type="dxa"/>
            <w:tcBorders>
              <w:top w:val="nil"/>
              <w:left w:val="nil"/>
              <w:bottom w:val="single" w:sz="4" w:space="0" w:color="auto"/>
              <w:right w:val="single" w:sz="4" w:space="0" w:color="auto"/>
            </w:tcBorders>
            <w:shd w:val="clear" w:color="000000" w:fill="FFFFFF"/>
            <w:vAlign w:val="center"/>
            <w:hideMark/>
          </w:tcPr>
          <w:p w14:paraId="0FED6005"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Bankovna garancija</w:t>
            </w:r>
          </w:p>
        </w:tc>
        <w:tc>
          <w:tcPr>
            <w:tcW w:w="1384" w:type="dxa"/>
            <w:tcBorders>
              <w:top w:val="nil"/>
              <w:left w:val="nil"/>
              <w:bottom w:val="single" w:sz="4" w:space="0" w:color="auto"/>
              <w:right w:val="single" w:sz="4" w:space="0" w:color="auto"/>
            </w:tcBorders>
            <w:shd w:val="clear" w:color="000000" w:fill="FFFFFF"/>
            <w:vAlign w:val="center"/>
            <w:hideMark/>
          </w:tcPr>
          <w:p w14:paraId="208965CD"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521335F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Kamenice, vl. Fanita Lahalo</w:t>
            </w:r>
          </w:p>
        </w:tc>
        <w:tc>
          <w:tcPr>
            <w:tcW w:w="1353" w:type="dxa"/>
            <w:tcBorders>
              <w:top w:val="nil"/>
              <w:left w:val="nil"/>
              <w:bottom w:val="single" w:sz="4" w:space="0" w:color="auto"/>
              <w:right w:val="single" w:sz="4" w:space="0" w:color="auto"/>
            </w:tcBorders>
            <w:shd w:val="clear" w:color="000000" w:fill="FFFFFF"/>
            <w:vAlign w:val="center"/>
            <w:hideMark/>
          </w:tcPr>
          <w:p w14:paraId="460A7CC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1B60D62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5402443267</w:t>
            </w:r>
          </w:p>
        </w:tc>
        <w:tc>
          <w:tcPr>
            <w:tcW w:w="1298" w:type="dxa"/>
            <w:tcBorders>
              <w:top w:val="nil"/>
              <w:left w:val="nil"/>
              <w:bottom w:val="single" w:sz="4" w:space="0" w:color="auto"/>
              <w:right w:val="single" w:sz="8" w:space="0" w:color="auto"/>
            </w:tcBorders>
            <w:shd w:val="clear" w:color="000000" w:fill="FFFFFF"/>
            <w:vAlign w:val="center"/>
            <w:hideMark/>
          </w:tcPr>
          <w:p w14:paraId="6D04481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30.06.2025.</w:t>
            </w:r>
          </w:p>
        </w:tc>
      </w:tr>
      <w:tr w:rsidR="0022705C" w:rsidRPr="0022705C" w14:paraId="70B3E440"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37E580C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209.</w:t>
            </w:r>
          </w:p>
        </w:tc>
        <w:tc>
          <w:tcPr>
            <w:tcW w:w="1526" w:type="dxa"/>
            <w:tcBorders>
              <w:top w:val="nil"/>
              <w:left w:val="nil"/>
              <w:bottom w:val="single" w:sz="4" w:space="0" w:color="auto"/>
              <w:right w:val="single" w:sz="4" w:space="0" w:color="auto"/>
            </w:tcBorders>
            <w:shd w:val="clear" w:color="000000" w:fill="FFFFFF"/>
            <w:noWrap/>
            <w:vAlign w:val="center"/>
            <w:hideMark/>
          </w:tcPr>
          <w:p w14:paraId="7A8ADF6F"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1.10.2024.</w:t>
            </w:r>
          </w:p>
        </w:tc>
        <w:tc>
          <w:tcPr>
            <w:tcW w:w="1223" w:type="dxa"/>
            <w:tcBorders>
              <w:top w:val="nil"/>
              <w:left w:val="nil"/>
              <w:bottom w:val="single" w:sz="4" w:space="0" w:color="auto"/>
              <w:right w:val="single" w:sz="4" w:space="0" w:color="auto"/>
            </w:tcBorders>
            <w:shd w:val="clear" w:color="000000" w:fill="FFFFFF"/>
            <w:vAlign w:val="center"/>
            <w:hideMark/>
          </w:tcPr>
          <w:p w14:paraId="3CAA908C"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767821FF"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79BD3D5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Kamenice, vl. Fanita Lahalo</w:t>
            </w:r>
          </w:p>
        </w:tc>
        <w:tc>
          <w:tcPr>
            <w:tcW w:w="1353" w:type="dxa"/>
            <w:tcBorders>
              <w:top w:val="nil"/>
              <w:left w:val="nil"/>
              <w:bottom w:val="single" w:sz="4" w:space="0" w:color="auto"/>
              <w:right w:val="single" w:sz="4" w:space="0" w:color="auto"/>
            </w:tcBorders>
            <w:shd w:val="clear" w:color="000000" w:fill="FFFFFF"/>
            <w:vAlign w:val="center"/>
            <w:hideMark/>
          </w:tcPr>
          <w:p w14:paraId="6BE7A08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3005439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OV-7181/2024</w:t>
            </w:r>
          </w:p>
        </w:tc>
        <w:tc>
          <w:tcPr>
            <w:tcW w:w="1298" w:type="dxa"/>
            <w:tcBorders>
              <w:top w:val="nil"/>
              <w:left w:val="nil"/>
              <w:bottom w:val="single" w:sz="4" w:space="0" w:color="auto"/>
              <w:right w:val="single" w:sz="8" w:space="0" w:color="auto"/>
            </w:tcBorders>
            <w:shd w:val="clear" w:color="000000" w:fill="FFFFFF"/>
            <w:vAlign w:val="center"/>
            <w:hideMark/>
          </w:tcPr>
          <w:p w14:paraId="54FFB44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1.10.2034.</w:t>
            </w:r>
          </w:p>
        </w:tc>
      </w:tr>
      <w:tr w:rsidR="0022705C" w:rsidRPr="0022705C" w14:paraId="337E60BA" w14:textId="77777777" w:rsidTr="00802A21">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404870F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210.</w:t>
            </w:r>
          </w:p>
        </w:tc>
        <w:tc>
          <w:tcPr>
            <w:tcW w:w="1526" w:type="dxa"/>
            <w:tcBorders>
              <w:top w:val="nil"/>
              <w:left w:val="nil"/>
              <w:bottom w:val="single" w:sz="4" w:space="0" w:color="auto"/>
              <w:right w:val="single" w:sz="4" w:space="0" w:color="auto"/>
            </w:tcBorders>
            <w:shd w:val="clear" w:color="000000" w:fill="FFFFFF"/>
            <w:noWrap/>
            <w:vAlign w:val="center"/>
            <w:hideMark/>
          </w:tcPr>
          <w:p w14:paraId="3623C951"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1.10.2024.</w:t>
            </w:r>
          </w:p>
        </w:tc>
        <w:tc>
          <w:tcPr>
            <w:tcW w:w="1223" w:type="dxa"/>
            <w:tcBorders>
              <w:top w:val="nil"/>
              <w:left w:val="nil"/>
              <w:bottom w:val="single" w:sz="4" w:space="0" w:color="auto"/>
              <w:right w:val="single" w:sz="4" w:space="0" w:color="auto"/>
            </w:tcBorders>
            <w:shd w:val="clear" w:color="000000" w:fill="FFFFFF"/>
            <w:vAlign w:val="center"/>
            <w:hideMark/>
          </w:tcPr>
          <w:p w14:paraId="15EF0ABC"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Bankovna garancija</w:t>
            </w:r>
          </w:p>
        </w:tc>
        <w:tc>
          <w:tcPr>
            <w:tcW w:w="1384" w:type="dxa"/>
            <w:tcBorders>
              <w:top w:val="nil"/>
              <w:left w:val="nil"/>
              <w:bottom w:val="single" w:sz="4" w:space="0" w:color="auto"/>
              <w:right w:val="single" w:sz="4" w:space="0" w:color="auto"/>
            </w:tcBorders>
            <w:shd w:val="clear" w:color="000000" w:fill="FFFFFF"/>
            <w:vAlign w:val="center"/>
            <w:hideMark/>
          </w:tcPr>
          <w:p w14:paraId="0E7B8DC4"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2.000,00</w:t>
            </w:r>
          </w:p>
        </w:tc>
        <w:tc>
          <w:tcPr>
            <w:tcW w:w="1841" w:type="dxa"/>
            <w:tcBorders>
              <w:top w:val="nil"/>
              <w:left w:val="nil"/>
              <w:bottom w:val="single" w:sz="4" w:space="0" w:color="auto"/>
              <w:right w:val="single" w:sz="4" w:space="0" w:color="auto"/>
            </w:tcBorders>
            <w:shd w:val="clear" w:color="000000" w:fill="FFFFFF"/>
            <w:vAlign w:val="center"/>
            <w:hideMark/>
          </w:tcPr>
          <w:p w14:paraId="34FA45E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Petar, vl. Petar Nožica</w:t>
            </w:r>
          </w:p>
        </w:tc>
        <w:tc>
          <w:tcPr>
            <w:tcW w:w="1353" w:type="dxa"/>
            <w:tcBorders>
              <w:top w:val="nil"/>
              <w:left w:val="nil"/>
              <w:bottom w:val="single" w:sz="4" w:space="0" w:color="auto"/>
              <w:right w:val="single" w:sz="4" w:space="0" w:color="auto"/>
            </w:tcBorders>
            <w:shd w:val="clear" w:color="000000" w:fill="FFFFFF"/>
            <w:vAlign w:val="center"/>
            <w:hideMark/>
          </w:tcPr>
          <w:p w14:paraId="0058CDD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69DD94E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G/1836/24</w:t>
            </w:r>
          </w:p>
        </w:tc>
        <w:tc>
          <w:tcPr>
            <w:tcW w:w="1298" w:type="dxa"/>
            <w:tcBorders>
              <w:top w:val="nil"/>
              <w:left w:val="nil"/>
              <w:bottom w:val="single" w:sz="4" w:space="0" w:color="auto"/>
              <w:right w:val="single" w:sz="8" w:space="0" w:color="auto"/>
            </w:tcBorders>
            <w:shd w:val="clear" w:color="000000" w:fill="FFFFFF"/>
            <w:vAlign w:val="center"/>
            <w:hideMark/>
          </w:tcPr>
          <w:p w14:paraId="74A6866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30.06.2025.</w:t>
            </w:r>
          </w:p>
        </w:tc>
      </w:tr>
      <w:tr w:rsidR="0022705C" w:rsidRPr="0022705C" w14:paraId="33A71E7E" w14:textId="77777777" w:rsidTr="00802A21">
        <w:trPr>
          <w:trHeight w:val="510"/>
        </w:trPr>
        <w:tc>
          <w:tcPr>
            <w:tcW w:w="8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51949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lastRenderedPageBreak/>
              <w:t>211.</w:t>
            </w:r>
          </w:p>
        </w:tc>
        <w:tc>
          <w:tcPr>
            <w:tcW w:w="1526" w:type="dxa"/>
            <w:tcBorders>
              <w:top w:val="single" w:sz="4" w:space="0" w:color="auto"/>
              <w:left w:val="nil"/>
              <w:bottom w:val="single" w:sz="4" w:space="0" w:color="auto"/>
              <w:right w:val="single" w:sz="4" w:space="0" w:color="auto"/>
            </w:tcBorders>
            <w:shd w:val="clear" w:color="000000" w:fill="FFFFFF"/>
            <w:noWrap/>
            <w:vAlign w:val="center"/>
            <w:hideMark/>
          </w:tcPr>
          <w:p w14:paraId="5EBF2B17"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1.10.2024.</w:t>
            </w:r>
          </w:p>
        </w:tc>
        <w:tc>
          <w:tcPr>
            <w:tcW w:w="1223" w:type="dxa"/>
            <w:tcBorders>
              <w:top w:val="single" w:sz="4" w:space="0" w:color="auto"/>
              <w:left w:val="nil"/>
              <w:bottom w:val="single" w:sz="4" w:space="0" w:color="auto"/>
              <w:right w:val="single" w:sz="4" w:space="0" w:color="auto"/>
            </w:tcBorders>
            <w:shd w:val="clear" w:color="000000" w:fill="FFFFFF"/>
            <w:vAlign w:val="center"/>
            <w:hideMark/>
          </w:tcPr>
          <w:p w14:paraId="66E50C50"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single" w:sz="4" w:space="0" w:color="auto"/>
              <w:left w:val="nil"/>
              <w:bottom w:val="single" w:sz="4" w:space="0" w:color="auto"/>
              <w:right w:val="single" w:sz="4" w:space="0" w:color="auto"/>
            </w:tcBorders>
            <w:shd w:val="clear" w:color="000000" w:fill="FFFFFF"/>
            <w:vAlign w:val="center"/>
            <w:hideMark/>
          </w:tcPr>
          <w:p w14:paraId="7C1635AC"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single" w:sz="4" w:space="0" w:color="auto"/>
              <w:left w:val="nil"/>
              <w:bottom w:val="single" w:sz="4" w:space="0" w:color="auto"/>
              <w:right w:val="single" w:sz="4" w:space="0" w:color="auto"/>
            </w:tcBorders>
            <w:shd w:val="clear" w:color="000000" w:fill="FFFFFF"/>
            <w:vAlign w:val="center"/>
            <w:hideMark/>
          </w:tcPr>
          <w:p w14:paraId="7B15F4C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Petar, vl. Petar Nožica</w:t>
            </w:r>
          </w:p>
        </w:tc>
        <w:tc>
          <w:tcPr>
            <w:tcW w:w="1353" w:type="dxa"/>
            <w:tcBorders>
              <w:top w:val="single" w:sz="4" w:space="0" w:color="auto"/>
              <w:left w:val="nil"/>
              <w:bottom w:val="single" w:sz="4" w:space="0" w:color="auto"/>
              <w:right w:val="single" w:sz="4" w:space="0" w:color="auto"/>
            </w:tcBorders>
            <w:shd w:val="clear" w:color="000000" w:fill="FFFFFF"/>
            <w:vAlign w:val="center"/>
            <w:hideMark/>
          </w:tcPr>
          <w:p w14:paraId="145D5D4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14:paraId="5CD0298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OV-2118/2024</w:t>
            </w:r>
          </w:p>
        </w:tc>
        <w:tc>
          <w:tcPr>
            <w:tcW w:w="1298" w:type="dxa"/>
            <w:tcBorders>
              <w:top w:val="single" w:sz="4" w:space="0" w:color="auto"/>
              <w:left w:val="nil"/>
              <w:bottom w:val="single" w:sz="4" w:space="0" w:color="auto"/>
              <w:right w:val="single" w:sz="4" w:space="0" w:color="auto"/>
            </w:tcBorders>
            <w:shd w:val="clear" w:color="000000" w:fill="FFFFFF"/>
            <w:vAlign w:val="center"/>
            <w:hideMark/>
          </w:tcPr>
          <w:p w14:paraId="38D738B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1.10.2034.</w:t>
            </w:r>
          </w:p>
        </w:tc>
      </w:tr>
      <w:tr w:rsidR="0022705C" w:rsidRPr="0022705C" w14:paraId="5409358D"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2D499E1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212.</w:t>
            </w:r>
          </w:p>
        </w:tc>
        <w:tc>
          <w:tcPr>
            <w:tcW w:w="1526" w:type="dxa"/>
            <w:tcBorders>
              <w:top w:val="nil"/>
              <w:left w:val="nil"/>
              <w:bottom w:val="single" w:sz="4" w:space="0" w:color="auto"/>
              <w:right w:val="single" w:sz="4" w:space="0" w:color="auto"/>
            </w:tcBorders>
            <w:shd w:val="clear" w:color="000000" w:fill="FFFFFF"/>
            <w:noWrap/>
            <w:vAlign w:val="center"/>
            <w:hideMark/>
          </w:tcPr>
          <w:p w14:paraId="7C42BBC8"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1.10.2024.</w:t>
            </w:r>
          </w:p>
        </w:tc>
        <w:tc>
          <w:tcPr>
            <w:tcW w:w="1223" w:type="dxa"/>
            <w:tcBorders>
              <w:top w:val="nil"/>
              <w:left w:val="nil"/>
              <w:bottom w:val="single" w:sz="4" w:space="0" w:color="auto"/>
              <w:right w:val="single" w:sz="4" w:space="0" w:color="auto"/>
            </w:tcBorders>
            <w:shd w:val="clear" w:color="000000" w:fill="FFFFFF"/>
            <w:vAlign w:val="center"/>
            <w:hideMark/>
          </w:tcPr>
          <w:p w14:paraId="272AE949"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Bankovna garancija</w:t>
            </w:r>
          </w:p>
        </w:tc>
        <w:tc>
          <w:tcPr>
            <w:tcW w:w="1384" w:type="dxa"/>
            <w:tcBorders>
              <w:top w:val="nil"/>
              <w:left w:val="nil"/>
              <w:bottom w:val="single" w:sz="4" w:space="0" w:color="auto"/>
              <w:right w:val="single" w:sz="4" w:space="0" w:color="auto"/>
            </w:tcBorders>
            <w:shd w:val="clear" w:color="000000" w:fill="FFFFFF"/>
            <w:vAlign w:val="center"/>
            <w:hideMark/>
          </w:tcPr>
          <w:p w14:paraId="3444524A"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500,00</w:t>
            </w:r>
          </w:p>
        </w:tc>
        <w:tc>
          <w:tcPr>
            <w:tcW w:w="1841" w:type="dxa"/>
            <w:tcBorders>
              <w:top w:val="nil"/>
              <w:left w:val="nil"/>
              <w:bottom w:val="single" w:sz="4" w:space="0" w:color="auto"/>
              <w:right w:val="single" w:sz="4" w:space="0" w:color="auto"/>
            </w:tcBorders>
            <w:shd w:val="clear" w:color="000000" w:fill="FFFFFF"/>
            <w:vAlign w:val="center"/>
            <w:hideMark/>
          </w:tcPr>
          <w:p w14:paraId="3C15A04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Sutvid, vl. Mateo Ledinić</w:t>
            </w:r>
          </w:p>
        </w:tc>
        <w:tc>
          <w:tcPr>
            <w:tcW w:w="1353" w:type="dxa"/>
            <w:tcBorders>
              <w:top w:val="nil"/>
              <w:left w:val="nil"/>
              <w:bottom w:val="single" w:sz="4" w:space="0" w:color="auto"/>
              <w:right w:val="single" w:sz="4" w:space="0" w:color="auto"/>
            </w:tcBorders>
            <w:shd w:val="clear" w:color="000000" w:fill="FFFFFF"/>
            <w:vAlign w:val="center"/>
            <w:hideMark/>
          </w:tcPr>
          <w:p w14:paraId="24B26A8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6BADB9B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G/1618/24</w:t>
            </w:r>
          </w:p>
        </w:tc>
        <w:tc>
          <w:tcPr>
            <w:tcW w:w="1298" w:type="dxa"/>
            <w:tcBorders>
              <w:top w:val="nil"/>
              <w:left w:val="nil"/>
              <w:bottom w:val="single" w:sz="4" w:space="0" w:color="auto"/>
              <w:right w:val="single" w:sz="8" w:space="0" w:color="auto"/>
            </w:tcBorders>
            <w:shd w:val="clear" w:color="000000" w:fill="FFFFFF"/>
            <w:vAlign w:val="center"/>
            <w:hideMark/>
          </w:tcPr>
          <w:p w14:paraId="02BAD1A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30.06.2025.</w:t>
            </w:r>
          </w:p>
        </w:tc>
      </w:tr>
      <w:tr w:rsidR="0022705C" w:rsidRPr="0022705C" w14:paraId="1A1818F9"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00584C2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213.</w:t>
            </w:r>
          </w:p>
        </w:tc>
        <w:tc>
          <w:tcPr>
            <w:tcW w:w="1526" w:type="dxa"/>
            <w:tcBorders>
              <w:top w:val="nil"/>
              <w:left w:val="nil"/>
              <w:bottom w:val="single" w:sz="4" w:space="0" w:color="auto"/>
              <w:right w:val="single" w:sz="4" w:space="0" w:color="auto"/>
            </w:tcBorders>
            <w:shd w:val="clear" w:color="000000" w:fill="FFFFFF"/>
            <w:noWrap/>
            <w:vAlign w:val="center"/>
            <w:hideMark/>
          </w:tcPr>
          <w:p w14:paraId="566F1EAE"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1.10.2024.</w:t>
            </w:r>
          </w:p>
        </w:tc>
        <w:tc>
          <w:tcPr>
            <w:tcW w:w="1223" w:type="dxa"/>
            <w:tcBorders>
              <w:top w:val="nil"/>
              <w:left w:val="nil"/>
              <w:bottom w:val="single" w:sz="4" w:space="0" w:color="auto"/>
              <w:right w:val="single" w:sz="4" w:space="0" w:color="auto"/>
            </w:tcBorders>
            <w:shd w:val="clear" w:color="000000" w:fill="FFFFFF"/>
            <w:vAlign w:val="center"/>
            <w:hideMark/>
          </w:tcPr>
          <w:p w14:paraId="7FF8EC39"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0B8B4E55"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7A48BDA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Sutvid, vl. Mateo Ledinić</w:t>
            </w:r>
          </w:p>
        </w:tc>
        <w:tc>
          <w:tcPr>
            <w:tcW w:w="1353" w:type="dxa"/>
            <w:tcBorders>
              <w:top w:val="nil"/>
              <w:left w:val="nil"/>
              <w:bottom w:val="single" w:sz="4" w:space="0" w:color="auto"/>
              <w:right w:val="single" w:sz="4" w:space="0" w:color="auto"/>
            </w:tcBorders>
            <w:shd w:val="clear" w:color="000000" w:fill="FFFFFF"/>
            <w:vAlign w:val="center"/>
            <w:hideMark/>
          </w:tcPr>
          <w:p w14:paraId="53A0F1B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60667E2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OV-7798/2024</w:t>
            </w:r>
          </w:p>
        </w:tc>
        <w:tc>
          <w:tcPr>
            <w:tcW w:w="1298" w:type="dxa"/>
            <w:tcBorders>
              <w:top w:val="nil"/>
              <w:left w:val="nil"/>
              <w:bottom w:val="single" w:sz="4" w:space="0" w:color="auto"/>
              <w:right w:val="single" w:sz="8" w:space="0" w:color="auto"/>
            </w:tcBorders>
            <w:shd w:val="clear" w:color="000000" w:fill="FFFFFF"/>
            <w:vAlign w:val="center"/>
            <w:hideMark/>
          </w:tcPr>
          <w:p w14:paraId="57029B9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1.10.2034.</w:t>
            </w:r>
          </w:p>
        </w:tc>
      </w:tr>
      <w:tr w:rsidR="0022705C" w:rsidRPr="0022705C" w14:paraId="3E4CF977" w14:textId="77777777" w:rsidTr="009952A2">
        <w:trPr>
          <w:trHeight w:val="510"/>
        </w:trPr>
        <w:tc>
          <w:tcPr>
            <w:tcW w:w="8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82BA8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214.</w:t>
            </w:r>
          </w:p>
        </w:tc>
        <w:tc>
          <w:tcPr>
            <w:tcW w:w="1526" w:type="dxa"/>
            <w:tcBorders>
              <w:top w:val="single" w:sz="4" w:space="0" w:color="auto"/>
              <w:left w:val="nil"/>
              <w:bottom w:val="single" w:sz="4" w:space="0" w:color="auto"/>
              <w:right w:val="single" w:sz="4" w:space="0" w:color="auto"/>
            </w:tcBorders>
            <w:shd w:val="clear" w:color="000000" w:fill="FFFFFF"/>
            <w:noWrap/>
            <w:vAlign w:val="center"/>
            <w:hideMark/>
          </w:tcPr>
          <w:p w14:paraId="1739F3F5"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17.10.2024.</w:t>
            </w:r>
          </w:p>
        </w:tc>
        <w:tc>
          <w:tcPr>
            <w:tcW w:w="1223" w:type="dxa"/>
            <w:tcBorders>
              <w:top w:val="single" w:sz="4" w:space="0" w:color="auto"/>
              <w:left w:val="nil"/>
              <w:bottom w:val="single" w:sz="4" w:space="0" w:color="auto"/>
              <w:right w:val="single" w:sz="4" w:space="0" w:color="auto"/>
            </w:tcBorders>
            <w:shd w:val="clear" w:color="000000" w:fill="FFFFFF"/>
            <w:vAlign w:val="center"/>
            <w:hideMark/>
          </w:tcPr>
          <w:p w14:paraId="2550B29B"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Bankovna garancija</w:t>
            </w:r>
          </w:p>
        </w:tc>
        <w:tc>
          <w:tcPr>
            <w:tcW w:w="1384" w:type="dxa"/>
            <w:tcBorders>
              <w:top w:val="single" w:sz="4" w:space="0" w:color="auto"/>
              <w:left w:val="nil"/>
              <w:bottom w:val="single" w:sz="4" w:space="0" w:color="auto"/>
              <w:right w:val="single" w:sz="4" w:space="0" w:color="auto"/>
            </w:tcBorders>
            <w:shd w:val="clear" w:color="000000" w:fill="FFFFFF"/>
            <w:vAlign w:val="center"/>
            <w:hideMark/>
          </w:tcPr>
          <w:p w14:paraId="23E0AB6B"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250,00</w:t>
            </w:r>
          </w:p>
        </w:tc>
        <w:tc>
          <w:tcPr>
            <w:tcW w:w="1841" w:type="dxa"/>
            <w:tcBorders>
              <w:top w:val="single" w:sz="4" w:space="0" w:color="auto"/>
              <w:left w:val="nil"/>
              <w:bottom w:val="single" w:sz="4" w:space="0" w:color="auto"/>
              <w:right w:val="single" w:sz="4" w:space="0" w:color="auto"/>
            </w:tcBorders>
            <w:shd w:val="clear" w:color="000000" w:fill="FFFFFF"/>
            <w:vAlign w:val="center"/>
            <w:hideMark/>
          </w:tcPr>
          <w:p w14:paraId="7D1CE9C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Rotonda, vl. Pero Beatović</w:t>
            </w:r>
          </w:p>
        </w:tc>
        <w:tc>
          <w:tcPr>
            <w:tcW w:w="1353" w:type="dxa"/>
            <w:tcBorders>
              <w:top w:val="single" w:sz="4" w:space="0" w:color="auto"/>
              <w:left w:val="nil"/>
              <w:bottom w:val="single" w:sz="4" w:space="0" w:color="auto"/>
              <w:right w:val="single" w:sz="4" w:space="0" w:color="auto"/>
            </w:tcBorders>
            <w:shd w:val="clear" w:color="000000" w:fill="FFFFFF"/>
            <w:vAlign w:val="center"/>
            <w:hideMark/>
          </w:tcPr>
          <w:p w14:paraId="59427E0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14:paraId="66EA4FB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G/2032/24</w:t>
            </w:r>
          </w:p>
        </w:tc>
        <w:tc>
          <w:tcPr>
            <w:tcW w:w="1298" w:type="dxa"/>
            <w:tcBorders>
              <w:top w:val="single" w:sz="4" w:space="0" w:color="auto"/>
              <w:left w:val="nil"/>
              <w:bottom w:val="single" w:sz="4" w:space="0" w:color="auto"/>
              <w:right w:val="single" w:sz="4" w:space="0" w:color="auto"/>
            </w:tcBorders>
            <w:shd w:val="clear" w:color="000000" w:fill="FFFFFF"/>
            <w:vAlign w:val="center"/>
            <w:hideMark/>
          </w:tcPr>
          <w:p w14:paraId="4601635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30.06.2025.</w:t>
            </w:r>
          </w:p>
        </w:tc>
      </w:tr>
      <w:tr w:rsidR="0022705C" w:rsidRPr="0022705C" w14:paraId="4179C50D"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2A0B238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215.</w:t>
            </w:r>
          </w:p>
        </w:tc>
        <w:tc>
          <w:tcPr>
            <w:tcW w:w="1526" w:type="dxa"/>
            <w:tcBorders>
              <w:top w:val="nil"/>
              <w:left w:val="nil"/>
              <w:bottom w:val="single" w:sz="4" w:space="0" w:color="auto"/>
              <w:right w:val="single" w:sz="4" w:space="0" w:color="auto"/>
            </w:tcBorders>
            <w:shd w:val="clear" w:color="000000" w:fill="FFFFFF"/>
            <w:noWrap/>
            <w:vAlign w:val="center"/>
            <w:hideMark/>
          </w:tcPr>
          <w:p w14:paraId="085F791F"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28.10.2024.</w:t>
            </w:r>
          </w:p>
        </w:tc>
        <w:tc>
          <w:tcPr>
            <w:tcW w:w="1223" w:type="dxa"/>
            <w:tcBorders>
              <w:top w:val="nil"/>
              <w:left w:val="nil"/>
              <w:bottom w:val="single" w:sz="4" w:space="0" w:color="auto"/>
              <w:right w:val="single" w:sz="4" w:space="0" w:color="auto"/>
            </w:tcBorders>
            <w:shd w:val="clear" w:color="000000" w:fill="FFFFFF"/>
            <w:vAlign w:val="center"/>
            <w:hideMark/>
          </w:tcPr>
          <w:p w14:paraId="51B643C5"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5852CE88"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7BCA1BC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Rotonda, vl. Pero Beatović</w:t>
            </w:r>
          </w:p>
        </w:tc>
        <w:tc>
          <w:tcPr>
            <w:tcW w:w="1353" w:type="dxa"/>
            <w:tcBorders>
              <w:top w:val="nil"/>
              <w:left w:val="nil"/>
              <w:bottom w:val="single" w:sz="4" w:space="0" w:color="auto"/>
              <w:right w:val="single" w:sz="4" w:space="0" w:color="auto"/>
            </w:tcBorders>
            <w:shd w:val="clear" w:color="000000" w:fill="FFFFFF"/>
            <w:vAlign w:val="center"/>
            <w:hideMark/>
          </w:tcPr>
          <w:p w14:paraId="1399BD5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0C00ED0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OV-7182/2024</w:t>
            </w:r>
          </w:p>
        </w:tc>
        <w:tc>
          <w:tcPr>
            <w:tcW w:w="1298" w:type="dxa"/>
            <w:tcBorders>
              <w:top w:val="nil"/>
              <w:left w:val="nil"/>
              <w:bottom w:val="single" w:sz="4" w:space="0" w:color="auto"/>
              <w:right w:val="single" w:sz="8" w:space="0" w:color="auto"/>
            </w:tcBorders>
            <w:shd w:val="clear" w:color="000000" w:fill="FFFFFF"/>
            <w:vAlign w:val="center"/>
            <w:hideMark/>
          </w:tcPr>
          <w:p w14:paraId="1A90D64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2.11.2034.</w:t>
            </w:r>
          </w:p>
        </w:tc>
      </w:tr>
      <w:tr w:rsidR="0022705C" w:rsidRPr="0022705C" w14:paraId="255085BE"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77895A5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216.</w:t>
            </w:r>
          </w:p>
        </w:tc>
        <w:tc>
          <w:tcPr>
            <w:tcW w:w="1526" w:type="dxa"/>
            <w:tcBorders>
              <w:top w:val="nil"/>
              <w:left w:val="nil"/>
              <w:bottom w:val="single" w:sz="4" w:space="0" w:color="auto"/>
              <w:right w:val="single" w:sz="4" w:space="0" w:color="auto"/>
            </w:tcBorders>
            <w:shd w:val="clear" w:color="000000" w:fill="FFFFFF"/>
            <w:noWrap/>
            <w:vAlign w:val="center"/>
            <w:hideMark/>
          </w:tcPr>
          <w:p w14:paraId="6B5B948B"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17.10.2024.</w:t>
            </w:r>
          </w:p>
        </w:tc>
        <w:tc>
          <w:tcPr>
            <w:tcW w:w="1223" w:type="dxa"/>
            <w:tcBorders>
              <w:top w:val="nil"/>
              <w:left w:val="nil"/>
              <w:bottom w:val="single" w:sz="4" w:space="0" w:color="auto"/>
              <w:right w:val="single" w:sz="4" w:space="0" w:color="auto"/>
            </w:tcBorders>
            <w:shd w:val="clear" w:color="000000" w:fill="FFFFFF"/>
            <w:vAlign w:val="center"/>
            <w:hideMark/>
          </w:tcPr>
          <w:p w14:paraId="335E89B7"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Bankovna garancija</w:t>
            </w:r>
          </w:p>
        </w:tc>
        <w:tc>
          <w:tcPr>
            <w:tcW w:w="1384" w:type="dxa"/>
            <w:tcBorders>
              <w:top w:val="nil"/>
              <w:left w:val="nil"/>
              <w:bottom w:val="single" w:sz="4" w:space="0" w:color="auto"/>
              <w:right w:val="single" w:sz="4" w:space="0" w:color="auto"/>
            </w:tcBorders>
            <w:shd w:val="clear" w:color="000000" w:fill="FFFFFF"/>
            <w:vAlign w:val="center"/>
            <w:hideMark/>
          </w:tcPr>
          <w:p w14:paraId="4CD5F6A4"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250,00</w:t>
            </w:r>
          </w:p>
        </w:tc>
        <w:tc>
          <w:tcPr>
            <w:tcW w:w="1841" w:type="dxa"/>
            <w:tcBorders>
              <w:top w:val="nil"/>
              <w:left w:val="nil"/>
              <w:bottom w:val="single" w:sz="4" w:space="0" w:color="auto"/>
              <w:right w:val="single" w:sz="4" w:space="0" w:color="auto"/>
            </w:tcBorders>
            <w:shd w:val="clear" w:color="000000" w:fill="FFFFFF"/>
            <w:vAlign w:val="center"/>
            <w:hideMark/>
          </w:tcPr>
          <w:p w14:paraId="4763BE2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Rotonda, vl. Pero Beatović</w:t>
            </w:r>
          </w:p>
        </w:tc>
        <w:tc>
          <w:tcPr>
            <w:tcW w:w="1353" w:type="dxa"/>
            <w:tcBorders>
              <w:top w:val="nil"/>
              <w:left w:val="nil"/>
              <w:bottom w:val="single" w:sz="4" w:space="0" w:color="auto"/>
              <w:right w:val="single" w:sz="4" w:space="0" w:color="auto"/>
            </w:tcBorders>
            <w:shd w:val="clear" w:color="000000" w:fill="FFFFFF"/>
            <w:vAlign w:val="center"/>
            <w:hideMark/>
          </w:tcPr>
          <w:p w14:paraId="5882D06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2D830C3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G/2034/24</w:t>
            </w:r>
          </w:p>
        </w:tc>
        <w:tc>
          <w:tcPr>
            <w:tcW w:w="1298" w:type="dxa"/>
            <w:tcBorders>
              <w:top w:val="nil"/>
              <w:left w:val="nil"/>
              <w:bottom w:val="single" w:sz="4" w:space="0" w:color="auto"/>
              <w:right w:val="single" w:sz="8" w:space="0" w:color="auto"/>
            </w:tcBorders>
            <w:shd w:val="clear" w:color="000000" w:fill="FFFFFF"/>
            <w:vAlign w:val="center"/>
            <w:hideMark/>
          </w:tcPr>
          <w:p w14:paraId="177958C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30.06.2025.</w:t>
            </w:r>
          </w:p>
        </w:tc>
      </w:tr>
      <w:tr w:rsidR="0022705C" w:rsidRPr="0022705C" w14:paraId="37E3537A"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1D2798A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217.</w:t>
            </w:r>
          </w:p>
        </w:tc>
        <w:tc>
          <w:tcPr>
            <w:tcW w:w="1526" w:type="dxa"/>
            <w:tcBorders>
              <w:top w:val="nil"/>
              <w:left w:val="nil"/>
              <w:bottom w:val="single" w:sz="4" w:space="0" w:color="auto"/>
              <w:right w:val="single" w:sz="4" w:space="0" w:color="auto"/>
            </w:tcBorders>
            <w:shd w:val="clear" w:color="000000" w:fill="FFFFFF"/>
            <w:noWrap/>
            <w:vAlign w:val="center"/>
            <w:hideMark/>
          </w:tcPr>
          <w:p w14:paraId="1316FA5C"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28.10.2024.</w:t>
            </w:r>
          </w:p>
        </w:tc>
        <w:tc>
          <w:tcPr>
            <w:tcW w:w="1223" w:type="dxa"/>
            <w:tcBorders>
              <w:top w:val="nil"/>
              <w:left w:val="nil"/>
              <w:bottom w:val="single" w:sz="4" w:space="0" w:color="auto"/>
              <w:right w:val="single" w:sz="4" w:space="0" w:color="auto"/>
            </w:tcBorders>
            <w:shd w:val="clear" w:color="000000" w:fill="FFFFFF"/>
            <w:vAlign w:val="center"/>
            <w:hideMark/>
          </w:tcPr>
          <w:p w14:paraId="738F52CB"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5C681880"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2080CFE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Rotonda, vl. Pero Beatović</w:t>
            </w:r>
          </w:p>
        </w:tc>
        <w:tc>
          <w:tcPr>
            <w:tcW w:w="1353" w:type="dxa"/>
            <w:tcBorders>
              <w:top w:val="nil"/>
              <w:left w:val="nil"/>
              <w:bottom w:val="single" w:sz="4" w:space="0" w:color="auto"/>
              <w:right w:val="single" w:sz="4" w:space="0" w:color="auto"/>
            </w:tcBorders>
            <w:shd w:val="clear" w:color="000000" w:fill="FFFFFF"/>
            <w:vAlign w:val="center"/>
            <w:hideMark/>
          </w:tcPr>
          <w:p w14:paraId="08B5806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360AD57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OV-7183/2024</w:t>
            </w:r>
          </w:p>
        </w:tc>
        <w:tc>
          <w:tcPr>
            <w:tcW w:w="1298" w:type="dxa"/>
            <w:tcBorders>
              <w:top w:val="nil"/>
              <w:left w:val="nil"/>
              <w:bottom w:val="single" w:sz="4" w:space="0" w:color="auto"/>
              <w:right w:val="single" w:sz="8" w:space="0" w:color="auto"/>
            </w:tcBorders>
            <w:shd w:val="clear" w:color="000000" w:fill="FFFFFF"/>
            <w:vAlign w:val="center"/>
            <w:hideMark/>
          </w:tcPr>
          <w:p w14:paraId="58AB1F7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2.11.2034.</w:t>
            </w:r>
          </w:p>
        </w:tc>
      </w:tr>
      <w:tr w:rsidR="0022705C" w:rsidRPr="0022705C" w14:paraId="46199180"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2706461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218.</w:t>
            </w:r>
          </w:p>
        </w:tc>
        <w:tc>
          <w:tcPr>
            <w:tcW w:w="1526" w:type="dxa"/>
            <w:tcBorders>
              <w:top w:val="nil"/>
              <w:left w:val="nil"/>
              <w:bottom w:val="single" w:sz="4" w:space="0" w:color="auto"/>
              <w:right w:val="single" w:sz="4" w:space="0" w:color="auto"/>
            </w:tcBorders>
            <w:shd w:val="clear" w:color="000000" w:fill="FFFFFF"/>
            <w:noWrap/>
            <w:vAlign w:val="center"/>
            <w:hideMark/>
          </w:tcPr>
          <w:p w14:paraId="36BBA0DF"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24.10.2024.</w:t>
            </w:r>
          </w:p>
        </w:tc>
        <w:tc>
          <w:tcPr>
            <w:tcW w:w="1223" w:type="dxa"/>
            <w:tcBorders>
              <w:top w:val="nil"/>
              <w:left w:val="nil"/>
              <w:bottom w:val="single" w:sz="4" w:space="0" w:color="auto"/>
              <w:right w:val="single" w:sz="4" w:space="0" w:color="auto"/>
            </w:tcBorders>
            <w:shd w:val="clear" w:color="000000" w:fill="FFFFFF"/>
            <w:vAlign w:val="center"/>
            <w:hideMark/>
          </w:tcPr>
          <w:p w14:paraId="57174D8C"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Bankovna garancija</w:t>
            </w:r>
          </w:p>
        </w:tc>
        <w:tc>
          <w:tcPr>
            <w:tcW w:w="1384" w:type="dxa"/>
            <w:tcBorders>
              <w:top w:val="nil"/>
              <w:left w:val="nil"/>
              <w:bottom w:val="single" w:sz="4" w:space="0" w:color="auto"/>
              <w:right w:val="single" w:sz="4" w:space="0" w:color="auto"/>
            </w:tcBorders>
            <w:shd w:val="clear" w:color="000000" w:fill="FFFFFF"/>
            <w:vAlign w:val="center"/>
            <w:hideMark/>
          </w:tcPr>
          <w:p w14:paraId="3406D917"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200,00</w:t>
            </w:r>
          </w:p>
        </w:tc>
        <w:tc>
          <w:tcPr>
            <w:tcW w:w="1841" w:type="dxa"/>
            <w:tcBorders>
              <w:top w:val="nil"/>
              <w:left w:val="nil"/>
              <w:bottom w:val="single" w:sz="4" w:space="0" w:color="auto"/>
              <w:right w:val="single" w:sz="4" w:space="0" w:color="auto"/>
            </w:tcBorders>
            <w:shd w:val="clear" w:color="000000" w:fill="FFFFFF"/>
            <w:vAlign w:val="center"/>
            <w:hideMark/>
          </w:tcPr>
          <w:p w14:paraId="05C30A0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Kuta, vl. Tomislav Mišeta</w:t>
            </w:r>
          </w:p>
        </w:tc>
        <w:tc>
          <w:tcPr>
            <w:tcW w:w="1353" w:type="dxa"/>
            <w:tcBorders>
              <w:top w:val="nil"/>
              <w:left w:val="nil"/>
              <w:bottom w:val="single" w:sz="4" w:space="0" w:color="auto"/>
              <w:right w:val="single" w:sz="4" w:space="0" w:color="auto"/>
            </w:tcBorders>
            <w:shd w:val="clear" w:color="000000" w:fill="FFFFFF"/>
            <w:vAlign w:val="center"/>
            <w:hideMark/>
          </w:tcPr>
          <w:p w14:paraId="266514C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0EDBB6E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G/2075/24</w:t>
            </w:r>
          </w:p>
        </w:tc>
        <w:tc>
          <w:tcPr>
            <w:tcW w:w="1298" w:type="dxa"/>
            <w:tcBorders>
              <w:top w:val="nil"/>
              <w:left w:val="nil"/>
              <w:bottom w:val="single" w:sz="4" w:space="0" w:color="auto"/>
              <w:right w:val="single" w:sz="8" w:space="0" w:color="auto"/>
            </w:tcBorders>
            <w:shd w:val="clear" w:color="000000" w:fill="FFFFFF"/>
            <w:vAlign w:val="center"/>
            <w:hideMark/>
          </w:tcPr>
          <w:p w14:paraId="1E0522E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30.06.2025.</w:t>
            </w:r>
          </w:p>
        </w:tc>
      </w:tr>
      <w:tr w:rsidR="0022705C" w:rsidRPr="0022705C" w14:paraId="1DBEE4FB"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5DEFA63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219.</w:t>
            </w:r>
          </w:p>
        </w:tc>
        <w:tc>
          <w:tcPr>
            <w:tcW w:w="1526" w:type="dxa"/>
            <w:tcBorders>
              <w:top w:val="nil"/>
              <w:left w:val="nil"/>
              <w:bottom w:val="single" w:sz="4" w:space="0" w:color="auto"/>
              <w:right w:val="single" w:sz="4" w:space="0" w:color="auto"/>
            </w:tcBorders>
            <w:shd w:val="clear" w:color="000000" w:fill="FFFFFF"/>
            <w:noWrap/>
            <w:vAlign w:val="center"/>
            <w:hideMark/>
          </w:tcPr>
          <w:p w14:paraId="4DC7F667"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29.10.2024.</w:t>
            </w:r>
          </w:p>
        </w:tc>
        <w:tc>
          <w:tcPr>
            <w:tcW w:w="1223" w:type="dxa"/>
            <w:tcBorders>
              <w:top w:val="nil"/>
              <w:left w:val="nil"/>
              <w:bottom w:val="single" w:sz="4" w:space="0" w:color="auto"/>
              <w:right w:val="single" w:sz="4" w:space="0" w:color="auto"/>
            </w:tcBorders>
            <w:shd w:val="clear" w:color="000000" w:fill="FFFFFF"/>
            <w:vAlign w:val="center"/>
            <w:hideMark/>
          </w:tcPr>
          <w:p w14:paraId="0B449B46"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62057557"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06736B3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Kuta, vl. Tomislav Mišeta</w:t>
            </w:r>
          </w:p>
        </w:tc>
        <w:tc>
          <w:tcPr>
            <w:tcW w:w="1353" w:type="dxa"/>
            <w:tcBorders>
              <w:top w:val="nil"/>
              <w:left w:val="nil"/>
              <w:bottom w:val="single" w:sz="4" w:space="0" w:color="auto"/>
              <w:right w:val="single" w:sz="4" w:space="0" w:color="auto"/>
            </w:tcBorders>
            <w:shd w:val="clear" w:color="000000" w:fill="FFFFFF"/>
            <w:vAlign w:val="center"/>
            <w:hideMark/>
          </w:tcPr>
          <w:p w14:paraId="14E3EF7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0765CE8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OV-8057/2024</w:t>
            </w:r>
          </w:p>
        </w:tc>
        <w:tc>
          <w:tcPr>
            <w:tcW w:w="1298" w:type="dxa"/>
            <w:tcBorders>
              <w:top w:val="nil"/>
              <w:left w:val="nil"/>
              <w:bottom w:val="single" w:sz="4" w:space="0" w:color="auto"/>
              <w:right w:val="single" w:sz="8" w:space="0" w:color="auto"/>
            </w:tcBorders>
            <w:shd w:val="clear" w:color="000000" w:fill="FFFFFF"/>
            <w:vAlign w:val="center"/>
            <w:hideMark/>
          </w:tcPr>
          <w:p w14:paraId="67B1741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2.11.2034.</w:t>
            </w:r>
          </w:p>
        </w:tc>
      </w:tr>
      <w:tr w:rsidR="0022705C" w:rsidRPr="0022705C" w14:paraId="25E30B8A"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3F63302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220.</w:t>
            </w:r>
          </w:p>
        </w:tc>
        <w:tc>
          <w:tcPr>
            <w:tcW w:w="1526" w:type="dxa"/>
            <w:tcBorders>
              <w:top w:val="nil"/>
              <w:left w:val="nil"/>
              <w:bottom w:val="single" w:sz="4" w:space="0" w:color="auto"/>
              <w:right w:val="single" w:sz="4" w:space="0" w:color="auto"/>
            </w:tcBorders>
            <w:shd w:val="clear" w:color="000000" w:fill="FFFFFF"/>
            <w:noWrap/>
            <w:vAlign w:val="center"/>
            <w:hideMark/>
          </w:tcPr>
          <w:p w14:paraId="5B3A0547"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24.10.2024.</w:t>
            </w:r>
          </w:p>
        </w:tc>
        <w:tc>
          <w:tcPr>
            <w:tcW w:w="1223" w:type="dxa"/>
            <w:tcBorders>
              <w:top w:val="nil"/>
              <w:left w:val="nil"/>
              <w:bottom w:val="single" w:sz="4" w:space="0" w:color="auto"/>
              <w:right w:val="single" w:sz="4" w:space="0" w:color="auto"/>
            </w:tcBorders>
            <w:shd w:val="clear" w:color="000000" w:fill="FFFFFF"/>
            <w:vAlign w:val="center"/>
            <w:hideMark/>
          </w:tcPr>
          <w:p w14:paraId="5BE963D6"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Bankovna garancija</w:t>
            </w:r>
          </w:p>
        </w:tc>
        <w:tc>
          <w:tcPr>
            <w:tcW w:w="1384" w:type="dxa"/>
            <w:tcBorders>
              <w:top w:val="nil"/>
              <w:left w:val="nil"/>
              <w:bottom w:val="single" w:sz="4" w:space="0" w:color="auto"/>
              <w:right w:val="single" w:sz="4" w:space="0" w:color="auto"/>
            </w:tcBorders>
            <w:shd w:val="clear" w:color="000000" w:fill="FFFFFF"/>
            <w:vAlign w:val="center"/>
            <w:hideMark/>
          </w:tcPr>
          <w:p w14:paraId="23A7E9ED"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200,00</w:t>
            </w:r>
          </w:p>
        </w:tc>
        <w:tc>
          <w:tcPr>
            <w:tcW w:w="1841" w:type="dxa"/>
            <w:tcBorders>
              <w:top w:val="nil"/>
              <w:left w:val="nil"/>
              <w:bottom w:val="single" w:sz="4" w:space="0" w:color="auto"/>
              <w:right w:val="single" w:sz="4" w:space="0" w:color="auto"/>
            </w:tcBorders>
            <w:shd w:val="clear" w:color="000000" w:fill="FFFFFF"/>
            <w:vAlign w:val="center"/>
            <w:hideMark/>
          </w:tcPr>
          <w:p w14:paraId="7BC5F32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Kuta, vl. Tomislav Mišeta</w:t>
            </w:r>
          </w:p>
        </w:tc>
        <w:tc>
          <w:tcPr>
            <w:tcW w:w="1353" w:type="dxa"/>
            <w:tcBorders>
              <w:top w:val="nil"/>
              <w:left w:val="nil"/>
              <w:bottom w:val="single" w:sz="4" w:space="0" w:color="auto"/>
              <w:right w:val="single" w:sz="4" w:space="0" w:color="auto"/>
            </w:tcBorders>
            <w:shd w:val="clear" w:color="000000" w:fill="FFFFFF"/>
            <w:vAlign w:val="center"/>
            <w:hideMark/>
          </w:tcPr>
          <w:p w14:paraId="740CFE2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317EC47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G/2076/24</w:t>
            </w:r>
          </w:p>
        </w:tc>
        <w:tc>
          <w:tcPr>
            <w:tcW w:w="1298" w:type="dxa"/>
            <w:tcBorders>
              <w:top w:val="nil"/>
              <w:left w:val="nil"/>
              <w:bottom w:val="single" w:sz="4" w:space="0" w:color="auto"/>
              <w:right w:val="single" w:sz="8" w:space="0" w:color="auto"/>
            </w:tcBorders>
            <w:shd w:val="clear" w:color="000000" w:fill="FFFFFF"/>
            <w:vAlign w:val="center"/>
            <w:hideMark/>
          </w:tcPr>
          <w:p w14:paraId="67438F7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30.06.2025.</w:t>
            </w:r>
          </w:p>
        </w:tc>
      </w:tr>
      <w:tr w:rsidR="0022705C" w:rsidRPr="0022705C" w14:paraId="6E637DE2"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123E820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221.</w:t>
            </w:r>
          </w:p>
        </w:tc>
        <w:tc>
          <w:tcPr>
            <w:tcW w:w="1526" w:type="dxa"/>
            <w:tcBorders>
              <w:top w:val="nil"/>
              <w:left w:val="nil"/>
              <w:bottom w:val="single" w:sz="4" w:space="0" w:color="auto"/>
              <w:right w:val="single" w:sz="4" w:space="0" w:color="auto"/>
            </w:tcBorders>
            <w:shd w:val="clear" w:color="000000" w:fill="FFFFFF"/>
            <w:noWrap/>
            <w:vAlign w:val="center"/>
            <w:hideMark/>
          </w:tcPr>
          <w:p w14:paraId="030F18AB"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29.10.2024.</w:t>
            </w:r>
          </w:p>
        </w:tc>
        <w:tc>
          <w:tcPr>
            <w:tcW w:w="1223" w:type="dxa"/>
            <w:tcBorders>
              <w:top w:val="nil"/>
              <w:left w:val="nil"/>
              <w:bottom w:val="single" w:sz="4" w:space="0" w:color="auto"/>
              <w:right w:val="single" w:sz="4" w:space="0" w:color="auto"/>
            </w:tcBorders>
            <w:shd w:val="clear" w:color="000000" w:fill="FFFFFF"/>
            <w:vAlign w:val="center"/>
            <w:hideMark/>
          </w:tcPr>
          <w:p w14:paraId="75320E97"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1C66B916"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2BD73FB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Kuta, vl. Tomislav Mišeta</w:t>
            </w:r>
          </w:p>
        </w:tc>
        <w:tc>
          <w:tcPr>
            <w:tcW w:w="1353" w:type="dxa"/>
            <w:tcBorders>
              <w:top w:val="nil"/>
              <w:left w:val="nil"/>
              <w:bottom w:val="single" w:sz="4" w:space="0" w:color="auto"/>
              <w:right w:val="single" w:sz="4" w:space="0" w:color="auto"/>
            </w:tcBorders>
            <w:shd w:val="clear" w:color="000000" w:fill="FFFFFF"/>
            <w:vAlign w:val="center"/>
            <w:hideMark/>
          </w:tcPr>
          <w:p w14:paraId="7BB3DDD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3E5362B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OV-8059/2024</w:t>
            </w:r>
          </w:p>
        </w:tc>
        <w:tc>
          <w:tcPr>
            <w:tcW w:w="1298" w:type="dxa"/>
            <w:tcBorders>
              <w:top w:val="nil"/>
              <w:left w:val="nil"/>
              <w:bottom w:val="single" w:sz="4" w:space="0" w:color="auto"/>
              <w:right w:val="single" w:sz="8" w:space="0" w:color="auto"/>
            </w:tcBorders>
            <w:shd w:val="clear" w:color="000000" w:fill="FFFFFF"/>
            <w:vAlign w:val="center"/>
            <w:hideMark/>
          </w:tcPr>
          <w:p w14:paraId="1FFE007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2.11.2034.</w:t>
            </w:r>
          </w:p>
        </w:tc>
      </w:tr>
      <w:tr w:rsidR="0022705C" w:rsidRPr="0022705C" w14:paraId="749CB131"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79E145F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222.</w:t>
            </w:r>
          </w:p>
        </w:tc>
        <w:tc>
          <w:tcPr>
            <w:tcW w:w="1526" w:type="dxa"/>
            <w:tcBorders>
              <w:top w:val="nil"/>
              <w:left w:val="nil"/>
              <w:bottom w:val="single" w:sz="4" w:space="0" w:color="auto"/>
              <w:right w:val="single" w:sz="4" w:space="0" w:color="auto"/>
            </w:tcBorders>
            <w:shd w:val="clear" w:color="000000" w:fill="FFFFFF"/>
            <w:noWrap/>
            <w:vAlign w:val="center"/>
            <w:hideMark/>
          </w:tcPr>
          <w:p w14:paraId="52458F69"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24.10.2024.</w:t>
            </w:r>
          </w:p>
        </w:tc>
        <w:tc>
          <w:tcPr>
            <w:tcW w:w="1223" w:type="dxa"/>
            <w:tcBorders>
              <w:top w:val="nil"/>
              <w:left w:val="nil"/>
              <w:bottom w:val="single" w:sz="4" w:space="0" w:color="auto"/>
              <w:right w:val="single" w:sz="4" w:space="0" w:color="auto"/>
            </w:tcBorders>
            <w:shd w:val="clear" w:color="000000" w:fill="FFFFFF"/>
            <w:vAlign w:val="center"/>
            <w:hideMark/>
          </w:tcPr>
          <w:p w14:paraId="519B8D07"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Bankovna garancija</w:t>
            </w:r>
          </w:p>
        </w:tc>
        <w:tc>
          <w:tcPr>
            <w:tcW w:w="1384" w:type="dxa"/>
            <w:tcBorders>
              <w:top w:val="nil"/>
              <w:left w:val="nil"/>
              <w:bottom w:val="single" w:sz="4" w:space="0" w:color="auto"/>
              <w:right w:val="single" w:sz="4" w:space="0" w:color="auto"/>
            </w:tcBorders>
            <w:shd w:val="clear" w:color="000000" w:fill="FFFFFF"/>
            <w:vAlign w:val="center"/>
            <w:hideMark/>
          </w:tcPr>
          <w:p w14:paraId="577E363C"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200,00</w:t>
            </w:r>
          </w:p>
        </w:tc>
        <w:tc>
          <w:tcPr>
            <w:tcW w:w="1841" w:type="dxa"/>
            <w:tcBorders>
              <w:top w:val="nil"/>
              <w:left w:val="nil"/>
              <w:bottom w:val="single" w:sz="4" w:space="0" w:color="auto"/>
              <w:right w:val="single" w:sz="4" w:space="0" w:color="auto"/>
            </w:tcBorders>
            <w:shd w:val="clear" w:color="000000" w:fill="FFFFFF"/>
            <w:vAlign w:val="center"/>
            <w:hideMark/>
          </w:tcPr>
          <w:p w14:paraId="1FF37CD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Kuta, vl. Tomislav Mišeta</w:t>
            </w:r>
          </w:p>
        </w:tc>
        <w:tc>
          <w:tcPr>
            <w:tcW w:w="1353" w:type="dxa"/>
            <w:tcBorders>
              <w:top w:val="nil"/>
              <w:left w:val="nil"/>
              <w:bottom w:val="single" w:sz="4" w:space="0" w:color="auto"/>
              <w:right w:val="single" w:sz="4" w:space="0" w:color="auto"/>
            </w:tcBorders>
            <w:shd w:val="clear" w:color="000000" w:fill="FFFFFF"/>
            <w:vAlign w:val="center"/>
            <w:hideMark/>
          </w:tcPr>
          <w:p w14:paraId="5B08B37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77D9F65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G/2077/24</w:t>
            </w:r>
          </w:p>
        </w:tc>
        <w:tc>
          <w:tcPr>
            <w:tcW w:w="1298" w:type="dxa"/>
            <w:tcBorders>
              <w:top w:val="nil"/>
              <w:left w:val="nil"/>
              <w:bottom w:val="single" w:sz="4" w:space="0" w:color="auto"/>
              <w:right w:val="single" w:sz="8" w:space="0" w:color="auto"/>
            </w:tcBorders>
            <w:shd w:val="clear" w:color="000000" w:fill="FFFFFF"/>
            <w:vAlign w:val="center"/>
            <w:hideMark/>
          </w:tcPr>
          <w:p w14:paraId="7FCCF33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30.06.2025.</w:t>
            </w:r>
          </w:p>
        </w:tc>
      </w:tr>
      <w:tr w:rsidR="0022705C" w:rsidRPr="0022705C" w14:paraId="45A3B6A1"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3A46A80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223.</w:t>
            </w:r>
          </w:p>
        </w:tc>
        <w:tc>
          <w:tcPr>
            <w:tcW w:w="1526" w:type="dxa"/>
            <w:tcBorders>
              <w:top w:val="nil"/>
              <w:left w:val="nil"/>
              <w:bottom w:val="single" w:sz="4" w:space="0" w:color="auto"/>
              <w:right w:val="single" w:sz="4" w:space="0" w:color="auto"/>
            </w:tcBorders>
            <w:shd w:val="clear" w:color="000000" w:fill="FFFFFF"/>
            <w:noWrap/>
            <w:vAlign w:val="center"/>
            <w:hideMark/>
          </w:tcPr>
          <w:p w14:paraId="43A7E3F0" w14:textId="77777777" w:rsidR="0022705C" w:rsidRPr="0022705C" w:rsidRDefault="0022705C" w:rsidP="0022705C">
            <w:pPr>
              <w:spacing w:after="0" w:line="240" w:lineRule="auto"/>
              <w:jc w:val="center"/>
              <w:rPr>
                <w:rFonts w:ascii="Calibri" w:eastAsia="Times New Roman" w:hAnsi="Calibri" w:cs="Calibri"/>
                <w:color w:val="000000"/>
                <w:lang w:val="hr-HR" w:eastAsia="hr-HR"/>
              </w:rPr>
            </w:pPr>
            <w:r w:rsidRPr="0022705C">
              <w:rPr>
                <w:rFonts w:ascii="Calibri" w:eastAsia="Times New Roman" w:hAnsi="Calibri" w:cs="Calibri"/>
                <w:color w:val="000000"/>
                <w:lang w:val="hr-HR" w:eastAsia="hr-HR"/>
              </w:rPr>
              <w:t>29.10.2024.</w:t>
            </w:r>
          </w:p>
        </w:tc>
        <w:tc>
          <w:tcPr>
            <w:tcW w:w="1223" w:type="dxa"/>
            <w:tcBorders>
              <w:top w:val="nil"/>
              <w:left w:val="nil"/>
              <w:bottom w:val="single" w:sz="4" w:space="0" w:color="auto"/>
              <w:right w:val="single" w:sz="4" w:space="0" w:color="auto"/>
            </w:tcBorders>
            <w:shd w:val="clear" w:color="000000" w:fill="FFFFFF"/>
            <w:vAlign w:val="center"/>
            <w:hideMark/>
          </w:tcPr>
          <w:p w14:paraId="1AE04329"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287D2E9F"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6572627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Kuta, vl. Tomislav Mišeta</w:t>
            </w:r>
          </w:p>
        </w:tc>
        <w:tc>
          <w:tcPr>
            <w:tcW w:w="1353" w:type="dxa"/>
            <w:tcBorders>
              <w:top w:val="nil"/>
              <w:left w:val="nil"/>
              <w:bottom w:val="single" w:sz="4" w:space="0" w:color="auto"/>
              <w:right w:val="single" w:sz="4" w:space="0" w:color="auto"/>
            </w:tcBorders>
            <w:shd w:val="clear" w:color="000000" w:fill="FFFFFF"/>
            <w:vAlign w:val="center"/>
            <w:hideMark/>
          </w:tcPr>
          <w:p w14:paraId="7038BE8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Koncesija</w:t>
            </w:r>
          </w:p>
        </w:tc>
        <w:tc>
          <w:tcPr>
            <w:tcW w:w="1420" w:type="dxa"/>
            <w:tcBorders>
              <w:top w:val="nil"/>
              <w:left w:val="nil"/>
              <w:bottom w:val="single" w:sz="4" w:space="0" w:color="auto"/>
              <w:right w:val="single" w:sz="4" w:space="0" w:color="auto"/>
            </w:tcBorders>
            <w:shd w:val="clear" w:color="000000" w:fill="FFFFFF"/>
            <w:vAlign w:val="center"/>
            <w:hideMark/>
          </w:tcPr>
          <w:p w14:paraId="4BF33E6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OV-8058/2024</w:t>
            </w:r>
          </w:p>
        </w:tc>
        <w:tc>
          <w:tcPr>
            <w:tcW w:w="1298" w:type="dxa"/>
            <w:tcBorders>
              <w:top w:val="nil"/>
              <w:left w:val="nil"/>
              <w:bottom w:val="single" w:sz="4" w:space="0" w:color="auto"/>
              <w:right w:val="single" w:sz="8" w:space="0" w:color="auto"/>
            </w:tcBorders>
            <w:shd w:val="clear" w:color="000000" w:fill="FFFFFF"/>
            <w:vAlign w:val="center"/>
            <w:hideMark/>
          </w:tcPr>
          <w:p w14:paraId="4DAECAB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2.11.2034.</w:t>
            </w:r>
          </w:p>
        </w:tc>
      </w:tr>
      <w:tr w:rsidR="0022705C" w:rsidRPr="0022705C" w14:paraId="56FBC384"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34A22AC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224.</w:t>
            </w:r>
          </w:p>
        </w:tc>
        <w:tc>
          <w:tcPr>
            <w:tcW w:w="1526" w:type="dxa"/>
            <w:tcBorders>
              <w:top w:val="nil"/>
              <w:left w:val="nil"/>
              <w:bottom w:val="single" w:sz="4" w:space="0" w:color="auto"/>
              <w:right w:val="single" w:sz="4" w:space="0" w:color="auto"/>
            </w:tcBorders>
            <w:shd w:val="clear" w:color="000000" w:fill="FFFFFF"/>
            <w:vAlign w:val="center"/>
            <w:hideMark/>
          </w:tcPr>
          <w:p w14:paraId="4C4F405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23.9.2020.</w:t>
            </w:r>
          </w:p>
        </w:tc>
        <w:tc>
          <w:tcPr>
            <w:tcW w:w="1223" w:type="dxa"/>
            <w:tcBorders>
              <w:top w:val="nil"/>
              <w:left w:val="nil"/>
              <w:bottom w:val="single" w:sz="4" w:space="0" w:color="auto"/>
              <w:right w:val="single" w:sz="4" w:space="0" w:color="auto"/>
            </w:tcBorders>
            <w:shd w:val="clear" w:color="000000" w:fill="FFFFFF"/>
            <w:vAlign w:val="center"/>
            <w:hideMark/>
          </w:tcPr>
          <w:p w14:paraId="17656BEF"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28EA671F"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1.327,23</w:t>
            </w:r>
          </w:p>
        </w:tc>
        <w:tc>
          <w:tcPr>
            <w:tcW w:w="1841" w:type="dxa"/>
            <w:tcBorders>
              <w:top w:val="nil"/>
              <w:left w:val="nil"/>
              <w:bottom w:val="single" w:sz="4" w:space="0" w:color="auto"/>
              <w:right w:val="single" w:sz="4" w:space="0" w:color="auto"/>
            </w:tcBorders>
            <w:shd w:val="clear" w:color="000000" w:fill="FFFFFF"/>
            <w:vAlign w:val="center"/>
            <w:hideMark/>
          </w:tcPr>
          <w:p w14:paraId="4382EC0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Dental grupa d.o.o.</w:t>
            </w:r>
          </w:p>
        </w:tc>
        <w:tc>
          <w:tcPr>
            <w:tcW w:w="1353" w:type="dxa"/>
            <w:tcBorders>
              <w:top w:val="nil"/>
              <w:left w:val="nil"/>
              <w:bottom w:val="single" w:sz="4" w:space="0" w:color="auto"/>
              <w:right w:val="single" w:sz="4" w:space="0" w:color="auto"/>
            </w:tcBorders>
            <w:shd w:val="clear" w:color="000000" w:fill="FFFFFF"/>
            <w:vAlign w:val="center"/>
            <w:hideMark/>
          </w:tcPr>
          <w:p w14:paraId="10A675C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Pobo. Prim. Zdrav. zaštite</w:t>
            </w:r>
          </w:p>
        </w:tc>
        <w:tc>
          <w:tcPr>
            <w:tcW w:w="1420" w:type="dxa"/>
            <w:tcBorders>
              <w:top w:val="nil"/>
              <w:left w:val="nil"/>
              <w:bottom w:val="single" w:sz="4" w:space="0" w:color="auto"/>
              <w:right w:val="single" w:sz="4" w:space="0" w:color="auto"/>
            </w:tcBorders>
            <w:shd w:val="clear" w:color="000000" w:fill="FFFFFF"/>
            <w:vAlign w:val="center"/>
            <w:hideMark/>
          </w:tcPr>
          <w:p w14:paraId="5D004E7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OV-6756/2020</w:t>
            </w:r>
          </w:p>
        </w:tc>
        <w:tc>
          <w:tcPr>
            <w:tcW w:w="1298" w:type="dxa"/>
            <w:tcBorders>
              <w:top w:val="nil"/>
              <w:left w:val="nil"/>
              <w:bottom w:val="single" w:sz="4" w:space="0" w:color="auto"/>
              <w:right w:val="single" w:sz="8" w:space="0" w:color="auto"/>
            </w:tcBorders>
            <w:shd w:val="clear" w:color="000000" w:fill="FFFFFF"/>
            <w:vAlign w:val="center"/>
            <w:hideMark/>
          </w:tcPr>
          <w:p w14:paraId="6FCE436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1.12.2026.</w:t>
            </w:r>
          </w:p>
        </w:tc>
      </w:tr>
      <w:tr w:rsidR="0022705C" w:rsidRPr="0022705C" w14:paraId="149846F1" w14:textId="77777777" w:rsidTr="009952A2">
        <w:trPr>
          <w:trHeight w:val="51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138892B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225.</w:t>
            </w:r>
          </w:p>
        </w:tc>
        <w:tc>
          <w:tcPr>
            <w:tcW w:w="1526" w:type="dxa"/>
            <w:tcBorders>
              <w:top w:val="nil"/>
              <w:left w:val="nil"/>
              <w:bottom w:val="single" w:sz="4" w:space="0" w:color="auto"/>
              <w:right w:val="single" w:sz="4" w:space="0" w:color="auto"/>
            </w:tcBorders>
            <w:shd w:val="clear" w:color="000000" w:fill="FFFFFF"/>
            <w:vAlign w:val="center"/>
            <w:hideMark/>
          </w:tcPr>
          <w:p w14:paraId="797168A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1.10.2020.</w:t>
            </w:r>
          </w:p>
        </w:tc>
        <w:tc>
          <w:tcPr>
            <w:tcW w:w="1223" w:type="dxa"/>
            <w:tcBorders>
              <w:top w:val="nil"/>
              <w:left w:val="nil"/>
              <w:bottom w:val="single" w:sz="4" w:space="0" w:color="auto"/>
              <w:right w:val="single" w:sz="4" w:space="0" w:color="auto"/>
            </w:tcBorders>
            <w:shd w:val="clear" w:color="000000" w:fill="FFFFFF"/>
            <w:vAlign w:val="center"/>
            <w:hideMark/>
          </w:tcPr>
          <w:p w14:paraId="0EC9616F"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5EAB95CC"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1.327,23</w:t>
            </w:r>
          </w:p>
        </w:tc>
        <w:tc>
          <w:tcPr>
            <w:tcW w:w="1841" w:type="dxa"/>
            <w:tcBorders>
              <w:top w:val="nil"/>
              <w:left w:val="nil"/>
              <w:bottom w:val="single" w:sz="4" w:space="0" w:color="auto"/>
              <w:right w:val="single" w:sz="4" w:space="0" w:color="auto"/>
            </w:tcBorders>
            <w:shd w:val="clear" w:color="000000" w:fill="FFFFFF"/>
            <w:vAlign w:val="center"/>
            <w:hideMark/>
          </w:tcPr>
          <w:p w14:paraId="779E8EF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Dental grupa d.o.o.</w:t>
            </w:r>
          </w:p>
        </w:tc>
        <w:tc>
          <w:tcPr>
            <w:tcW w:w="1353" w:type="dxa"/>
            <w:tcBorders>
              <w:top w:val="nil"/>
              <w:left w:val="nil"/>
              <w:bottom w:val="single" w:sz="4" w:space="0" w:color="auto"/>
              <w:right w:val="single" w:sz="4" w:space="0" w:color="auto"/>
            </w:tcBorders>
            <w:shd w:val="clear" w:color="000000" w:fill="FFFFFF"/>
            <w:vAlign w:val="center"/>
            <w:hideMark/>
          </w:tcPr>
          <w:p w14:paraId="18DFB47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Pobo. Prim. Zdrav. zaštite</w:t>
            </w:r>
          </w:p>
        </w:tc>
        <w:tc>
          <w:tcPr>
            <w:tcW w:w="1420" w:type="dxa"/>
            <w:tcBorders>
              <w:top w:val="nil"/>
              <w:left w:val="nil"/>
              <w:bottom w:val="single" w:sz="4" w:space="0" w:color="auto"/>
              <w:right w:val="single" w:sz="4" w:space="0" w:color="auto"/>
            </w:tcBorders>
            <w:shd w:val="clear" w:color="000000" w:fill="FFFFFF"/>
            <w:vAlign w:val="center"/>
            <w:hideMark/>
          </w:tcPr>
          <w:p w14:paraId="591AC9C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OV-6513/2020</w:t>
            </w:r>
          </w:p>
        </w:tc>
        <w:tc>
          <w:tcPr>
            <w:tcW w:w="1298" w:type="dxa"/>
            <w:tcBorders>
              <w:top w:val="nil"/>
              <w:left w:val="nil"/>
              <w:bottom w:val="single" w:sz="4" w:space="0" w:color="auto"/>
              <w:right w:val="single" w:sz="8" w:space="0" w:color="auto"/>
            </w:tcBorders>
            <w:shd w:val="clear" w:color="000000" w:fill="FFFFFF"/>
            <w:vAlign w:val="center"/>
            <w:hideMark/>
          </w:tcPr>
          <w:p w14:paraId="73BC29B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1.12.2026.</w:t>
            </w:r>
          </w:p>
        </w:tc>
      </w:tr>
      <w:tr w:rsidR="0022705C" w:rsidRPr="00272B09" w14:paraId="7555D8A9" w14:textId="77777777" w:rsidTr="009952A2">
        <w:trPr>
          <w:trHeight w:val="3315"/>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30E644B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226.</w:t>
            </w:r>
          </w:p>
        </w:tc>
        <w:tc>
          <w:tcPr>
            <w:tcW w:w="1526" w:type="dxa"/>
            <w:tcBorders>
              <w:top w:val="nil"/>
              <w:left w:val="nil"/>
              <w:bottom w:val="single" w:sz="4" w:space="0" w:color="auto"/>
              <w:right w:val="single" w:sz="4" w:space="0" w:color="auto"/>
            </w:tcBorders>
            <w:shd w:val="clear" w:color="000000" w:fill="FFFFFF"/>
            <w:vAlign w:val="center"/>
            <w:hideMark/>
          </w:tcPr>
          <w:p w14:paraId="0CE7376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6.8.2024.</w:t>
            </w:r>
          </w:p>
        </w:tc>
        <w:tc>
          <w:tcPr>
            <w:tcW w:w="1223" w:type="dxa"/>
            <w:tcBorders>
              <w:top w:val="nil"/>
              <w:left w:val="nil"/>
              <w:bottom w:val="single" w:sz="4" w:space="0" w:color="auto"/>
              <w:right w:val="single" w:sz="4" w:space="0" w:color="auto"/>
            </w:tcBorders>
            <w:shd w:val="clear" w:color="000000" w:fill="FFFFFF"/>
            <w:vAlign w:val="center"/>
            <w:hideMark/>
          </w:tcPr>
          <w:p w14:paraId="1D44A410"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6D56BE25"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75.000,00</w:t>
            </w:r>
          </w:p>
        </w:tc>
        <w:tc>
          <w:tcPr>
            <w:tcW w:w="1841" w:type="dxa"/>
            <w:tcBorders>
              <w:top w:val="nil"/>
              <w:left w:val="nil"/>
              <w:bottom w:val="single" w:sz="4" w:space="0" w:color="auto"/>
              <w:right w:val="single" w:sz="4" w:space="0" w:color="auto"/>
            </w:tcBorders>
            <w:shd w:val="clear" w:color="000000" w:fill="FFFFFF"/>
            <w:vAlign w:val="center"/>
            <w:hideMark/>
          </w:tcPr>
          <w:p w14:paraId="33C9847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Ston</w:t>
            </w:r>
          </w:p>
        </w:tc>
        <w:tc>
          <w:tcPr>
            <w:tcW w:w="1353" w:type="dxa"/>
            <w:tcBorders>
              <w:top w:val="nil"/>
              <w:left w:val="nil"/>
              <w:bottom w:val="single" w:sz="4" w:space="0" w:color="auto"/>
              <w:right w:val="single" w:sz="4" w:space="0" w:color="auto"/>
            </w:tcBorders>
            <w:shd w:val="clear" w:color="000000" w:fill="FFFFFF"/>
            <w:vAlign w:val="center"/>
            <w:hideMark/>
          </w:tcPr>
          <w:p w14:paraId="54EB4F7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Projekt Centar za rehabilitaciju i hipoterapiju Pelješac</w:t>
            </w:r>
          </w:p>
        </w:tc>
        <w:tc>
          <w:tcPr>
            <w:tcW w:w="1420" w:type="dxa"/>
            <w:tcBorders>
              <w:top w:val="nil"/>
              <w:left w:val="nil"/>
              <w:bottom w:val="single" w:sz="4" w:space="0" w:color="auto"/>
              <w:right w:val="single" w:sz="4" w:space="0" w:color="auto"/>
            </w:tcBorders>
            <w:shd w:val="clear" w:color="000000" w:fill="FFFFFF"/>
            <w:vAlign w:val="center"/>
            <w:hideMark/>
          </w:tcPr>
          <w:p w14:paraId="6253CB89"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Sporazum o sufinanciranju izrade projektno-tehničke dokumentacije za potrebe realizacije projekta "Centar za rehabilitaciju i hipoterapiju Pelješac"</w:t>
            </w:r>
          </w:p>
        </w:tc>
        <w:tc>
          <w:tcPr>
            <w:tcW w:w="1298" w:type="dxa"/>
            <w:tcBorders>
              <w:top w:val="nil"/>
              <w:left w:val="nil"/>
              <w:bottom w:val="single" w:sz="4" w:space="0" w:color="auto"/>
              <w:right w:val="single" w:sz="8" w:space="0" w:color="auto"/>
            </w:tcBorders>
            <w:shd w:val="clear" w:color="000000" w:fill="FFFFFF"/>
            <w:vAlign w:val="center"/>
            <w:hideMark/>
          </w:tcPr>
          <w:p w14:paraId="43B4420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 </w:t>
            </w:r>
          </w:p>
        </w:tc>
      </w:tr>
      <w:tr w:rsidR="0022705C" w:rsidRPr="00272B09" w14:paraId="1BF3EB61" w14:textId="77777777" w:rsidTr="00802A21">
        <w:trPr>
          <w:trHeight w:val="3251"/>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7965CE9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227.</w:t>
            </w:r>
          </w:p>
        </w:tc>
        <w:tc>
          <w:tcPr>
            <w:tcW w:w="1526" w:type="dxa"/>
            <w:tcBorders>
              <w:top w:val="nil"/>
              <w:left w:val="nil"/>
              <w:bottom w:val="single" w:sz="4" w:space="0" w:color="auto"/>
              <w:right w:val="single" w:sz="4" w:space="0" w:color="auto"/>
            </w:tcBorders>
            <w:shd w:val="clear" w:color="000000" w:fill="FFFFFF"/>
            <w:vAlign w:val="center"/>
            <w:hideMark/>
          </w:tcPr>
          <w:p w14:paraId="51B3792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6.8.2024.</w:t>
            </w:r>
          </w:p>
        </w:tc>
        <w:tc>
          <w:tcPr>
            <w:tcW w:w="1223" w:type="dxa"/>
            <w:tcBorders>
              <w:top w:val="nil"/>
              <w:left w:val="nil"/>
              <w:bottom w:val="single" w:sz="4" w:space="0" w:color="auto"/>
              <w:right w:val="single" w:sz="4" w:space="0" w:color="auto"/>
            </w:tcBorders>
            <w:shd w:val="clear" w:color="000000" w:fill="FFFFFF"/>
            <w:vAlign w:val="center"/>
            <w:hideMark/>
          </w:tcPr>
          <w:p w14:paraId="6D3BC893"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298A8F76"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75.000,00</w:t>
            </w:r>
          </w:p>
        </w:tc>
        <w:tc>
          <w:tcPr>
            <w:tcW w:w="1841" w:type="dxa"/>
            <w:tcBorders>
              <w:top w:val="nil"/>
              <w:left w:val="nil"/>
              <w:bottom w:val="single" w:sz="4" w:space="0" w:color="auto"/>
              <w:right w:val="single" w:sz="4" w:space="0" w:color="auto"/>
            </w:tcBorders>
            <w:shd w:val="clear" w:color="000000" w:fill="FFFFFF"/>
            <w:vAlign w:val="center"/>
            <w:hideMark/>
          </w:tcPr>
          <w:p w14:paraId="43AE769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Ston</w:t>
            </w:r>
          </w:p>
        </w:tc>
        <w:tc>
          <w:tcPr>
            <w:tcW w:w="1353" w:type="dxa"/>
            <w:tcBorders>
              <w:top w:val="nil"/>
              <w:left w:val="nil"/>
              <w:bottom w:val="single" w:sz="4" w:space="0" w:color="auto"/>
              <w:right w:val="single" w:sz="4" w:space="0" w:color="auto"/>
            </w:tcBorders>
            <w:shd w:val="clear" w:color="000000" w:fill="FFFFFF"/>
            <w:vAlign w:val="center"/>
            <w:hideMark/>
          </w:tcPr>
          <w:p w14:paraId="1709293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Projekt Centar za rehabilitaciju i hipoterapiju Pelješac</w:t>
            </w:r>
          </w:p>
        </w:tc>
        <w:tc>
          <w:tcPr>
            <w:tcW w:w="1420" w:type="dxa"/>
            <w:tcBorders>
              <w:top w:val="nil"/>
              <w:left w:val="nil"/>
              <w:bottom w:val="single" w:sz="4" w:space="0" w:color="auto"/>
              <w:right w:val="single" w:sz="4" w:space="0" w:color="auto"/>
            </w:tcBorders>
            <w:shd w:val="clear" w:color="000000" w:fill="FFFFFF"/>
            <w:vAlign w:val="center"/>
            <w:hideMark/>
          </w:tcPr>
          <w:p w14:paraId="557F2E6C"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Sporazum o sufinanciranju izrade projektno-tehničke dokumentacije za potrebe realizacije projekta "Centar za rehabilitaciju i hipoterapiju Pelješac"</w:t>
            </w:r>
          </w:p>
        </w:tc>
        <w:tc>
          <w:tcPr>
            <w:tcW w:w="1298" w:type="dxa"/>
            <w:tcBorders>
              <w:top w:val="nil"/>
              <w:left w:val="nil"/>
              <w:bottom w:val="single" w:sz="4" w:space="0" w:color="auto"/>
              <w:right w:val="single" w:sz="8" w:space="0" w:color="auto"/>
            </w:tcBorders>
            <w:shd w:val="clear" w:color="000000" w:fill="FFFFFF"/>
            <w:vAlign w:val="center"/>
            <w:hideMark/>
          </w:tcPr>
          <w:p w14:paraId="0B24C05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 </w:t>
            </w:r>
          </w:p>
        </w:tc>
      </w:tr>
      <w:tr w:rsidR="0022705C" w:rsidRPr="0022705C" w14:paraId="6DDA5BE3" w14:textId="77777777" w:rsidTr="009952A2">
        <w:trPr>
          <w:trHeight w:val="1620"/>
        </w:trPr>
        <w:tc>
          <w:tcPr>
            <w:tcW w:w="8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799A1E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lastRenderedPageBreak/>
              <w:t>228.</w:t>
            </w:r>
          </w:p>
        </w:tc>
        <w:tc>
          <w:tcPr>
            <w:tcW w:w="1526" w:type="dxa"/>
            <w:tcBorders>
              <w:top w:val="single" w:sz="4" w:space="0" w:color="auto"/>
              <w:left w:val="nil"/>
              <w:bottom w:val="single" w:sz="4" w:space="0" w:color="auto"/>
              <w:right w:val="single" w:sz="4" w:space="0" w:color="auto"/>
            </w:tcBorders>
            <w:shd w:val="clear" w:color="000000" w:fill="FFFFFF"/>
            <w:vAlign w:val="center"/>
            <w:hideMark/>
          </w:tcPr>
          <w:p w14:paraId="5BE6226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14.3.2024.</w:t>
            </w:r>
          </w:p>
        </w:tc>
        <w:tc>
          <w:tcPr>
            <w:tcW w:w="1223" w:type="dxa"/>
            <w:tcBorders>
              <w:top w:val="single" w:sz="4" w:space="0" w:color="auto"/>
              <w:left w:val="nil"/>
              <w:bottom w:val="single" w:sz="4" w:space="0" w:color="auto"/>
              <w:right w:val="single" w:sz="4" w:space="0" w:color="auto"/>
            </w:tcBorders>
            <w:shd w:val="clear" w:color="000000" w:fill="FFFFFF"/>
            <w:vAlign w:val="center"/>
            <w:hideMark/>
          </w:tcPr>
          <w:p w14:paraId="26C33F8F"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single" w:sz="4" w:space="0" w:color="auto"/>
              <w:left w:val="nil"/>
              <w:bottom w:val="single" w:sz="4" w:space="0" w:color="auto"/>
              <w:right w:val="single" w:sz="4" w:space="0" w:color="auto"/>
            </w:tcBorders>
            <w:shd w:val="clear" w:color="000000" w:fill="FFFFFF"/>
            <w:vAlign w:val="center"/>
            <w:hideMark/>
          </w:tcPr>
          <w:p w14:paraId="2B6A1EE0"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75.000,00</w:t>
            </w:r>
          </w:p>
        </w:tc>
        <w:tc>
          <w:tcPr>
            <w:tcW w:w="1841" w:type="dxa"/>
            <w:tcBorders>
              <w:top w:val="single" w:sz="4" w:space="0" w:color="auto"/>
              <w:left w:val="nil"/>
              <w:bottom w:val="single" w:sz="4" w:space="0" w:color="auto"/>
              <w:right w:val="single" w:sz="4" w:space="0" w:color="auto"/>
            </w:tcBorders>
            <w:shd w:val="clear" w:color="000000" w:fill="FFFFFF"/>
            <w:vAlign w:val="center"/>
            <w:hideMark/>
          </w:tcPr>
          <w:p w14:paraId="212F4D9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Janjina</w:t>
            </w:r>
          </w:p>
        </w:tc>
        <w:tc>
          <w:tcPr>
            <w:tcW w:w="1353" w:type="dxa"/>
            <w:tcBorders>
              <w:top w:val="single" w:sz="4" w:space="0" w:color="auto"/>
              <w:left w:val="nil"/>
              <w:bottom w:val="single" w:sz="4" w:space="0" w:color="auto"/>
              <w:right w:val="single" w:sz="4" w:space="0" w:color="auto"/>
            </w:tcBorders>
            <w:shd w:val="clear" w:color="000000" w:fill="FFFFFF"/>
            <w:vAlign w:val="center"/>
            <w:hideMark/>
          </w:tcPr>
          <w:p w14:paraId="2EC182D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ACTIVE - Izgradnja i uređenje sportsko-rekreacijske infrastrukture</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14:paraId="50C6114E"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Ugovor</w:t>
            </w:r>
          </w:p>
        </w:tc>
        <w:tc>
          <w:tcPr>
            <w:tcW w:w="1298" w:type="dxa"/>
            <w:tcBorders>
              <w:top w:val="single" w:sz="4" w:space="0" w:color="auto"/>
              <w:left w:val="nil"/>
              <w:bottom w:val="single" w:sz="4" w:space="0" w:color="auto"/>
              <w:right w:val="single" w:sz="4" w:space="0" w:color="auto"/>
            </w:tcBorders>
            <w:shd w:val="clear" w:color="000000" w:fill="FFFFFF"/>
            <w:vAlign w:val="center"/>
            <w:hideMark/>
          </w:tcPr>
          <w:p w14:paraId="5992BFF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 godina nakon isteka projekta</w:t>
            </w:r>
          </w:p>
        </w:tc>
      </w:tr>
      <w:tr w:rsidR="0022705C" w:rsidRPr="0022705C" w14:paraId="4713EB03" w14:textId="77777777" w:rsidTr="009952A2">
        <w:trPr>
          <w:trHeight w:val="168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6D03FD6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229.</w:t>
            </w:r>
          </w:p>
        </w:tc>
        <w:tc>
          <w:tcPr>
            <w:tcW w:w="1526" w:type="dxa"/>
            <w:tcBorders>
              <w:top w:val="nil"/>
              <w:left w:val="nil"/>
              <w:bottom w:val="single" w:sz="4" w:space="0" w:color="auto"/>
              <w:right w:val="single" w:sz="4" w:space="0" w:color="auto"/>
            </w:tcBorders>
            <w:shd w:val="clear" w:color="000000" w:fill="FFFFFF"/>
            <w:vAlign w:val="center"/>
            <w:hideMark/>
          </w:tcPr>
          <w:p w14:paraId="4D1D9F5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14.3.2024.</w:t>
            </w:r>
          </w:p>
        </w:tc>
        <w:tc>
          <w:tcPr>
            <w:tcW w:w="1223" w:type="dxa"/>
            <w:tcBorders>
              <w:top w:val="nil"/>
              <w:left w:val="nil"/>
              <w:bottom w:val="single" w:sz="4" w:space="0" w:color="auto"/>
              <w:right w:val="single" w:sz="4" w:space="0" w:color="auto"/>
            </w:tcBorders>
            <w:shd w:val="clear" w:color="000000" w:fill="FFFFFF"/>
            <w:vAlign w:val="center"/>
            <w:hideMark/>
          </w:tcPr>
          <w:p w14:paraId="0477236E"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6996DD5E"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75.000,00</w:t>
            </w:r>
          </w:p>
        </w:tc>
        <w:tc>
          <w:tcPr>
            <w:tcW w:w="1841" w:type="dxa"/>
            <w:tcBorders>
              <w:top w:val="nil"/>
              <w:left w:val="nil"/>
              <w:bottom w:val="single" w:sz="4" w:space="0" w:color="auto"/>
              <w:right w:val="single" w:sz="4" w:space="0" w:color="auto"/>
            </w:tcBorders>
            <w:shd w:val="clear" w:color="000000" w:fill="FFFFFF"/>
            <w:vAlign w:val="center"/>
            <w:hideMark/>
          </w:tcPr>
          <w:p w14:paraId="5BB7580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Janjina</w:t>
            </w:r>
          </w:p>
        </w:tc>
        <w:tc>
          <w:tcPr>
            <w:tcW w:w="1353" w:type="dxa"/>
            <w:tcBorders>
              <w:top w:val="nil"/>
              <w:left w:val="nil"/>
              <w:bottom w:val="single" w:sz="4" w:space="0" w:color="auto"/>
              <w:right w:val="single" w:sz="4" w:space="0" w:color="auto"/>
            </w:tcBorders>
            <w:shd w:val="clear" w:color="000000" w:fill="FFFFFF"/>
            <w:vAlign w:val="center"/>
            <w:hideMark/>
          </w:tcPr>
          <w:p w14:paraId="23B81E0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ACTIVE - Izgradnja i uređenje sportsko-rekreacijske infrastrukture</w:t>
            </w:r>
          </w:p>
        </w:tc>
        <w:tc>
          <w:tcPr>
            <w:tcW w:w="1420" w:type="dxa"/>
            <w:tcBorders>
              <w:top w:val="nil"/>
              <w:left w:val="nil"/>
              <w:bottom w:val="single" w:sz="4" w:space="0" w:color="auto"/>
              <w:right w:val="single" w:sz="4" w:space="0" w:color="auto"/>
            </w:tcBorders>
            <w:shd w:val="clear" w:color="000000" w:fill="FFFFFF"/>
            <w:vAlign w:val="center"/>
            <w:hideMark/>
          </w:tcPr>
          <w:p w14:paraId="69655340"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Ugovor</w:t>
            </w:r>
          </w:p>
        </w:tc>
        <w:tc>
          <w:tcPr>
            <w:tcW w:w="1298" w:type="dxa"/>
            <w:tcBorders>
              <w:top w:val="nil"/>
              <w:left w:val="nil"/>
              <w:bottom w:val="single" w:sz="4" w:space="0" w:color="auto"/>
              <w:right w:val="single" w:sz="8" w:space="0" w:color="auto"/>
            </w:tcBorders>
            <w:shd w:val="clear" w:color="000000" w:fill="FFFFFF"/>
            <w:vAlign w:val="center"/>
            <w:hideMark/>
          </w:tcPr>
          <w:p w14:paraId="6F37B47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 godina nakon isteka projekta</w:t>
            </w:r>
          </w:p>
        </w:tc>
      </w:tr>
      <w:tr w:rsidR="0022705C" w:rsidRPr="0022705C" w14:paraId="1FD82C8C" w14:textId="77777777" w:rsidTr="009952A2">
        <w:trPr>
          <w:trHeight w:val="1515"/>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622BB69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230.</w:t>
            </w:r>
          </w:p>
        </w:tc>
        <w:tc>
          <w:tcPr>
            <w:tcW w:w="1526" w:type="dxa"/>
            <w:tcBorders>
              <w:top w:val="nil"/>
              <w:left w:val="nil"/>
              <w:bottom w:val="single" w:sz="4" w:space="0" w:color="auto"/>
              <w:right w:val="single" w:sz="4" w:space="0" w:color="auto"/>
            </w:tcBorders>
            <w:shd w:val="clear" w:color="000000" w:fill="FFFFFF"/>
            <w:vAlign w:val="center"/>
            <w:hideMark/>
          </w:tcPr>
          <w:p w14:paraId="4207C8C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13.3.2024.</w:t>
            </w:r>
          </w:p>
        </w:tc>
        <w:tc>
          <w:tcPr>
            <w:tcW w:w="1223" w:type="dxa"/>
            <w:tcBorders>
              <w:top w:val="nil"/>
              <w:left w:val="nil"/>
              <w:bottom w:val="single" w:sz="4" w:space="0" w:color="auto"/>
              <w:right w:val="single" w:sz="4" w:space="0" w:color="auto"/>
            </w:tcBorders>
            <w:shd w:val="clear" w:color="000000" w:fill="FFFFFF"/>
            <w:vAlign w:val="center"/>
            <w:hideMark/>
          </w:tcPr>
          <w:p w14:paraId="3FADFD37"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10D8040B"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75.000,00</w:t>
            </w:r>
          </w:p>
        </w:tc>
        <w:tc>
          <w:tcPr>
            <w:tcW w:w="1841" w:type="dxa"/>
            <w:tcBorders>
              <w:top w:val="nil"/>
              <w:left w:val="nil"/>
              <w:bottom w:val="single" w:sz="4" w:space="0" w:color="auto"/>
              <w:right w:val="single" w:sz="4" w:space="0" w:color="auto"/>
            </w:tcBorders>
            <w:shd w:val="clear" w:color="000000" w:fill="FFFFFF"/>
            <w:vAlign w:val="center"/>
            <w:hideMark/>
          </w:tcPr>
          <w:p w14:paraId="4A1FE46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Blato</w:t>
            </w:r>
          </w:p>
        </w:tc>
        <w:tc>
          <w:tcPr>
            <w:tcW w:w="1353" w:type="dxa"/>
            <w:tcBorders>
              <w:top w:val="nil"/>
              <w:left w:val="nil"/>
              <w:bottom w:val="single" w:sz="4" w:space="0" w:color="auto"/>
              <w:right w:val="single" w:sz="4" w:space="0" w:color="auto"/>
            </w:tcBorders>
            <w:shd w:val="clear" w:color="000000" w:fill="FFFFFF"/>
            <w:vAlign w:val="center"/>
            <w:hideMark/>
          </w:tcPr>
          <w:p w14:paraId="448A050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ACTIVE - Izgradnja i uređenje sportsko-rekreacijske infrastrukture</w:t>
            </w:r>
          </w:p>
        </w:tc>
        <w:tc>
          <w:tcPr>
            <w:tcW w:w="1420" w:type="dxa"/>
            <w:tcBorders>
              <w:top w:val="nil"/>
              <w:left w:val="nil"/>
              <w:bottom w:val="single" w:sz="4" w:space="0" w:color="auto"/>
              <w:right w:val="single" w:sz="4" w:space="0" w:color="auto"/>
            </w:tcBorders>
            <w:shd w:val="clear" w:color="000000" w:fill="FFFFFF"/>
            <w:vAlign w:val="center"/>
            <w:hideMark/>
          </w:tcPr>
          <w:p w14:paraId="7DF0C86B"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Ugovor</w:t>
            </w:r>
          </w:p>
        </w:tc>
        <w:tc>
          <w:tcPr>
            <w:tcW w:w="1298" w:type="dxa"/>
            <w:tcBorders>
              <w:top w:val="nil"/>
              <w:left w:val="nil"/>
              <w:bottom w:val="single" w:sz="4" w:space="0" w:color="auto"/>
              <w:right w:val="single" w:sz="8" w:space="0" w:color="auto"/>
            </w:tcBorders>
            <w:shd w:val="clear" w:color="000000" w:fill="FFFFFF"/>
            <w:vAlign w:val="center"/>
            <w:hideMark/>
          </w:tcPr>
          <w:p w14:paraId="1945A50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 godina nakon isteka projekta</w:t>
            </w:r>
          </w:p>
        </w:tc>
      </w:tr>
      <w:tr w:rsidR="0022705C" w:rsidRPr="0022705C" w14:paraId="3A029398" w14:textId="77777777" w:rsidTr="009952A2">
        <w:trPr>
          <w:trHeight w:val="1575"/>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4331C32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231.</w:t>
            </w:r>
          </w:p>
        </w:tc>
        <w:tc>
          <w:tcPr>
            <w:tcW w:w="1526" w:type="dxa"/>
            <w:tcBorders>
              <w:top w:val="nil"/>
              <w:left w:val="nil"/>
              <w:bottom w:val="single" w:sz="4" w:space="0" w:color="auto"/>
              <w:right w:val="single" w:sz="4" w:space="0" w:color="auto"/>
            </w:tcBorders>
            <w:shd w:val="clear" w:color="000000" w:fill="FFFFFF"/>
            <w:vAlign w:val="center"/>
            <w:hideMark/>
          </w:tcPr>
          <w:p w14:paraId="6717EC1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13.3.2024.</w:t>
            </w:r>
          </w:p>
        </w:tc>
        <w:tc>
          <w:tcPr>
            <w:tcW w:w="1223" w:type="dxa"/>
            <w:tcBorders>
              <w:top w:val="nil"/>
              <w:left w:val="nil"/>
              <w:bottom w:val="single" w:sz="4" w:space="0" w:color="auto"/>
              <w:right w:val="single" w:sz="4" w:space="0" w:color="auto"/>
            </w:tcBorders>
            <w:shd w:val="clear" w:color="000000" w:fill="FFFFFF"/>
            <w:vAlign w:val="center"/>
            <w:hideMark/>
          </w:tcPr>
          <w:p w14:paraId="1BC9B236"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23C67266"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75.000,00</w:t>
            </w:r>
          </w:p>
        </w:tc>
        <w:tc>
          <w:tcPr>
            <w:tcW w:w="1841" w:type="dxa"/>
            <w:tcBorders>
              <w:top w:val="nil"/>
              <w:left w:val="nil"/>
              <w:bottom w:val="single" w:sz="4" w:space="0" w:color="auto"/>
              <w:right w:val="single" w:sz="4" w:space="0" w:color="auto"/>
            </w:tcBorders>
            <w:shd w:val="clear" w:color="000000" w:fill="FFFFFF"/>
            <w:vAlign w:val="center"/>
            <w:hideMark/>
          </w:tcPr>
          <w:p w14:paraId="0F1F700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Orebić</w:t>
            </w:r>
          </w:p>
        </w:tc>
        <w:tc>
          <w:tcPr>
            <w:tcW w:w="1353" w:type="dxa"/>
            <w:tcBorders>
              <w:top w:val="nil"/>
              <w:left w:val="nil"/>
              <w:bottom w:val="single" w:sz="4" w:space="0" w:color="auto"/>
              <w:right w:val="single" w:sz="4" w:space="0" w:color="auto"/>
            </w:tcBorders>
            <w:shd w:val="clear" w:color="000000" w:fill="FFFFFF"/>
            <w:vAlign w:val="center"/>
            <w:hideMark/>
          </w:tcPr>
          <w:p w14:paraId="441A50A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ACTIVE - Izgradnja i uređenje sportsko-rekreacijske infrastrukture</w:t>
            </w:r>
          </w:p>
        </w:tc>
        <w:tc>
          <w:tcPr>
            <w:tcW w:w="1420" w:type="dxa"/>
            <w:tcBorders>
              <w:top w:val="nil"/>
              <w:left w:val="nil"/>
              <w:bottom w:val="single" w:sz="4" w:space="0" w:color="auto"/>
              <w:right w:val="single" w:sz="4" w:space="0" w:color="auto"/>
            </w:tcBorders>
            <w:shd w:val="clear" w:color="000000" w:fill="FFFFFF"/>
            <w:vAlign w:val="center"/>
            <w:hideMark/>
          </w:tcPr>
          <w:p w14:paraId="4094FDC5"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Ugovor</w:t>
            </w:r>
          </w:p>
        </w:tc>
        <w:tc>
          <w:tcPr>
            <w:tcW w:w="1298" w:type="dxa"/>
            <w:tcBorders>
              <w:top w:val="nil"/>
              <w:left w:val="nil"/>
              <w:bottom w:val="single" w:sz="4" w:space="0" w:color="auto"/>
              <w:right w:val="single" w:sz="8" w:space="0" w:color="auto"/>
            </w:tcBorders>
            <w:shd w:val="clear" w:color="000000" w:fill="FFFFFF"/>
            <w:vAlign w:val="center"/>
            <w:hideMark/>
          </w:tcPr>
          <w:p w14:paraId="2ED8460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 godina nakon isteka projekta</w:t>
            </w:r>
          </w:p>
        </w:tc>
      </w:tr>
      <w:tr w:rsidR="0022705C" w:rsidRPr="0022705C" w14:paraId="4F68954C" w14:textId="77777777" w:rsidTr="009952A2">
        <w:trPr>
          <w:trHeight w:val="16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0FE4F20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232.</w:t>
            </w:r>
          </w:p>
        </w:tc>
        <w:tc>
          <w:tcPr>
            <w:tcW w:w="1526" w:type="dxa"/>
            <w:tcBorders>
              <w:top w:val="nil"/>
              <w:left w:val="nil"/>
              <w:bottom w:val="single" w:sz="4" w:space="0" w:color="auto"/>
              <w:right w:val="single" w:sz="4" w:space="0" w:color="auto"/>
            </w:tcBorders>
            <w:shd w:val="clear" w:color="000000" w:fill="FFFFFF"/>
            <w:vAlign w:val="center"/>
            <w:hideMark/>
          </w:tcPr>
          <w:p w14:paraId="5D25DF2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14.3.2024.</w:t>
            </w:r>
          </w:p>
        </w:tc>
        <w:tc>
          <w:tcPr>
            <w:tcW w:w="1223" w:type="dxa"/>
            <w:tcBorders>
              <w:top w:val="nil"/>
              <w:left w:val="nil"/>
              <w:bottom w:val="single" w:sz="4" w:space="0" w:color="auto"/>
              <w:right w:val="single" w:sz="4" w:space="0" w:color="auto"/>
            </w:tcBorders>
            <w:shd w:val="clear" w:color="000000" w:fill="FFFFFF"/>
            <w:vAlign w:val="center"/>
            <w:hideMark/>
          </w:tcPr>
          <w:p w14:paraId="10EE57CD"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22AB0048"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75.000,00</w:t>
            </w:r>
          </w:p>
        </w:tc>
        <w:tc>
          <w:tcPr>
            <w:tcW w:w="1841" w:type="dxa"/>
            <w:tcBorders>
              <w:top w:val="nil"/>
              <w:left w:val="nil"/>
              <w:bottom w:val="single" w:sz="4" w:space="0" w:color="auto"/>
              <w:right w:val="single" w:sz="4" w:space="0" w:color="auto"/>
            </w:tcBorders>
            <w:shd w:val="clear" w:color="000000" w:fill="FFFFFF"/>
            <w:vAlign w:val="center"/>
            <w:hideMark/>
          </w:tcPr>
          <w:p w14:paraId="1536957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Orebić</w:t>
            </w:r>
          </w:p>
        </w:tc>
        <w:tc>
          <w:tcPr>
            <w:tcW w:w="1353" w:type="dxa"/>
            <w:tcBorders>
              <w:top w:val="nil"/>
              <w:left w:val="nil"/>
              <w:bottom w:val="single" w:sz="4" w:space="0" w:color="auto"/>
              <w:right w:val="single" w:sz="4" w:space="0" w:color="auto"/>
            </w:tcBorders>
            <w:shd w:val="clear" w:color="000000" w:fill="FFFFFF"/>
            <w:vAlign w:val="center"/>
            <w:hideMark/>
          </w:tcPr>
          <w:p w14:paraId="6A10986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ACTIVE - Izgradnja i uređenje sportsko-rekreacijske infrastrukture</w:t>
            </w:r>
          </w:p>
        </w:tc>
        <w:tc>
          <w:tcPr>
            <w:tcW w:w="1420" w:type="dxa"/>
            <w:tcBorders>
              <w:top w:val="nil"/>
              <w:left w:val="nil"/>
              <w:bottom w:val="single" w:sz="4" w:space="0" w:color="auto"/>
              <w:right w:val="single" w:sz="4" w:space="0" w:color="auto"/>
            </w:tcBorders>
            <w:shd w:val="clear" w:color="000000" w:fill="FFFFFF"/>
            <w:vAlign w:val="center"/>
            <w:hideMark/>
          </w:tcPr>
          <w:p w14:paraId="19B3544D"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Ugovor</w:t>
            </w:r>
          </w:p>
        </w:tc>
        <w:tc>
          <w:tcPr>
            <w:tcW w:w="1298" w:type="dxa"/>
            <w:tcBorders>
              <w:top w:val="nil"/>
              <w:left w:val="nil"/>
              <w:bottom w:val="single" w:sz="4" w:space="0" w:color="auto"/>
              <w:right w:val="single" w:sz="8" w:space="0" w:color="auto"/>
            </w:tcBorders>
            <w:shd w:val="clear" w:color="000000" w:fill="FFFFFF"/>
            <w:vAlign w:val="center"/>
            <w:hideMark/>
          </w:tcPr>
          <w:p w14:paraId="0FB5E03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 godina nakon isteka projekta</w:t>
            </w:r>
          </w:p>
        </w:tc>
      </w:tr>
      <w:tr w:rsidR="0022705C" w:rsidRPr="0022705C" w14:paraId="509C71D5" w14:textId="77777777" w:rsidTr="009952A2">
        <w:trPr>
          <w:trHeight w:val="159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7A34583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233.</w:t>
            </w:r>
          </w:p>
        </w:tc>
        <w:tc>
          <w:tcPr>
            <w:tcW w:w="1526" w:type="dxa"/>
            <w:tcBorders>
              <w:top w:val="nil"/>
              <w:left w:val="nil"/>
              <w:bottom w:val="single" w:sz="4" w:space="0" w:color="auto"/>
              <w:right w:val="single" w:sz="4" w:space="0" w:color="auto"/>
            </w:tcBorders>
            <w:shd w:val="clear" w:color="000000" w:fill="FFFFFF"/>
            <w:vAlign w:val="center"/>
            <w:hideMark/>
          </w:tcPr>
          <w:p w14:paraId="45299E2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14.3.2024.</w:t>
            </w:r>
          </w:p>
        </w:tc>
        <w:tc>
          <w:tcPr>
            <w:tcW w:w="1223" w:type="dxa"/>
            <w:tcBorders>
              <w:top w:val="nil"/>
              <w:left w:val="nil"/>
              <w:bottom w:val="single" w:sz="4" w:space="0" w:color="auto"/>
              <w:right w:val="single" w:sz="4" w:space="0" w:color="auto"/>
            </w:tcBorders>
            <w:shd w:val="clear" w:color="000000" w:fill="FFFFFF"/>
            <w:vAlign w:val="center"/>
            <w:hideMark/>
          </w:tcPr>
          <w:p w14:paraId="68A64751"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4E0ACAE3"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20.000,00</w:t>
            </w:r>
          </w:p>
        </w:tc>
        <w:tc>
          <w:tcPr>
            <w:tcW w:w="1841" w:type="dxa"/>
            <w:tcBorders>
              <w:top w:val="nil"/>
              <w:left w:val="nil"/>
              <w:bottom w:val="single" w:sz="4" w:space="0" w:color="auto"/>
              <w:right w:val="single" w:sz="4" w:space="0" w:color="auto"/>
            </w:tcBorders>
            <w:shd w:val="clear" w:color="000000" w:fill="FFFFFF"/>
            <w:vAlign w:val="center"/>
            <w:hideMark/>
          </w:tcPr>
          <w:p w14:paraId="0F1645D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Trpanj</w:t>
            </w:r>
          </w:p>
        </w:tc>
        <w:tc>
          <w:tcPr>
            <w:tcW w:w="1353" w:type="dxa"/>
            <w:tcBorders>
              <w:top w:val="nil"/>
              <w:left w:val="nil"/>
              <w:bottom w:val="single" w:sz="4" w:space="0" w:color="auto"/>
              <w:right w:val="single" w:sz="4" w:space="0" w:color="auto"/>
            </w:tcBorders>
            <w:shd w:val="clear" w:color="000000" w:fill="FFFFFF"/>
            <w:vAlign w:val="center"/>
            <w:hideMark/>
          </w:tcPr>
          <w:p w14:paraId="6482787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ACTIVE - Izgradnja i uređenje sportsko-rekreacijske infrastrukture</w:t>
            </w:r>
          </w:p>
        </w:tc>
        <w:tc>
          <w:tcPr>
            <w:tcW w:w="1420" w:type="dxa"/>
            <w:tcBorders>
              <w:top w:val="nil"/>
              <w:left w:val="nil"/>
              <w:bottom w:val="single" w:sz="4" w:space="0" w:color="auto"/>
              <w:right w:val="single" w:sz="4" w:space="0" w:color="auto"/>
            </w:tcBorders>
            <w:shd w:val="clear" w:color="000000" w:fill="FFFFFF"/>
            <w:vAlign w:val="center"/>
            <w:hideMark/>
          </w:tcPr>
          <w:p w14:paraId="7C533C06"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Ugovor</w:t>
            </w:r>
          </w:p>
        </w:tc>
        <w:tc>
          <w:tcPr>
            <w:tcW w:w="1298" w:type="dxa"/>
            <w:tcBorders>
              <w:top w:val="nil"/>
              <w:left w:val="nil"/>
              <w:bottom w:val="single" w:sz="4" w:space="0" w:color="auto"/>
              <w:right w:val="single" w:sz="8" w:space="0" w:color="auto"/>
            </w:tcBorders>
            <w:shd w:val="clear" w:color="000000" w:fill="FFFFFF"/>
            <w:vAlign w:val="center"/>
            <w:hideMark/>
          </w:tcPr>
          <w:p w14:paraId="20329C2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 godina nakon isteka projekta</w:t>
            </w:r>
          </w:p>
        </w:tc>
      </w:tr>
      <w:tr w:rsidR="0022705C" w:rsidRPr="0022705C" w14:paraId="7616D128" w14:textId="77777777" w:rsidTr="009952A2">
        <w:trPr>
          <w:trHeight w:val="1575"/>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1CC7DC0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234.</w:t>
            </w:r>
          </w:p>
        </w:tc>
        <w:tc>
          <w:tcPr>
            <w:tcW w:w="1526" w:type="dxa"/>
            <w:tcBorders>
              <w:top w:val="nil"/>
              <w:left w:val="nil"/>
              <w:bottom w:val="single" w:sz="4" w:space="0" w:color="auto"/>
              <w:right w:val="single" w:sz="4" w:space="0" w:color="auto"/>
            </w:tcBorders>
            <w:shd w:val="clear" w:color="000000" w:fill="FFFFFF"/>
            <w:vAlign w:val="center"/>
            <w:hideMark/>
          </w:tcPr>
          <w:p w14:paraId="3A510F1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14.3.2024.</w:t>
            </w:r>
          </w:p>
        </w:tc>
        <w:tc>
          <w:tcPr>
            <w:tcW w:w="1223" w:type="dxa"/>
            <w:tcBorders>
              <w:top w:val="nil"/>
              <w:left w:val="nil"/>
              <w:bottom w:val="single" w:sz="4" w:space="0" w:color="auto"/>
              <w:right w:val="single" w:sz="4" w:space="0" w:color="auto"/>
            </w:tcBorders>
            <w:shd w:val="clear" w:color="000000" w:fill="FFFFFF"/>
            <w:vAlign w:val="center"/>
            <w:hideMark/>
          </w:tcPr>
          <w:p w14:paraId="52BC2285"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16852142"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20.000,00</w:t>
            </w:r>
          </w:p>
        </w:tc>
        <w:tc>
          <w:tcPr>
            <w:tcW w:w="1841" w:type="dxa"/>
            <w:tcBorders>
              <w:top w:val="nil"/>
              <w:left w:val="nil"/>
              <w:bottom w:val="single" w:sz="4" w:space="0" w:color="auto"/>
              <w:right w:val="single" w:sz="4" w:space="0" w:color="auto"/>
            </w:tcBorders>
            <w:shd w:val="clear" w:color="000000" w:fill="FFFFFF"/>
            <w:vAlign w:val="center"/>
            <w:hideMark/>
          </w:tcPr>
          <w:p w14:paraId="0C59ABC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Trpanj</w:t>
            </w:r>
          </w:p>
        </w:tc>
        <w:tc>
          <w:tcPr>
            <w:tcW w:w="1353" w:type="dxa"/>
            <w:tcBorders>
              <w:top w:val="nil"/>
              <w:left w:val="nil"/>
              <w:bottom w:val="single" w:sz="4" w:space="0" w:color="auto"/>
              <w:right w:val="single" w:sz="4" w:space="0" w:color="auto"/>
            </w:tcBorders>
            <w:shd w:val="clear" w:color="000000" w:fill="FFFFFF"/>
            <w:vAlign w:val="center"/>
            <w:hideMark/>
          </w:tcPr>
          <w:p w14:paraId="671EEF9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ACTIVE - Izgradnja i uređenje sportsko-rekreacijske infrastrukture</w:t>
            </w:r>
          </w:p>
        </w:tc>
        <w:tc>
          <w:tcPr>
            <w:tcW w:w="1420" w:type="dxa"/>
            <w:tcBorders>
              <w:top w:val="nil"/>
              <w:left w:val="nil"/>
              <w:bottom w:val="single" w:sz="4" w:space="0" w:color="auto"/>
              <w:right w:val="single" w:sz="4" w:space="0" w:color="auto"/>
            </w:tcBorders>
            <w:shd w:val="clear" w:color="000000" w:fill="FFFFFF"/>
            <w:vAlign w:val="center"/>
            <w:hideMark/>
          </w:tcPr>
          <w:p w14:paraId="28DA63F3"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Ugovor</w:t>
            </w:r>
          </w:p>
        </w:tc>
        <w:tc>
          <w:tcPr>
            <w:tcW w:w="1298" w:type="dxa"/>
            <w:tcBorders>
              <w:top w:val="nil"/>
              <w:left w:val="nil"/>
              <w:bottom w:val="single" w:sz="4" w:space="0" w:color="auto"/>
              <w:right w:val="single" w:sz="8" w:space="0" w:color="auto"/>
            </w:tcBorders>
            <w:shd w:val="clear" w:color="000000" w:fill="FFFFFF"/>
            <w:vAlign w:val="center"/>
            <w:hideMark/>
          </w:tcPr>
          <w:p w14:paraId="5D3930E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 godina nakon isteka projekta</w:t>
            </w:r>
          </w:p>
        </w:tc>
      </w:tr>
      <w:tr w:rsidR="0022705C" w:rsidRPr="0022705C" w14:paraId="690E8F28" w14:textId="77777777" w:rsidTr="009952A2">
        <w:trPr>
          <w:trHeight w:val="1575"/>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6462DC4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235.</w:t>
            </w:r>
          </w:p>
        </w:tc>
        <w:tc>
          <w:tcPr>
            <w:tcW w:w="1526" w:type="dxa"/>
            <w:tcBorders>
              <w:top w:val="nil"/>
              <w:left w:val="nil"/>
              <w:bottom w:val="single" w:sz="4" w:space="0" w:color="auto"/>
              <w:right w:val="single" w:sz="4" w:space="0" w:color="auto"/>
            </w:tcBorders>
            <w:shd w:val="clear" w:color="000000" w:fill="FFFFFF"/>
            <w:vAlign w:val="center"/>
            <w:hideMark/>
          </w:tcPr>
          <w:p w14:paraId="3FAA37A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14.3.2024.</w:t>
            </w:r>
          </w:p>
        </w:tc>
        <w:tc>
          <w:tcPr>
            <w:tcW w:w="1223" w:type="dxa"/>
            <w:tcBorders>
              <w:top w:val="nil"/>
              <w:left w:val="nil"/>
              <w:bottom w:val="single" w:sz="4" w:space="0" w:color="auto"/>
              <w:right w:val="single" w:sz="4" w:space="0" w:color="auto"/>
            </w:tcBorders>
            <w:shd w:val="clear" w:color="000000" w:fill="FFFFFF"/>
            <w:vAlign w:val="center"/>
            <w:hideMark/>
          </w:tcPr>
          <w:p w14:paraId="002719E2"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77189664"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20.000,00</w:t>
            </w:r>
          </w:p>
        </w:tc>
        <w:tc>
          <w:tcPr>
            <w:tcW w:w="1841" w:type="dxa"/>
            <w:tcBorders>
              <w:top w:val="nil"/>
              <w:left w:val="nil"/>
              <w:bottom w:val="single" w:sz="4" w:space="0" w:color="auto"/>
              <w:right w:val="single" w:sz="4" w:space="0" w:color="auto"/>
            </w:tcBorders>
            <w:shd w:val="clear" w:color="000000" w:fill="FFFFFF"/>
            <w:vAlign w:val="center"/>
            <w:hideMark/>
          </w:tcPr>
          <w:p w14:paraId="054E696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Trpanj</w:t>
            </w:r>
          </w:p>
        </w:tc>
        <w:tc>
          <w:tcPr>
            <w:tcW w:w="1353" w:type="dxa"/>
            <w:tcBorders>
              <w:top w:val="nil"/>
              <w:left w:val="nil"/>
              <w:bottom w:val="single" w:sz="4" w:space="0" w:color="auto"/>
              <w:right w:val="single" w:sz="4" w:space="0" w:color="auto"/>
            </w:tcBorders>
            <w:shd w:val="clear" w:color="000000" w:fill="FFFFFF"/>
            <w:vAlign w:val="center"/>
            <w:hideMark/>
          </w:tcPr>
          <w:p w14:paraId="2C2D511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ACTIVE - Izgradnja i uređenje sportsko-rekreacijske infrastrukture</w:t>
            </w:r>
          </w:p>
        </w:tc>
        <w:tc>
          <w:tcPr>
            <w:tcW w:w="1420" w:type="dxa"/>
            <w:tcBorders>
              <w:top w:val="nil"/>
              <w:left w:val="nil"/>
              <w:bottom w:val="single" w:sz="4" w:space="0" w:color="auto"/>
              <w:right w:val="single" w:sz="4" w:space="0" w:color="auto"/>
            </w:tcBorders>
            <w:shd w:val="clear" w:color="000000" w:fill="FFFFFF"/>
            <w:vAlign w:val="center"/>
            <w:hideMark/>
          </w:tcPr>
          <w:p w14:paraId="618C57DC"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Ugovor</w:t>
            </w:r>
          </w:p>
        </w:tc>
        <w:tc>
          <w:tcPr>
            <w:tcW w:w="1298" w:type="dxa"/>
            <w:tcBorders>
              <w:top w:val="nil"/>
              <w:left w:val="nil"/>
              <w:bottom w:val="single" w:sz="4" w:space="0" w:color="auto"/>
              <w:right w:val="single" w:sz="8" w:space="0" w:color="auto"/>
            </w:tcBorders>
            <w:shd w:val="clear" w:color="000000" w:fill="FFFFFF"/>
            <w:vAlign w:val="center"/>
            <w:hideMark/>
          </w:tcPr>
          <w:p w14:paraId="60138CD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 godina nakon isteka projekta</w:t>
            </w:r>
          </w:p>
        </w:tc>
      </w:tr>
      <w:tr w:rsidR="0022705C" w:rsidRPr="0022705C" w14:paraId="3AEB46BE" w14:textId="77777777" w:rsidTr="009952A2">
        <w:trPr>
          <w:trHeight w:val="1560"/>
        </w:trPr>
        <w:tc>
          <w:tcPr>
            <w:tcW w:w="8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E96F22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lastRenderedPageBreak/>
              <w:t>236.</w:t>
            </w:r>
          </w:p>
        </w:tc>
        <w:tc>
          <w:tcPr>
            <w:tcW w:w="1526" w:type="dxa"/>
            <w:tcBorders>
              <w:top w:val="single" w:sz="4" w:space="0" w:color="auto"/>
              <w:left w:val="nil"/>
              <w:bottom w:val="single" w:sz="4" w:space="0" w:color="auto"/>
              <w:right w:val="single" w:sz="4" w:space="0" w:color="auto"/>
            </w:tcBorders>
            <w:shd w:val="clear" w:color="000000" w:fill="FFFFFF"/>
            <w:vAlign w:val="center"/>
            <w:hideMark/>
          </w:tcPr>
          <w:p w14:paraId="2FD5CA3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14.3.2024.</w:t>
            </w:r>
          </w:p>
        </w:tc>
        <w:tc>
          <w:tcPr>
            <w:tcW w:w="1223" w:type="dxa"/>
            <w:tcBorders>
              <w:top w:val="single" w:sz="4" w:space="0" w:color="auto"/>
              <w:left w:val="nil"/>
              <w:bottom w:val="single" w:sz="4" w:space="0" w:color="auto"/>
              <w:right w:val="single" w:sz="4" w:space="0" w:color="auto"/>
            </w:tcBorders>
            <w:shd w:val="clear" w:color="000000" w:fill="FFFFFF"/>
            <w:vAlign w:val="center"/>
            <w:hideMark/>
          </w:tcPr>
          <w:p w14:paraId="37BAA0D4"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single" w:sz="4" w:space="0" w:color="auto"/>
              <w:left w:val="nil"/>
              <w:bottom w:val="single" w:sz="4" w:space="0" w:color="auto"/>
              <w:right w:val="single" w:sz="4" w:space="0" w:color="auto"/>
            </w:tcBorders>
            <w:shd w:val="clear" w:color="000000" w:fill="FFFFFF"/>
            <w:vAlign w:val="center"/>
            <w:hideMark/>
          </w:tcPr>
          <w:p w14:paraId="0DB8B57E"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20.000,00</w:t>
            </w:r>
          </w:p>
        </w:tc>
        <w:tc>
          <w:tcPr>
            <w:tcW w:w="1841" w:type="dxa"/>
            <w:tcBorders>
              <w:top w:val="single" w:sz="4" w:space="0" w:color="auto"/>
              <w:left w:val="nil"/>
              <w:bottom w:val="single" w:sz="4" w:space="0" w:color="auto"/>
              <w:right w:val="single" w:sz="4" w:space="0" w:color="auto"/>
            </w:tcBorders>
            <w:shd w:val="clear" w:color="000000" w:fill="FFFFFF"/>
            <w:vAlign w:val="center"/>
            <w:hideMark/>
          </w:tcPr>
          <w:p w14:paraId="0217596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Trpanj</w:t>
            </w:r>
          </w:p>
        </w:tc>
        <w:tc>
          <w:tcPr>
            <w:tcW w:w="1353" w:type="dxa"/>
            <w:tcBorders>
              <w:top w:val="single" w:sz="4" w:space="0" w:color="auto"/>
              <w:left w:val="nil"/>
              <w:bottom w:val="single" w:sz="4" w:space="0" w:color="auto"/>
              <w:right w:val="single" w:sz="4" w:space="0" w:color="auto"/>
            </w:tcBorders>
            <w:shd w:val="clear" w:color="000000" w:fill="FFFFFF"/>
            <w:vAlign w:val="center"/>
            <w:hideMark/>
          </w:tcPr>
          <w:p w14:paraId="54CD617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ACTIVE - Izgradnja i uređenje sportsko-rekreacijske infrastrukture</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14:paraId="6621E488"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Ugovor</w:t>
            </w:r>
          </w:p>
        </w:tc>
        <w:tc>
          <w:tcPr>
            <w:tcW w:w="1298" w:type="dxa"/>
            <w:tcBorders>
              <w:top w:val="single" w:sz="4" w:space="0" w:color="auto"/>
              <w:left w:val="nil"/>
              <w:bottom w:val="single" w:sz="4" w:space="0" w:color="auto"/>
              <w:right w:val="single" w:sz="4" w:space="0" w:color="auto"/>
            </w:tcBorders>
            <w:shd w:val="clear" w:color="000000" w:fill="FFFFFF"/>
            <w:vAlign w:val="center"/>
            <w:hideMark/>
          </w:tcPr>
          <w:p w14:paraId="3D492A5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 godina nakon isteka projekta</w:t>
            </w:r>
          </w:p>
        </w:tc>
      </w:tr>
      <w:tr w:rsidR="0022705C" w:rsidRPr="0022705C" w14:paraId="578D0569" w14:textId="77777777" w:rsidTr="009952A2">
        <w:trPr>
          <w:trHeight w:val="1785"/>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6F05C4C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237.</w:t>
            </w:r>
          </w:p>
        </w:tc>
        <w:tc>
          <w:tcPr>
            <w:tcW w:w="1526" w:type="dxa"/>
            <w:tcBorders>
              <w:top w:val="nil"/>
              <w:left w:val="nil"/>
              <w:bottom w:val="single" w:sz="4" w:space="0" w:color="auto"/>
              <w:right w:val="single" w:sz="4" w:space="0" w:color="auto"/>
            </w:tcBorders>
            <w:shd w:val="clear" w:color="000000" w:fill="FFFFFF"/>
            <w:vAlign w:val="center"/>
            <w:hideMark/>
          </w:tcPr>
          <w:p w14:paraId="4B5A293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14.3.2024.</w:t>
            </w:r>
          </w:p>
        </w:tc>
        <w:tc>
          <w:tcPr>
            <w:tcW w:w="1223" w:type="dxa"/>
            <w:tcBorders>
              <w:top w:val="nil"/>
              <w:left w:val="nil"/>
              <w:bottom w:val="single" w:sz="4" w:space="0" w:color="auto"/>
              <w:right w:val="single" w:sz="4" w:space="0" w:color="auto"/>
            </w:tcBorders>
            <w:shd w:val="clear" w:color="000000" w:fill="FFFFFF"/>
            <w:vAlign w:val="center"/>
            <w:hideMark/>
          </w:tcPr>
          <w:p w14:paraId="5CECA5DB"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7DA3B233"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75.000,00</w:t>
            </w:r>
          </w:p>
        </w:tc>
        <w:tc>
          <w:tcPr>
            <w:tcW w:w="1841" w:type="dxa"/>
            <w:tcBorders>
              <w:top w:val="nil"/>
              <w:left w:val="nil"/>
              <w:bottom w:val="single" w:sz="4" w:space="0" w:color="auto"/>
              <w:right w:val="single" w:sz="4" w:space="0" w:color="auto"/>
            </w:tcBorders>
            <w:shd w:val="clear" w:color="000000" w:fill="FFFFFF"/>
            <w:vAlign w:val="center"/>
            <w:hideMark/>
          </w:tcPr>
          <w:p w14:paraId="0BF8411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Lastovo</w:t>
            </w:r>
          </w:p>
        </w:tc>
        <w:tc>
          <w:tcPr>
            <w:tcW w:w="1353" w:type="dxa"/>
            <w:tcBorders>
              <w:top w:val="nil"/>
              <w:left w:val="nil"/>
              <w:bottom w:val="single" w:sz="4" w:space="0" w:color="auto"/>
              <w:right w:val="single" w:sz="4" w:space="0" w:color="auto"/>
            </w:tcBorders>
            <w:shd w:val="clear" w:color="000000" w:fill="FFFFFF"/>
            <w:vAlign w:val="center"/>
            <w:hideMark/>
          </w:tcPr>
          <w:p w14:paraId="4DE6053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ACTIVE - Izgradnja i uređenje sportsko-rekreacijske infrastrukture</w:t>
            </w:r>
          </w:p>
        </w:tc>
        <w:tc>
          <w:tcPr>
            <w:tcW w:w="1420" w:type="dxa"/>
            <w:tcBorders>
              <w:top w:val="nil"/>
              <w:left w:val="nil"/>
              <w:bottom w:val="single" w:sz="4" w:space="0" w:color="auto"/>
              <w:right w:val="single" w:sz="4" w:space="0" w:color="auto"/>
            </w:tcBorders>
            <w:shd w:val="clear" w:color="000000" w:fill="FFFFFF"/>
            <w:vAlign w:val="center"/>
            <w:hideMark/>
          </w:tcPr>
          <w:p w14:paraId="0C630479"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Ugovor</w:t>
            </w:r>
          </w:p>
        </w:tc>
        <w:tc>
          <w:tcPr>
            <w:tcW w:w="1298" w:type="dxa"/>
            <w:tcBorders>
              <w:top w:val="nil"/>
              <w:left w:val="nil"/>
              <w:bottom w:val="single" w:sz="4" w:space="0" w:color="auto"/>
              <w:right w:val="single" w:sz="8" w:space="0" w:color="auto"/>
            </w:tcBorders>
            <w:shd w:val="clear" w:color="000000" w:fill="FFFFFF"/>
            <w:vAlign w:val="center"/>
            <w:hideMark/>
          </w:tcPr>
          <w:p w14:paraId="4DAF423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 godina nakon isteka projekta</w:t>
            </w:r>
          </w:p>
        </w:tc>
      </w:tr>
      <w:tr w:rsidR="0022705C" w:rsidRPr="0022705C" w14:paraId="5F2FB5FA" w14:textId="77777777" w:rsidTr="009952A2">
        <w:trPr>
          <w:trHeight w:val="1575"/>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5815728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238.</w:t>
            </w:r>
          </w:p>
        </w:tc>
        <w:tc>
          <w:tcPr>
            <w:tcW w:w="1526" w:type="dxa"/>
            <w:tcBorders>
              <w:top w:val="nil"/>
              <w:left w:val="nil"/>
              <w:bottom w:val="single" w:sz="4" w:space="0" w:color="auto"/>
              <w:right w:val="single" w:sz="4" w:space="0" w:color="auto"/>
            </w:tcBorders>
            <w:shd w:val="clear" w:color="000000" w:fill="FFFFFF"/>
            <w:vAlign w:val="center"/>
            <w:hideMark/>
          </w:tcPr>
          <w:p w14:paraId="49D74F4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14.3.2024.</w:t>
            </w:r>
          </w:p>
        </w:tc>
        <w:tc>
          <w:tcPr>
            <w:tcW w:w="1223" w:type="dxa"/>
            <w:tcBorders>
              <w:top w:val="nil"/>
              <w:left w:val="nil"/>
              <w:bottom w:val="single" w:sz="4" w:space="0" w:color="auto"/>
              <w:right w:val="single" w:sz="4" w:space="0" w:color="auto"/>
            </w:tcBorders>
            <w:shd w:val="clear" w:color="000000" w:fill="FFFFFF"/>
            <w:vAlign w:val="center"/>
            <w:hideMark/>
          </w:tcPr>
          <w:p w14:paraId="640A27E5"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74A95DBF"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20.000,00</w:t>
            </w:r>
          </w:p>
        </w:tc>
        <w:tc>
          <w:tcPr>
            <w:tcW w:w="1841" w:type="dxa"/>
            <w:tcBorders>
              <w:top w:val="nil"/>
              <w:left w:val="nil"/>
              <w:bottom w:val="single" w:sz="4" w:space="0" w:color="auto"/>
              <w:right w:val="single" w:sz="4" w:space="0" w:color="auto"/>
            </w:tcBorders>
            <w:shd w:val="clear" w:color="000000" w:fill="FFFFFF"/>
            <w:vAlign w:val="center"/>
            <w:hideMark/>
          </w:tcPr>
          <w:p w14:paraId="207E554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Lastovo</w:t>
            </w:r>
          </w:p>
        </w:tc>
        <w:tc>
          <w:tcPr>
            <w:tcW w:w="1353" w:type="dxa"/>
            <w:tcBorders>
              <w:top w:val="nil"/>
              <w:left w:val="nil"/>
              <w:bottom w:val="single" w:sz="4" w:space="0" w:color="auto"/>
              <w:right w:val="single" w:sz="4" w:space="0" w:color="auto"/>
            </w:tcBorders>
            <w:shd w:val="clear" w:color="000000" w:fill="FFFFFF"/>
            <w:vAlign w:val="center"/>
            <w:hideMark/>
          </w:tcPr>
          <w:p w14:paraId="29999BF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ACTIVE - Izgradnja i uređenje sportsko-rekreacijske infrastrukture</w:t>
            </w:r>
          </w:p>
        </w:tc>
        <w:tc>
          <w:tcPr>
            <w:tcW w:w="1420" w:type="dxa"/>
            <w:tcBorders>
              <w:top w:val="nil"/>
              <w:left w:val="nil"/>
              <w:bottom w:val="single" w:sz="4" w:space="0" w:color="auto"/>
              <w:right w:val="single" w:sz="4" w:space="0" w:color="auto"/>
            </w:tcBorders>
            <w:shd w:val="clear" w:color="000000" w:fill="FFFFFF"/>
            <w:vAlign w:val="center"/>
            <w:hideMark/>
          </w:tcPr>
          <w:p w14:paraId="05014E84"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Ugovor</w:t>
            </w:r>
          </w:p>
        </w:tc>
        <w:tc>
          <w:tcPr>
            <w:tcW w:w="1298" w:type="dxa"/>
            <w:tcBorders>
              <w:top w:val="nil"/>
              <w:left w:val="nil"/>
              <w:bottom w:val="single" w:sz="4" w:space="0" w:color="auto"/>
              <w:right w:val="single" w:sz="8" w:space="0" w:color="auto"/>
            </w:tcBorders>
            <w:shd w:val="clear" w:color="000000" w:fill="FFFFFF"/>
            <w:vAlign w:val="center"/>
            <w:hideMark/>
          </w:tcPr>
          <w:p w14:paraId="1E2DD42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 godina nakon isteka projekta</w:t>
            </w:r>
          </w:p>
        </w:tc>
      </w:tr>
      <w:tr w:rsidR="0022705C" w:rsidRPr="0022705C" w14:paraId="02286216" w14:textId="77777777" w:rsidTr="009952A2">
        <w:trPr>
          <w:trHeight w:val="1575"/>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4465164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239.</w:t>
            </w:r>
          </w:p>
        </w:tc>
        <w:tc>
          <w:tcPr>
            <w:tcW w:w="1526" w:type="dxa"/>
            <w:tcBorders>
              <w:top w:val="nil"/>
              <w:left w:val="nil"/>
              <w:bottom w:val="single" w:sz="4" w:space="0" w:color="auto"/>
              <w:right w:val="single" w:sz="4" w:space="0" w:color="auto"/>
            </w:tcBorders>
            <w:shd w:val="clear" w:color="000000" w:fill="FFFFFF"/>
            <w:vAlign w:val="center"/>
            <w:hideMark/>
          </w:tcPr>
          <w:p w14:paraId="75158A0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13.3.2024.</w:t>
            </w:r>
          </w:p>
        </w:tc>
        <w:tc>
          <w:tcPr>
            <w:tcW w:w="1223" w:type="dxa"/>
            <w:tcBorders>
              <w:top w:val="nil"/>
              <w:left w:val="nil"/>
              <w:bottom w:val="single" w:sz="4" w:space="0" w:color="auto"/>
              <w:right w:val="single" w:sz="4" w:space="0" w:color="auto"/>
            </w:tcBorders>
            <w:shd w:val="clear" w:color="000000" w:fill="FFFFFF"/>
            <w:vAlign w:val="center"/>
            <w:hideMark/>
          </w:tcPr>
          <w:p w14:paraId="565DD4C9"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68B9088C"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150.000,00</w:t>
            </w:r>
          </w:p>
        </w:tc>
        <w:tc>
          <w:tcPr>
            <w:tcW w:w="1841" w:type="dxa"/>
            <w:tcBorders>
              <w:top w:val="nil"/>
              <w:left w:val="nil"/>
              <w:bottom w:val="single" w:sz="4" w:space="0" w:color="auto"/>
              <w:right w:val="single" w:sz="4" w:space="0" w:color="auto"/>
            </w:tcBorders>
            <w:shd w:val="clear" w:color="000000" w:fill="FFFFFF"/>
            <w:vAlign w:val="center"/>
            <w:hideMark/>
          </w:tcPr>
          <w:p w14:paraId="1D89C16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Ston</w:t>
            </w:r>
          </w:p>
        </w:tc>
        <w:tc>
          <w:tcPr>
            <w:tcW w:w="1353" w:type="dxa"/>
            <w:tcBorders>
              <w:top w:val="nil"/>
              <w:left w:val="nil"/>
              <w:bottom w:val="single" w:sz="4" w:space="0" w:color="auto"/>
              <w:right w:val="single" w:sz="4" w:space="0" w:color="auto"/>
            </w:tcBorders>
            <w:shd w:val="clear" w:color="000000" w:fill="FFFFFF"/>
            <w:vAlign w:val="center"/>
            <w:hideMark/>
          </w:tcPr>
          <w:p w14:paraId="48CE088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ACTIVE - Izgradnja i uređenje sportsko-rekreacijske infrastrukture</w:t>
            </w:r>
          </w:p>
        </w:tc>
        <w:tc>
          <w:tcPr>
            <w:tcW w:w="1420" w:type="dxa"/>
            <w:tcBorders>
              <w:top w:val="nil"/>
              <w:left w:val="nil"/>
              <w:bottom w:val="single" w:sz="4" w:space="0" w:color="auto"/>
              <w:right w:val="single" w:sz="4" w:space="0" w:color="auto"/>
            </w:tcBorders>
            <w:shd w:val="clear" w:color="000000" w:fill="FFFFFF"/>
            <w:vAlign w:val="center"/>
            <w:hideMark/>
          </w:tcPr>
          <w:p w14:paraId="232AEB88"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Ugovor</w:t>
            </w:r>
          </w:p>
        </w:tc>
        <w:tc>
          <w:tcPr>
            <w:tcW w:w="1298" w:type="dxa"/>
            <w:tcBorders>
              <w:top w:val="nil"/>
              <w:left w:val="nil"/>
              <w:bottom w:val="single" w:sz="4" w:space="0" w:color="auto"/>
              <w:right w:val="single" w:sz="8" w:space="0" w:color="auto"/>
            </w:tcBorders>
            <w:shd w:val="clear" w:color="000000" w:fill="FFFFFF"/>
            <w:vAlign w:val="center"/>
            <w:hideMark/>
          </w:tcPr>
          <w:p w14:paraId="409A7FD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 godina nakon isteka projekta</w:t>
            </w:r>
          </w:p>
        </w:tc>
      </w:tr>
      <w:tr w:rsidR="0022705C" w:rsidRPr="0022705C" w14:paraId="3D63EB2E" w14:textId="77777777" w:rsidTr="009952A2">
        <w:trPr>
          <w:trHeight w:val="1785"/>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624791D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240.</w:t>
            </w:r>
          </w:p>
        </w:tc>
        <w:tc>
          <w:tcPr>
            <w:tcW w:w="1526" w:type="dxa"/>
            <w:tcBorders>
              <w:top w:val="nil"/>
              <w:left w:val="nil"/>
              <w:bottom w:val="single" w:sz="4" w:space="0" w:color="auto"/>
              <w:right w:val="single" w:sz="4" w:space="0" w:color="auto"/>
            </w:tcBorders>
            <w:shd w:val="clear" w:color="000000" w:fill="FFFFFF"/>
            <w:vAlign w:val="center"/>
            <w:hideMark/>
          </w:tcPr>
          <w:p w14:paraId="6EB22F7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18.3.2024.</w:t>
            </w:r>
          </w:p>
        </w:tc>
        <w:tc>
          <w:tcPr>
            <w:tcW w:w="1223" w:type="dxa"/>
            <w:tcBorders>
              <w:top w:val="nil"/>
              <w:left w:val="nil"/>
              <w:bottom w:val="single" w:sz="4" w:space="0" w:color="auto"/>
              <w:right w:val="single" w:sz="4" w:space="0" w:color="auto"/>
            </w:tcBorders>
            <w:shd w:val="clear" w:color="000000" w:fill="FFFFFF"/>
            <w:vAlign w:val="center"/>
            <w:hideMark/>
          </w:tcPr>
          <w:p w14:paraId="44D38A3F"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026B7EB6"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75.000,00</w:t>
            </w:r>
          </w:p>
        </w:tc>
        <w:tc>
          <w:tcPr>
            <w:tcW w:w="1841" w:type="dxa"/>
            <w:tcBorders>
              <w:top w:val="nil"/>
              <w:left w:val="nil"/>
              <w:bottom w:val="single" w:sz="4" w:space="0" w:color="auto"/>
              <w:right w:val="single" w:sz="4" w:space="0" w:color="auto"/>
            </w:tcBorders>
            <w:shd w:val="clear" w:color="000000" w:fill="FFFFFF"/>
            <w:vAlign w:val="center"/>
            <w:hideMark/>
          </w:tcPr>
          <w:p w14:paraId="70E8CE3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Grad Korčula</w:t>
            </w:r>
          </w:p>
        </w:tc>
        <w:tc>
          <w:tcPr>
            <w:tcW w:w="1353" w:type="dxa"/>
            <w:tcBorders>
              <w:top w:val="nil"/>
              <w:left w:val="nil"/>
              <w:bottom w:val="single" w:sz="4" w:space="0" w:color="auto"/>
              <w:right w:val="single" w:sz="4" w:space="0" w:color="auto"/>
            </w:tcBorders>
            <w:shd w:val="clear" w:color="000000" w:fill="FFFFFF"/>
            <w:vAlign w:val="center"/>
            <w:hideMark/>
          </w:tcPr>
          <w:p w14:paraId="2E3B82A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ACTIVE - Izgradnja i uređenje sportsko-rekreacijske infrastrukture</w:t>
            </w:r>
          </w:p>
        </w:tc>
        <w:tc>
          <w:tcPr>
            <w:tcW w:w="1420" w:type="dxa"/>
            <w:tcBorders>
              <w:top w:val="nil"/>
              <w:left w:val="nil"/>
              <w:bottom w:val="single" w:sz="4" w:space="0" w:color="auto"/>
              <w:right w:val="single" w:sz="4" w:space="0" w:color="auto"/>
            </w:tcBorders>
            <w:shd w:val="clear" w:color="000000" w:fill="FFFFFF"/>
            <w:vAlign w:val="center"/>
            <w:hideMark/>
          </w:tcPr>
          <w:p w14:paraId="3C10F2E7"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Ugovor</w:t>
            </w:r>
          </w:p>
        </w:tc>
        <w:tc>
          <w:tcPr>
            <w:tcW w:w="1298" w:type="dxa"/>
            <w:tcBorders>
              <w:top w:val="nil"/>
              <w:left w:val="nil"/>
              <w:bottom w:val="single" w:sz="4" w:space="0" w:color="auto"/>
              <w:right w:val="single" w:sz="8" w:space="0" w:color="auto"/>
            </w:tcBorders>
            <w:shd w:val="clear" w:color="000000" w:fill="FFFFFF"/>
            <w:vAlign w:val="center"/>
            <w:hideMark/>
          </w:tcPr>
          <w:p w14:paraId="7143496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 godina nakon isteka projekta</w:t>
            </w:r>
          </w:p>
        </w:tc>
      </w:tr>
      <w:tr w:rsidR="0022705C" w:rsidRPr="0022705C" w14:paraId="4C10A597" w14:textId="77777777" w:rsidTr="009952A2">
        <w:trPr>
          <w:trHeight w:val="159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3D4219C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241.</w:t>
            </w:r>
          </w:p>
        </w:tc>
        <w:tc>
          <w:tcPr>
            <w:tcW w:w="1526" w:type="dxa"/>
            <w:tcBorders>
              <w:top w:val="nil"/>
              <w:left w:val="nil"/>
              <w:bottom w:val="single" w:sz="4" w:space="0" w:color="auto"/>
              <w:right w:val="single" w:sz="4" w:space="0" w:color="auto"/>
            </w:tcBorders>
            <w:shd w:val="clear" w:color="000000" w:fill="FFFFFF"/>
            <w:vAlign w:val="center"/>
            <w:hideMark/>
          </w:tcPr>
          <w:p w14:paraId="2BE4C25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18.3.2024.</w:t>
            </w:r>
          </w:p>
        </w:tc>
        <w:tc>
          <w:tcPr>
            <w:tcW w:w="1223" w:type="dxa"/>
            <w:tcBorders>
              <w:top w:val="nil"/>
              <w:left w:val="nil"/>
              <w:bottom w:val="single" w:sz="4" w:space="0" w:color="auto"/>
              <w:right w:val="single" w:sz="4" w:space="0" w:color="auto"/>
            </w:tcBorders>
            <w:shd w:val="clear" w:color="000000" w:fill="FFFFFF"/>
            <w:vAlign w:val="center"/>
            <w:hideMark/>
          </w:tcPr>
          <w:p w14:paraId="02012B0D"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01DD4D38"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75.000,00</w:t>
            </w:r>
          </w:p>
        </w:tc>
        <w:tc>
          <w:tcPr>
            <w:tcW w:w="1841" w:type="dxa"/>
            <w:tcBorders>
              <w:top w:val="nil"/>
              <w:left w:val="nil"/>
              <w:bottom w:val="single" w:sz="4" w:space="0" w:color="auto"/>
              <w:right w:val="single" w:sz="4" w:space="0" w:color="auto"/>
            </w:tcBorders>
            <w:shd w:val="clear" w:color="000000" w:fill="FFFFFF"/>
            <w:vAlign w:val="center"/>
            <w:hideMark/>
          </w:tcPr>
          <w:p w14:paraId="21E8195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Grad Korčula</w:t>
            </w:r>
          </w:p>
        </w:tc>
        <w:tc>
          <w:tcPr>
            <w:tcW w:w="1353" w:type="dxa"/>
            <w:tcBorders>
              <w:top w:val="nil"/>
              <w:left w:val="nil"/>
              <w:bottom w:val="single" w:sz="4" w:space="0" w:color="auto"/>
              <w:right w:val="single" w:sz="4" w:space="0" w:color="auto"/>
            </w:tcBorders>
            <w:shd w:val="clear" w:color="000000" w:fill="FFFFFF"/>
            <w:vAlign w:val="center"/>
            <w:hideMark/>
          </w:tcPr>
          <w:p w14:paraId="6021E23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ACTIVE - Izgradnja i uređenje sportsko-rekreacijske infrastrukture</w:t>
            </w:r>
          </w:p>
        </w:tc>
        <w:tc>
          <w:tcPr>
            <w:tcW w:w="1420" w:type="dxa"/>
            <w:tcBorders>
              <w:top w:val="nil"/>
              <w:left w:val="nil"/>
              <w:bottom w:val="single" w:sz="4" w:space="0" w:color="auto"/>
              <w:right w:val="single" w:sz="4" w:space="0" w:color="auto"/>
            </w:tcBorders>
            <w:shd w:val="clear" w:color="000000" w:fill="FFFFFF"/>
            <w:vAlign w:val="center"/>
            <w:hideMark/>
          </w:tcPr>
          <w:p w14:paraId="0EF03D96"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Ugovor</w:t>
            </w:r>
          </w:p>
        </w:tc>
        <w:tc>
          <w:tcPr>
            <w:tcW w:w="1298" w:type="dxa"/>
            <w:tcBorders>
              <w:top w:val="nil"/>
              <w:left w:val="nil"/>
              <w:bottom w:val="single" w:sz="4" w:space="0" w:color="auto"/>
              <w:right w:val="single" w:sz="8" w:space="0" w:color="auto"/>
            </w:tcBorders>
            <w:shd w:val="clear" w:color="000000" w:fill="FFFFFF"/>
            <w:vAlign w:val="center"/>
            <w:hideMark/>
          </w:tcPr>
          <w:p w14:paraId="317762A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 godina nakon isteka projekta</w:t>
            </w:r>
          </w:p>
        </w:tc>
      </w:tr>
      <w:tr w:rsidR="0022705C" w:rsidRPr="0022705C" w14:paraId="3FF9EBB7" w14:textId="77777777" w:rsidTr="009952A2">
        <w:trPr>
          <w:trHeight w:val="153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35AD748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242.</w:t>
            </w:r>
          </w:p>
        </w:tc>
        <w:tc>
          <w:tcPr>
            <w:tcW w:w="1526" w:type="dxa"/>
            <w:tcBorders>
              <w:top w:val="nil"/>
              <w:left w:val="nil"/>
              <w:bottom w:val="single" w:sz="4" w:space="0" w:color="auto"/>
              <w:right w:val="single" w:sz="4" w:space="0" w:color="auto"/>
            </w:tcBorders>
            <w:shd w:val="clear" w:color="000000" w:fill="FFFFFF"/>
            <w:vAlign w:val="center"/>
            <w:hideMark/>
          </w:tcPr>
          <w:p w14:paraId="5A5C8E1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2.5.2024.</w:t>
            </w:r>
          </w:p>
        </w:tc>
        <w:tc>
          <w:tcPr>
            <w:tcW w:w="1223" w:type="dxa"/>
            <w:tcBorders>
              <w:top w:val="nil"/>
              <w:left w:val="nil"/>
              <w:bottom w:val="single" w:sz="4" w:space="0" w:color="auto"/>
              <w:right w:val="single" w:sz="4" w:space="0" w:color="auto"/>
            </w:tcBorders>
            <w:shd w:val="clear" w:color="000000" w:fill="FFFFFF"/>
            <w:vAlign w:val="center"/>
            <w:hideMark/>
          </w:tcPr>
          <w:p w14:paraId="2BC354BB"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7F965E00"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75.000,00</w:t>
            </w:r>
          </w:p>
        </w:tc>
        <w:tc>
          <w:tcPr>
            <w:tcW w:w="1841" w:type="dxa"/>
            <w:tcBorders>
              <w:top w:val="nil"/>
              <w:left w:val="nil"/>
              <w:bottom w:val="single" w:sz="4" w:space="0" w:color="auto"/>
              <w:right w:val="single" w:sz="4" w:space="0" w:color="auto"/>
            </w:tcBorders>
            <w:shd w:val="clear" w:color="000000" w:fill="FFFFFF"/>
            <w:vAlign w:val="center"/>
            <w:hideMark/>
          </w:tcPr>
          <w:p w14:paraId="46A11E8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Grad Korčula</w:t>
            </w:r>
          </w:p>
        </w:tc>
        <w:tc>
          <w:tcPr>
            <w:tcW w:w="1353" w:type="dxa"/>
            <w:tcBorders>
              <w:top w:val="nil"/>
              <w:left w:val="nil"/>
              <w:bottom w:val="single" w:sz="4" w:space="0" w:color="auto"/>
              <w:right w:val="single" w:sz="4" w:space="0" w:color="auto"/>
            </w:tcBorders>
            <w:shd w:val="clear" w:color="000000" w:fill="FFFFFF"/>
            <w:vAlign w:val="center"/>
            <w:hideMark/>
          </w:tcPr>
          <w:p w14:paraId="2E1E37D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ACTIVE - Izgradnja i uređenje sportsko-rekreacijske infrastrukture</w:t>
            </w:r>
          </w:p>
        </w:tc>
        <w:tc>
          <w:tcPr>
            <w:tcW w:w="1420" w:type="dxa"/>
            <w:tcBorders>
              <w:top w:val="nil"/>
              <w:left w:val="nil"/>
              <w:bottom w:val="single" w:sz="4" w:space="0" w:color="auto"/>
              <w:right w:val="single" w:sz="4" w:space="0" w:color="auto"/>
            </w:tcBorders>
            <w:shd w:val="clear" w:color="000000" w:fill="FFFFFF"/>
            <w:vAlign w:val="center"/>
            <w:hideMark/>
          </w:tcPr>
          <w:p w14:paraId="58509EB9"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Ugovor</w:t>
            </w:r>
          </w:p>
        </w:tc>
        <w:tc>
          <w:tcPr>
            <w:tcW w:w="1298" w:type="dxa"/>
            <w:tcBorders>
              <w:top w:val="nil"/>
              <w:left w:val="nil"/>
              <w:bottom w:val="single" w:sz="4" w:space="0" w:color="auto"/>
              <w:right w:val="single" w:sz="8" w:space="0" w:color="auto"/>
            </w:tcBorders>
            <w:shd w:val="clear" w:color="000000" w:fill="FFFFFF"/>
            <w:vAlign w:val="center"/>
            <w:hideMark/>
          </w:tcPr>
          <w:p w14:paraId="27E60FD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 godina nakon isteka projekta</w:t>
            </w:r>
          </w:p>
        </w:tc>
      </w:tr>
      <w:tr w:rsidR="0022705C" w:rsidRPr="0022705C" w14:paraId="08C2D6D5" w14:textId="77777777" w:rsidTr="009952A2">
        <w:trPr>
          <w:trHeight w:val="159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71D4B20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243.</w:t>
            </w:r>
          </w:p>
        </w:tc>
        <w:tc>
          <w:tcPr>
            <w:tcW w:w="1526" w:type="dxa"/>
            <w:tcBorders>
              <w:top w:val="nil"/>
              <w:left w:val="nil"/>
              <w:bottom w:val="single" w:sz="4" w:space="0" w:color="auto"/>
              <w:right w:val="single" w:sz="4" w:space="0" w:color="auto"/>
            </w:tcBorders>
            <w:shd w:val="clear" w:color="000000" w:fill="FFFFFF"/>
            <w:vAlign w:val="center"/>
            <w:hideMark/>
          </w:tcPr>
          <w:p w14:paraId="07BFB67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2.5.2024.</w:t>
            </w:r>
          </w:p>
        </w:tc>
        <w:tc>
          <w:tcPr>
            <w:tcW w:w="1223" w:type="dxa"/>
            <w:tcBorders>
              <w:top w:val="nil"/>
              <w:left w:val="nil"/>
              <w:bottom w:val="single" w:sz="4" w:space="0" w:color="auto"/>
              <w:right w:val="single" w:sz="4" w:space="0" w:color="auto"/>
            </w:tcBorders>
            <w:shd w:val="clear" w:color="000000" w:fill="FFFFFF"/>
            <w:vAlign w:val="center"/>
            <w:hideMark/>
          </w:tcPr>
          <w:p w14:paraId="60C835AB"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7BBFC8AB"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20.000,00</w:t>
            </w:r>
          </w:p>
        </w:tc>
        <w:tc>
          <w:tcPr>
            <w:tcW w:w="1841" w:type="dxa"/>
            <w:tcBorders>
              <w:top w:val="nil"/>
              <w:left w:val="nil"/>
              <w:bottom w:val="single" w:sz="4" w:space="0" w:color="auto"/>
              <w:right w:val="single" w:sz="4" w:space="0" w:color="auto"/>
            </w:tcBorders>
            <w:shd w:val="clear" w:color="000000" w:fill="FFFFFF"/>
            <w:vAlign w:val="center"/>
            <w:hideMark/>
          </w:tcPr>
          <w:p w14:paraId="0782496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Grad Korčula</w:t>
            </w:r>
          </w:p>
        </w:tc>
        <w:tc>
          <w:tcPr>
            <w:tcW w:w="1353" w:type="dxa"/>
            <w:tcBorders>
              <w:top w:val="nil"/>
              <w:left w:val="nil"/>
              <w:bottom w:val="single" w:sz="4" w:space="0" w:color="auto"/>
              <w:right w:val="single" w:sz="4" w:space="0" w:color="auto"/>
            </w:tcBorders>
            <w:shd w:val="clear" w:color="000000" w:fill="FFFFFF"/>
            <w:vAlign w:val="center"/>
            <w:hideMark/>
          </w:tcPr>
          <w:p w14:paraId="2C45A81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ACTIVE - Izgradnja i uređenje sportsko-rekreacijske infrastrukture</w:t>
            </w:r>
          </w:p>
        </w:tc>
        <w:tc>
          <w:tcPr>
            <w:tcW w:w="1420" w:type="dxa"/>
            <w:tcBorders>
              <w:top w:val="nil"/>
              <w:left w:val="nil"/>
              <w:bottom w:val="single" w:sz="4" w:space="0" w:color="auto"/>
              <w:right w:val="single" w:sz="4" w:space="0" w:color="auto"/>
            </w:tcBorders>
            <w:shd w:val="clear" w:color="000000" w:fill="FFFFFF"/>
            <w:vAlign w:val="center"/>
            <w:hideMark/>
          </w:tcPr>
          <w:p w14:paraId="074E4763"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Ugovor</w:t>
            </w:r>
          </w:p>
        </w:tc>
        <w:tc>
          <w:tcPr>
            <w:tcW w:w="1298" w:type="dxa"/>
            <w:tcBorders>
              <w:top w:val="nil"/>
              <w:left w:val="nil"/>
              <w:bottom w:val="single" w:sz="4" w:space="0" w:color="auto"/>
              <w:right w:val="single" w:sz="8" w:space="0" w:color="auto"/>
            </w:tcBorders>
            <w:shd w:val="clear" w:color="000000" w:fill="FFFFFF"/>
            <w:vAlign w:val="center"/>
            <w:hideMark/>
          </w:tcPr>
          <w:p w14:paraId="611549F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 godina nakon isteka projekta</w:t>
            </w:r>
          </w:p>
        </w:tc>
      </w:tr>
      <w:tr w:rsidR="0022705C" w:rsidRPr="0022705C" w14:paraId="2FF3C63B" w14:textId="77777777" w:rsidTr="009952A2">
        <w:trPr>
          <w:trHeight w:val="1590"/>
        </w:trPr>
        <w:tc>
          <w:tcPr>
            <w:tcW w:w="8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B85DE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lastRenderedPageBreak/>
              <w:t>244.</w:t>
            </w:r>
          </w:p>
        </w:tc>
        <w:tc>
          <w:tcPr>
            <w:tcW w:w="1526" w:type="dxa"/>
            <w:tcBorders>
              <w:top w:val="single" w:sz="4" w:space="0" w:color="auto"/>
              <w:left w:val="nil"/>
              <w:bottom w:val="single" w:sz="4" w:space="0" w:color="auto"/>
              <w:right w:val="single" w:sz="4" w:space="0" w:color="auto"/>
            </w:tcBorders>
            <w:shd w:val="clear" w:color="000000" w:fill="FFFFFF"/>
            <w:vAlign w:val="center"/>
            <w:hideMark/>
          </w:tcPr>
          <w:p w14:paraId="7CF74D6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2.5.2024.</w:t>
            </w:r>
          </w:p>
        </w:tc>
        <w:tc>
          <w:tcPr>
            <w:tcW w:w="1223" w:type="dxa"/>
            <w:tcBorders>
              <w:top w:val="single" w:sz="4" w:space="0" w:color="auto"/>
              <w:left w:val="nil"/>
              <w:bottom w:val="single" w:sz="4" w:space="0" w:color="auto"/>
              <w:right w:val="single" w:sz="4" w:space="0" w:color="auto"/>
            </w:tcBorders>
            <w:shd w:val="clear" w:color="000000" w:fill="FFFFFF"/>
            <w:vAlign w:val="center"/>
            <w:hideMark/>
          </w:tcPr>
          <w:p w14:paraId="3661EE4B"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single" w:sz="4" w:space="0" w:color="auto"/>
              <w:left w:val="nil"/>
              <w:bottom w:val="single" w:sz="4" w:space="0" w:color="auto"/>
              <w:right w:val="single" w:sz="4" w:space="0" w:color="auto"/>
            </w:tcBorders>
            <w:shd w:val="clear" w:color="000000" w:fill="FFFFFF"/>
            <w:vAlign w:val="center"/>
            <w:hideMark/>
          </w:tcPr>
          <w:p w14:paraId="65FF86CA"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10.000,00</w:t>
            </w:r>
          </w:p>
        </w:tc>
        <w:tc>
          <w:tcPr>
            <w:tcW w:w="1841" w:type="dxa"/>
            <w:tcBorders>
              <w:top w:val="single" w:sz="4" w:space="0" w:color="auto"/>
              <w:left w:val="nil"/>
              <w:bottom w:val="single" w:sz="4" w:space="0" w:color="auto"/>
              <w:right w:val="single" w:sz="4" w:space="0" w:color="auto"/>
            </w:tcBorders>
            <w:shd w:val="clear" w:color="000000" w:fill="FFFFFF"/>
            <w:vAlign w:val="center"/>
            <w:hideMark/>
          </w:tcPr>
          <w:p w14:paraId="16E2E18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Grad Korčula</w:t>
            </w:r>
          </w:p>
        </w:tc>
        <w:tc>
          <w:tcPr>
            <w:tcW w:w="1353" w:type="dxa"/>
            <w:tcBorders>
              <w:top w:val="single" w:sz="4" w:space="0" w:color="auto"/>
              <w:left w:val="nil"/>
              <w:bottom w:val="single" w:sz="4" w:space="0" w:color="auto"/>
              <w:right w:val="single" w:sz="4" w:space="0" w:color="auto"/>
            </w:tcBorders>
            <w:shd w:val="clear" w:color="000000" w:fill="FFFFFF"/>
            <w:vAlign w:val="center"/>
            <w:hideMark/>
          </w:tcPr>
          <w:p w14:paraId="18F2D25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ACTIVE - Izgradnja i uređenje sportsko-rekreacijske infrastrukture</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14:paraId="367BDC00"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Ugovor</w:t>
            </w:r>
          </w:p>
        </w:tc>
        <w:tc>
          <w:tcPr>
            <w:tcW w:w="1298" w:type="dxa"/>
            <w:tcBorders>
              <w:top w:val="single" w:sz="4" w:space="0" w:color="auto"/>
              <w:left w:val="nil"/>
              <w:bottom w:val="single" w:sz="4" w:space="0" w:color="auto"/>
              <w:right w:val="single" w:sz="4" w:space="0" w:color="auto"/>
            </w:tcBorders>
            <w:shd w:val="clear" w:color="000000" w:fill="FFFFFF"/>
            <w:vAlign w:val="center"/>
            <w:hideMark/>
          </w:tcPr>
          <w:p w14:paraId="48B3ACA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 godina nakon isteka projekta</w:t>
            </w:r>
          </w:p>
        </w:tc>
      </w:tr>
      <w:tr w:rsidR="0022705C" w:rsidRPr="0022705C" w14:paraId="15AF61B3" w14:textId="77777777" w:rsidTr="009952A2">
        <w:trPr>
          <w:trHeight w:val="168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3608A26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245.</w:t>
            </w:r>
          </w:p>
        </w:tc>
        <w:tc>
          <w:tcPr>
            <w:tcW w:w="1526" w:type="dxa"/>
            <w:tcBorders>
              <w:top w:val="nil"/>
              <w:left w:val="nil"/>
              <w:bottom w:val="single" w:sz="4" w:space="0" w:color="auto"/>
              <w:right w:val="single" w:sz="4" w:space="0" w:color="auto"/>
            </w:tcBorders>
            <w:shd w:val="clear" w:color="000000" w:fill="FFFFFF"/>
            <w:vAlign w:val="center"/>
            <w:hideMark/>
          </w:tcPr>
          <w:p w14:paraId="044BCCA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12.9.2024.</w:t>
            </w:r>
          </w:p>
        </w:tc>
        <w:tc>
          <w:tcPr>
            <w:tcW w:w="1223" w:type="dxa"/>
            <w:tcBorders>
              <w:top w:val="nil"/>
              <w:left w:val="nil"/>
              <w:bottom w:val="single" w:sz="4" w:space="0" w:color="auto"/>
              <w:right w:val="single" w:sz="4" w:space="0" w:color="auto"/>
            </w:tcBorders>
            <w:shd w:val="clear" w:color="000000" w:fill="FFFFFF"/>
            <w:vAlign w:val="center"/>
            <w:hideMark/>
          </w:tcPr>
          <w:p w14:paraId="6AF7A83E"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39FE307C"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150.000,00</w:t>
            </w:r>
          </w:p>
        </w:tc>
        <w:tc>
          <w:tcPr>
            <w:tcW w:w="1841" w:type="dxa"/>
            <w:tcBorders>
              <w:top w:val="nil"/>
              <w:left w:val="nil"/>
              <w:bottom w:val="single" w:sz="4" w:space="0" w:color="auto"/>
              <w:right w:val="single" w:sz="4" w:space="0" w:color="auto"/>
            </w:tcBorders>
            <w:shd w:val="clear" w:color="000000" w:fill="FFFFFF"/>
            <w:vAlign w:val="center"/>
            <w:hideMark/>
          </w:tcPr>
          <w:p w14:paraId="6796D67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Ston</w:t>
            </w:r>
          </w:p>
        </w:tc>
        <w:tc>
          <w:tcPr>
            <w:tcW w:w="1353" w:type="dxa"/>
            <w:tcBorders>
              <w:top w:val="nil"/>
              <w:left w:val="nil"/>
              <w:bottom w:val="single" w:sz="4" w:space="0" w:color="auto"/>
              <w:right w:val="single" w:sz="4" w:space="0" w:color="auto"/>
            </w:tcBorders>
            <w:shd w:val="clear" w:color="000000" w:fill="FFFFFF"/>
            <w:vAlign w:val="center"/>
            <w:hideMark/>
          </w:tcPr>
          <w:p w14:paraId="20AF8AA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ACTIVE - Izgradnja i uređenje sportsko-rekreacijske infrastrukture</w:t>
            </w:r>
          </w:p>
        </w:tc>
        <w:tc>
          <w:tcPr>
            <w:tcW w:w="1420" w:type="dxa"/>
            <w:tcBorders>
              <w:top w:val="nil"/>
              <w:left w:val="nil"/>
              <w:bottom w:val="single" w:sz="4" w:space="0" w:color="auto"/>
              <w:right w:val="single" w:sz="4" w:space="0" w:color="auto"/>
            </w:tcBorders>
            <w:shd w:val="clear" w:color="000000" w:fill="FFFFFF"/>
            <w:vAlign w:val="center"/>
            <w:hideMark/>
          </w:tcPr>
          <w:p w14:paraId="0965D05B"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Ugovor</w:t>
            </w:r>
          </w:p>
        </w:tc>
        <w:tc>
          <w:tcPr>
            <w:tcW w:w="1298" w:type="dxa"/>
            <w:tcBorders>
              <w:top w:val="nil"/>
              <w:left w:val="nil"/>
              <w:bottom w:val="single" w:sz="4" w:space="0" w:color="auto"/>
              <w:right w:val="single" w:sz="8" w:space="0" w:color="auto"/>
            </w:tcBorders>
            <w:shd w:val="clear" w:color="000000" w:fill="FFFFFF"/>
            <w:vAlign w:val="center"/>
            <w:hideMark/>
          </w:tcPr>
          <w:p w14:paraId="21F6D75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 godina nakon isteka projekta</w:t>
            </w:r>
          </w:p>
        </w:tc>
      </w:tr>
      <w:tr w:rsidR="0022705C" w:rsidRPr="0022705C" w14:paraId="50A2B9AC" w14:textId="77777777" w:rsidTr="009952A2">
        <w:trPr>
          <w:trHeight w:val="156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0443BBA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246.</w:t>
            </w:r>
          </w:p>
        </w:tc>
        <w:tc>
          <w:tcPr>
            <w:tcW w:w="1526" w:type="dxa"/>
            <w:tcBorders>
              <w:top w:val="nil"/>
              <w:left w:val="nil"/>
              <w:bottom w:val="single" w:sz="4" w:space="0" w:color="auto"/>
              <w:right w:val="single" w:sz="4" w:space="0" w:color="auto"/>
            </w:tcBorders>
            <w:shd w:val="clear" w:color="000000" w:fill="FFFFFF"/>
            <w:vAlign w:val="center"/>
            <w:hideMark/>
          </w:tcPr>
          <w:p w14:paraId="35822B1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12.9.2024.</w:t>
            </w:r>
          </w:p>
        </w:tc>
        <w:tc>
          <w:tcPr>
            <w:tcW w:w="1223" w:type="dxa"/>
            <w:tcBorders>
              <w:top w:val="nil"/>
              <w:left w:val="nil"/>
              <w:bottom w:val="single" w:sz="4" w:space="0" w:color="auto"/>
              <w:right w:val="single" w:sz="4" w:space="0" w:color="auto"/>
            </w:tcBorders>
            <w:shd w:val="clear" w:color="000000" w:fill="FFFFFF"/>
            <w:vAlign w:val="center"/>
            <w:hideMark/>
          </w:tcPr>
          <w:p w14:paraId="5DBCDBA3"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3142EFD5"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150.000,00</w:t>
            </w:r>
          </w:p>
        </w:tc>
        <w:tc>
          <w:tcPr>
            <w:tcW w:w="1841" w:type="dxa"/>
            <w:tcBorders>
              <w:top w:val="nil"/>
              <w:left w:val="nil"/>
              <w:bottom w:val="single" w:sz="4" w:space="0" w:color="auto"/>
              <w:right w:val="single" w:sz="4" w:space="0" w:color="auto"/>
            </w:tcBorders>
            <w:shd w:val="clear" w:color="000000" w:fill="FFFFFF"/>
            <w:vAlign w:val="center"/>
            <w:hideMark/>
          </w:tcPr>
          <w:p w14:paraId="6FF77C4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Ston</w:t>
            </w:r>
          </w:p>
        </w:tc>
        <w:tc>
          <w:tcPr>
            <w:tcW w:w="1353" w:type="dxa"/>
            <w:tcBorders>
              <w:top w:val="nil"/>
              <w:left w:val="nil"/>
              <w:bottom w:val="single" w:sz="4" w:space="0" w:color="auto"/>
              <w:right w:val="single" w:sz="4" w:space="0" w:color="auto"/>
            </w:tcBorders>
            <w:shd w:val="clear" w:color="000000" w:fill="FFFFFF"/>
            <w:vAlign w:val="center"/>
            <w:hideMark/>
          </w:tcPr>
          <w:p w14:paraId="04673E4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ACTIVE - Izgradnja i uređenje sportsko-rekreacijske infrastrukture</w:t>
            </w:r>
          </w:p>
        </w:tc>
        <w:tc>
          <w:tcPr>
            <w:tcW w:w="1420" w:type="dxa"/>
            <w:tcBorders>
              <w:top w:val="nil"/>
              <w:left w:val="nil"/>
              <w:bottom w:val="single" w:sz="4" w:space="0" w:color="auto"/>
              <w:right w:val="single" w:sz="4" w:space="0" w:color="auto"/>
            </w:tcBorders>
            <w:shd w:val="clear" w:color="000000" w:fill="FFFFFF"/>
            <w:vAlign w:val="center"/>
            <w:hideMark/>
          </w:tcPr>
          <w:p w14:paraId="07CC1FB4"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Ugovor</w:t>
            </w:r>
          </w:p>
        </w:tc>
        <w:tc>
          <w:tcPr>
            <w:tcW w:w="1298" w:type="dxa"/>
            <w:tcBorders>
              <w:top w:val="nil"/>
              <w:left w:val="nil"/>
              <w:bottom w:val="single" w:sz="4" w:space="0" w:color="auto"/>
              <w:right w:val="single" w:sz="8" w:space="0" w:color="auto"/>
            </w:tcBorders>
            <w:shd w:val="clear" w:color="000000" w:fill="FFFFFF"/>
            <w:vAlign w:val="center"/>
            <w:hideMark/>
          </w:tcPr>
          <w:p w14:paraId="3CE8F8E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 godina nakon isteka projekta</w:t>
            </w:r>
          </w:p>
        </w:tc>
      </w:tr>
      <w:tr w:rsidR="0022705C" w:rsidRPr="0022705C" w14:paraId="22DFA048" w14:textId="77777777" w:rsidTr="009952A2">
        <w:trPr>
          <w:trHeight w:val="159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0DB9D4F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247.</w:t>
            </w:r>
          </w:p>
        </w:tc>
        <w:tc>
          <w:tcPr>
            <w:tcW w:w="1526" w:type="dxa"/>
            <w:tcBorders>
              <w:top w:val="nil"/>
              <w:left w:val="nil"/>
              <w:bottom w:val="single" w:sz="4" w:space="0" w:color="auto"/>
              <w:right w:val="single" w:sz="4" w:space="0" w:color="auto"/>
            </w:tcBorders>
            <w:shd w:val="clear" w:color="000000" w:fill="FFFFFF"/>
            <w:vAlign w:val="center"/>
            <w:hideMark/>
          </w:tcPr>
          <w:p w14:paraId="2D2B437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12.9.2024.</w:t>
            </w:r>
          </w:p>
        </w:tc>
        <w:tc>
          <w:tcPr>
            <w:tcW w:w="1223" w:type="dxa"/>
            <w:tcBorders>
              <w:top w:val="nil"/>
              <w:left w:val="nil"/>
              <w:bottom w:val="single" w:sz="4" w:space="0" w:color="auto"/>
              <w:right w:val="single" w:sz="4" w:space="0" w:color="auto"/>
            </w:tcBorders>
            <w:shd w:val="clear" w:color="000000" w:fill="FFFFFF"/>
            <w:vAlign w:val="center"/>
            <w:hideMark/>
          </w:tcPr>
          <w:p w14:paraId="6FC84096"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7062AD34"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150.000,00</w:t>
            </w:r>
          </w:p>
        </w:tc>
        <w:tc>
          <w:tcPr>
            <w:tcW w:w="1841" w:type="dxa"/>
            <w:tcBorders>
              <w:top w:val="nil"/>
              <w:left w:val="nil"/>
              <w:bottom w:val="single" w:sz="4" w:space="0" w:color="auto"/>
              <w:right w:val="single" w:sz="4" w:space="0" w:color="auto"/>
            </w:tcBorders>
            <w:shd w:val="clear" w:color="000000" w:fill="FFFFFF"/>
            <w:vAlign w:val="center"/>
            <w:hideMark/>
          </w:tcPr>
          <w:p w14:paraId="149BA7B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Ston</w:t>
            </w:r>
          </w:p>
        </w:tc>
        <w:tc>
          <w:tcPr>
            <w:tcW w:w="1353" w:type="dxa"/>
            <w:tcBorders>
              <w:top w:val="nil"/>
              <w:left w:val="nil"/>
              <w:bottom w:val="single" w:sz="4" w:space="0" w:color="auto"/>
              <w:right w:val="single" w:sz="4" w:space="0" w:color="auto"/>
            </w:tcBorders>
            <w:shd w:val="clear" w:color="000000" w:fill="FFFFFF"/>
            <w:vAlign w:val="center"/>
            <w:hideMark/>
          </w:tcPr>
          <w:p w14:paraId="327CF84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ACTIVE - Izgradnja i uređenje sportsko-rekreacijske infrastrukture</w:t>
            </w:r>
          </w:p>
        </w:tc>
        <w:tc>
          <w:tcPr>
            <w:tcW w:w="1420" w:type="dxa"/>
            <w:tcBorders>
              <w:top w:val="nil"/>
              <w:left w:val="nil"/>
              <w:bottom w:val="single" w:sz="4" w:space="0" w:color="auto"/>
              <w:right w:val="single" w:sz="4" w:space="0" w:color="auto"/>
            </w:tcBorders>
            <w:shd w:val="clear" w:color="000000" w:fill="FFFFFF"/>
            <w:vAlign w:val="center"/>
            <w:hideMark/>
          </w:tcPr>
          <w:p w14:paraId="7F4CD656"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Ugovor</w:t>
            </w:r>
          </w:p>
        </w:tc>
        <w:tc>
          <w:tcPr>
            <w:tcW w:w="1298" w:type="dxa"/>
            <w:tcBorders>
              <w:top w:val="nil"/>
              <w:left w:val="nil"/>
              <w:bottom w:val="single" w:sz="4" w:space="0" w:color="auto"/>
              <w:right w:val="single" w:sz="8" w:space="0" w:color="auto"/>
            </w:tcBorders>
            <w:shd w:val="clear" w:color="000000" w:fill="FFFFFF"/>
            <w:vAlign w:val="center"/>
            <w:hideMark/>
          </w:tcPr>
          <w:p w14:paraId="41C7A3B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 godina nakon isteka projekta</w:t>
            </w:r>
          </w:p>
        </w:tc>
      </w:tr>
      <w:tr w:rsidR="0022705C" w:rsidRPr="0022705C" w14:paraId="6668B368" w14:textId="77777777" w:rsidTr="009952A2">
        <w:trPr>
          <w:trHeight w:val="156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7814C1F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248.</w:t>
            </w:r>
          </w:p>
        </w:tc>
        <w:tc>
          <w:tcPr>
            <w:tcW w:w="1526" w:type="dxa"/>
            <w:tcBorders>
              <w:top w:val="nil"/>
              <w:left w:val="nil"/>
              <w:bottom w:val="single" w:sz="4" w:space="0" w:color="auto"/>
              <w:right w:val="single" w:sz="4" w:space="0" w:color="auto"/>
            </w:tcBorders>
            <w:shd w:val="clear" w:color="000000" w:fill="FFFFFF"/>
            <w:vAlign w:val="center"/>
            <w:hideMark/>
          </w:tcPr>
          <w:p w14:paraId="4F6242C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12.9.2024.</w:t>
            </w:r>
          </w:p>
        </w:tc>
        <w:tc>
          <w:tcPr>
            <w:tcW w:w="1223" w:type="dxa"/>
            <w:tcBorders>
              <w:top w:val="nil"/>
              <w:left w:val="nil"/>
              <w:bottom w:val="single" w:sz="4" w:space="0" w:color="auto"/>
              <w:right w:val="single" w:sz="4" w:space="0" w:color="auto"/>
            </w:tcBorders>
            <w:shd w:val="clear" w:color="000000" w:fill="FFFFFF"/>
            <w:vAlign w:val="center"/>
            <w:hideMark/>
          </w:tcPr>
          <w:p w14:paraId="07A9881F"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0DD7B1FB"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150.000,00</w:t>
            </w:r>
          </w:p>
        </w:tc>
        <w:tc>
          <w:tcPr>
            <w:tcW w:w="1841" w:type="dxa"/>
            <w:tcBorders>
              <w:top w:val="nil"/>
              <w:left w:val="nil"/>
              <w:bottom w:val="single" w:sz="4" w:space="0" w:color="auto"/>
              <w:right w:val="single" w:sz="4" w:space="0" w:color="auto"/>
            </w:tcBorders>
            <w:shd w:val="clear" w:color="000000" w:fill="FFFFFF"/>
            <w:vAlign w:val="center"/>
            <w:hideMark/>
          </w:tcPr>
          <w:p w14:paraId="26D39DD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Ston</w:t>
            </w:r>
          </w:p>
        </w:tc>
        <w:tc>
          <w:tcPr>
            <w:tcW w:w="1353" w:type="dxa"/>
            <w:tcBorders>
              <w:top w:val="nil"/>
              <w:left w:val="nil"/>
              <w:bottom w:val="single" w:sz="4" w:space="0" w:color="auto"/>
              <w:right w:val="single" w:sz="4" w:space="0" w:color="auto"/>
            </w:tcBorders>
            <w:shd w:val="clear" w:color="000000" w:fill="FFFFFF"/>
            <w:vAlign w:val="center"/>
            <w:hideMark/>
          </w:tcPr>
          <w:p w14:paraId="1F59EDC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ACTIVE - Izgradnja i uređenje sportsko-rekreacijske infrastrukture</w:t>
            </w:r>
          </w:p>
        </w:tc>
        <w:tc>
          <w:tcPr>
            <w:tcW w:w="1420" w:type="dxa"/>
            <w:tcBorders>
              <w:top w:val="nil"/>
              <w:left w:val="nil"/>
              <w:bottom w:val="single" w:sz="4" w:space="0" w:color="auto"/>
              <w:right w:val="single" w:sz="4" w:space="0" w:color="auto"/>
            </w:tcBorders>
            <w:shd w:val="clear" w:color="000000" w:fill="FFFFFF"/>
            <w:vAlign w:val="center"/>
            <w:hideMark/>
          </w:tcPr>
          <w:p w14:paraId="5804EF58"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Ugovor</w:t>
            </w:r>
          </w:p>
        </w:tc>
        <w:tc>
          <w:tcPr>
            <w:tcW w:w="1298" w:type="dxa"/>
            <w:tcBorders>
              <w:top w:val="nil"/>
              <w:left w:val="nil"/>
              <w:bottom w:val="single" w:sz="4" w:space="0" w:color="auto"/>
              <w:right w:val="single" w:sz="8" w:space="0" w:color="auto"/>
            </w:tcBorders>
            <w:shd w:val="clear" w:color="000000" w:fill="FFFFFF"/>
            <w:vAlign w:val="center"/>
            <w:hideMark/>
          </w:tcPr>
          <w:p w14:paraId="505EF84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 godina nakon isteka projekta</w:t>
            </w:r>
          </w:p>
        </w:tc>
      </w:tr>
      <w:tr w:rsidR="0022705C" w:rsidRPr="0022705C" w14:paraId="367577CF" w14:textId="77777777" w:rsidTr="009952A2">
        <w:trPr>
          <w:trHeight w:val="156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59B78C4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249.</w:t>
            </w:r>
          </w:p>
        </w:tc>
        <w:tc>
          <w:tcPr>
            <w:tcW w:w="1526" w:type="dxa"/>
            <w:tcBorders>
              <w:top w:val="nil"/>
              <w:left w:val="nil"/>
              <w:bottom w:val="single" w:sz="4" w:space="0" w:color="auto"/>
              <w:right w:val="single" w:sz="4" w:space="0" w:color="auto"/>
            </w:tcBorders>
            <w:shd w:val="clear" w:color="000000" w:fill="FFFFFF"/>
            <w:vAlign w:val="center"/>
            <w:hideMark/>
          </w:tcPr>
          <w:p w14:paraId="718D3E0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12.9.2024.</w:t>
            </w:r>
          </w:p>
        </w:tc>
        <w:tc>
          <w:tcPr>
            <w:tcW w:w="1223" w:type="dxa"/>
            <w:tcBorders>
              <w:top w:val="nil"/>
              <w:left w:val="nil"/>
              <w:bottom w:val="single" w:sz="4" w:space="0" w:color="auto"/>
              <w:right w:val="single" w:sz="4" w:space="0" w:color="auto"/>
            </w:tcBorders>
            <w:shd w:val="clear" w:color="000000" w:fill="FFFFFF"/>
            <w:vAlign w:val="center"/>
            <w:hideMark/>
          </w:tcPr>
          <w:p w14:paraId="52929D1D"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5DA24F74"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150.000,00</w:t>
            </w:r>
          </w:p>
        </w:tc>
        <w:tc>
          <w:tcPr>
            <w:tcW w:w="1841" w:type="dxa"/>
            <w:tcBorders>
              <w:top w:val="nil"/>
              <w:left w:val="nil"/>
              <w:bottom w:val="single" w:sz="4" w:space="0" w:color="auto"/>
              <w:right w:val="single" w:sz="4" w:space="0" w:color="auto"/>
            </w:tcBorders>
            <w:shd w:val="clear" w:color="000000" w:fill="FFFFFF"/>
            <w:vAlign w:val="center"/>
            <w:hideMark/>
          </w:tcPr>
          <w:p w14:paraId="36CF00E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Ston</w:t>
            </w:r>
          </w:p>
        </w:tc>
        <w:tc>
          <w:tcPr>
            <w:tcW w:w="1353" w:type="dxa"/>
            <w:tcBorders>
              <w:top w:val="nil"/>
              <w:left w:val="nil"/>
              <w:bottom w:val="single" w:sz="4" w:space="0" w:color="auto"/>
              <w:right w:val="single" w:sz="4" w:space="0" w:color="auto"/>
            </w:tcBorders>
            <w:shd w:val="clear" w:color="000000" w:fill="FFFFFF"/>
            <w:vAlign w:val="center"/>
            <w:hideMark/>
          </w:tcPr>
          <w:p w14:paraId="3E61E5F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ACTIVE - Izgradnja i uređenje sportsko-rekreacijske infrastrukture</w:t>
            </w:r>
          </w:p>
        </w:tc>
        <w:tc>
          <w:tcPr>
            <w:tcW w:w="1420" w:type="dxa"/>
            <w:tcBorders>
              <w:top w:val="nil"/>
              <w:left w:val="nil"/>
              <w:bottom w:val="single" w:sz="4" w:space="0" w:color="auto"/>
              <w:right w:val="single" w:sz="4" w:space="0" w:color="auto"/>
            </w:tcBorders>
            <w:shd w:val="clear" w:color="000000" w:fill="FFFFFF"/>
            <w:vAlign w:val="center"/>
            <w:hideMark/>
          </w:tcPr>
          <w:p w14:paraId="4CBF5AD1"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Ugovor</w:t>
            </w:r>
          </w:p>
        </w:tc>
        <w:tc>
          <w:tcPr>
            <w:tcW w:w="1298" w:type="dxa"/>
            <w:tcBorders>
              <w:top w:val="nil"/>
              <w:left w:val="nil"/>
              <w:bottom w:val="single" w:sz="4" w:space="0" w:color="auto"/>
              <w:right w:val="single" w:sz="8" w:space="0" w:color="auto"/>
            </w:tcBorders>
            <w:shd w:val="clear" w:color="000000" w:fill="FFFFFF"/>
            <w:vAlign w:val="center"/>
            <w:hideMark/>
          </w:tcPr>
          <w:p w14:paraId="640BDEF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 godina nakon isteka projekta</w:t>
            </w:r>
          </w:p>
        </w:tc>
      </w:tr>
      <w:tr w:rsidR="0022705C" w:rsidRPr="0022705C" w14:paraId="71D98B10" w14:textId="77777777" w:rsidTr="009952A2">
        <w:trPr>
          <w:trHeight w:val="156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5381FE0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250.</w:t>
            </w:r>
          </w:p>
        </w:tc>
        <w:tc>
          <w:tcPr>
            <w:tcW w:w="1526" w:type="dxa"/>
            <w:tcBorders>
              <w:top w:val="nil"/>
              <w:left w:val="nil"/>
              <w:bottom w:val="single" w:sz="4" w:space="0" w:color="auto"/>
              <w:right w:val="single" w:sz="4" w:space="0" w:color="auto"/>
            </w:tcBorders>
            <w:shd w:val="clear" w:color="000000" w:fill="FFFFFF"/>
            <w:vAlign w:val="center"/>
            <w:hideMark/>
          </w:tcPr>
          <w:p w14:paraId="3CFAB3A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12.9.2024.</w:t>
            </w:r>
          </w:p>
        </w:tc>
        <w:tc>
          <w:tcPr>
            <w:tcW w:w="1223" w:type="dxa"/>
            <w:tcBorders>
              <w:top w:val="nil"/>
              <w:left w:val="nil"/>
              <w:bottom w:val="single" w:sz="4" w:space="0" w:color="auto"/>
              <w:right w:val="single" w:sz="4" w:space="0" w:color="auto"/>
            </w:tcBorders>
            <w:shd w:val="clear" w:color="000000" w:fill="FFFFFF"/>
            <w:vAlign w:val="center"/>
            <w:hideMark/>
          </w:tcPr>
          <w:p w14:paraId="78CBAD9D"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38D061F6"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150.000,00</w:t>
            </w:r>
          </w:p>
        </w:tc>
        <w:tc>
          <w:tcPr>
            <w:tcW w:w="1841" w:type="dxa"/>
            <w:tcBorders>
              <w:top w:val="nil"/>
              <w:left w:val="nil"/>
              <w:bottom w:val="single" w:sz="4" w:space="0" w:color="auto"/>
              <w:right w:val="single" w:sz="4" w:space="0" w:color="auto"/>
            </w:tcBorders>
            <w:shd w:val="clear" w:color="000000" w:fill="FFFFFF"/>
            <w:vAlign w:val="center"/>
            <w:hideMark/>
          </w:tcPr>
          <w:p w14:paraId="2D4AF30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Ston</w:t>
            </w:r>
          </w:p>
        </w:tc>
        <w:tc>
          <w:tcPr>
            <w:tcW w:w="1353" w:type="dxa"/>
            <w:tcBorders>
              <w:top w:val="nil"/>
              <w:left w:val="nil"/>
              <w:bottom w:val="single" w:sz="4" w:space="0" w:color="auto"/>
              <w:right w:val="single" w:sz="4" w:space="0" w:color="auto"/>
            </w:tcBorders>
            <w:shd w:val="clear" w:color="000000" w:fill="FFFFFF"/>
            <w:vAlign w:val="center"/>
            <w:hideMark/>
          </w:tcPr>
          <w:p w14:paraId="2F5968F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ACTIVE - Izgradnja i uređenje sportsko-rekreacijske infrastrukture</w:t>
            </w:r>
          </w:p>
        </w:tc>
        <w:tc>
          <w:tcPr>
            <w:tcW w:w="1420" w:type="dxa"/>
            <w:tcBorders>
              <w:top w:val="nil"/>
              <w:left w:val="nil"/>
              <w:bottom w:val="single" w:sz="4" w:space="0" w:color="auto"/>
              <w:right w:val="single" w:sz="4" w:space="0" w:color="auto"/>
            </w:tcBorders>
            <w:shd w:val="clear" w:color="000000" w:fill="FFFFFF"/>
            <w:vAlign w:val="center"/>
            <w:hideMark/>
          </w:tcPr>
          <w:p w14:paraId="141DCD3D"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Ugovor</w:t>
            </w:r>
          </w:p>
        </w:tc>
        <w:tc>
          <w:tcPr>
            <w:tcW w:w="1298" w:type="dxa"/>
            <w:tcBorders>
              <w:top w:val="nil"/>
              <w:left w:val="nil"/>
              <w:bottom w:val="single" w:sz="4" w:space="0" w:color="auto"/>
              <w:right w:val="single" w:sz="8" w:space="0" w:color="auto"/>
            </w:tcBorders>
            <w:shd w:val="clear" w:color="000000" w:fill="FFFFFF"/>
            <w:vAlign w:val="center"/>
            <w:hideMark/>
          </w:tcPr>
          <w:p w14:paraId="5657656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 godina nakon isteka projekta</w:t>
            </w:r>
          </w:p>
        </w:tc>
      </w:tr>
      <w:tr w:rsidR="0022705C" w:rsidRPr="0022705C" w14:paraId="0E74BF3E" w14:textId="77777777" w:rsidTr="009952A2">
        <w:trPr>
          <w:trHeight w:val="1575"/>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41B8C79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251.</w:t>
            </w:r>
          </w:p>
        </w:tc>
        <w:tc>
          <w:tcPr>
            <w:tcW w:w="1526" w:type="dxa"/>
            <w:tcBorders>
              <w:top w:val="nil"/>
              <w:left w:val="nil"/>
              <w:bottom w:val="single" w:sz="4" w:space="0" w:color="auto"/>
              <w:right w:val="single" w:sz="4" w:space="0" w:color="auto"/>
            </w:tcBorders>
            <w:shd w:val="clear" w:color="000000" w:fill="FFFFFF"/>
            <w:vAlign w:val="center"/>
            <w:hideMark/>
          </w:tcPr>
          <w:p w14:paraId="68CCEF1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12.9.2024.</w:t>
            </w:r>
          </w:p>
        </w:tc>
        <w:tc>
          <w:tcPr>
            <w:tcW w:w="1223" w:type="dxa"/>
            <w:tcBorders>
              <w:top w:val="nil"/>
              <w:left w:val="nil"/>
              <w:bottom w:val="single" w:sz="4" w:space="0" w:color="auto"/>
              <w:right w:val="single" w:sz="4" w:space="0" w:color="auto"/>
            </w:tcBorders>
            <w:shd w:val="clear" w:color="000000" w:fill="FFFFFF"/>
            <w:vAlign w:val="center"/>
            <w:hideMark/>
          </w:tcPr>
          <w:p w14:paraId="18FD81BA"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506688C6"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150.000,00</w:t>
            </w:r>
          </w:p>
        </w:tc>
        <w:tc>
          <w:tcPr>
            <w:tcW w:w="1841" w:type="dxa"/>
            <w:tcBorders>
              <w:top w:val="nil"/>
              <w:left w:val="nil"/>
              <w:bottom w:val="single" w:sz="4" w:space="0" w:color="auto"/>
              <w:right w:val="single" w:sz="4" w:space="0" w:color="auto"/>
            </w:tcBorders>
            <w:shd w:val="clear" w:color="000000" w:fill="FFFFFF"/>
            <w:vAlign w:val="center"/>
            <w:hideMark/>
          </w:tcPr>
          <w:p w14:paraId="0899E35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Ston</w:t>
            </w:r>
          </w:p>
        </w:tc>
        <w:tc>
          <w:tcPr>
            <w:tcW w:w="1353" w:type="dxa"/>
            <w:tcBorders>
              <w:top w:val="nil"/>
              <w:left w:val="nil"/>
              <w:bottom w:val="single" w:sz="4" w:space="0" w:color="auto"/>
              <w:right w:val="single" w:sz="4" w:space="0" w:color="auto"/>
            </w:tcBorders>
            <w:shd w:val="clear" w:color="000000" w:fill="FFFFFF"/>
            <w:vAlign w:val="center"/>
            <w:hideMark/>
          </w:tcPr>
          <w:p w14:paraId="12B3E23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ACTIVE - Izgradnja i uređenje sportsko-rekreacijske infrastrukture</w:t>
            </w:r>
          </w:p>
        </w:tc>
        <w:tc>
          <w:tcPr>
            <w:tcW w:w="1420" w:type="dxa"/>
            <w:tcBorders>
              <w:top w:val="nil"/>
              <w:left w:val="nil"/>
              <w:bottom w:val="single" w:sz="4" w:space="0" w:color="auto"/>
              <w:right w:val="single" w:sz="4" w:space="0" w:color="auto"/>
            </w:tcBorders>
            <w:shd w:val="clear" w:color="000000" w:fill="FFFFFF"/>
            <w:vAlign w:val="center"/>
            <w:hideMark/>
          </w:tcPr>
          <w:p w14:paraId="19FA2EC0"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Ugovor</w:t>
            </w:r>
          </w:p>
        </w:tc>
        <w:tc>
          <w:tcPr>
            <w:tcW w:w="1298" w:type="dxa"/>
            <w:tcBorders>
              <w:top w:val="nil"/>
              <w:left w:val="nil"/>
              <w:bottom w:val="single" w:sz="4" w:space="0" w:color="auto"/>
              <w:right w:val="single" w:sz="8" w:space="0" w:color="auto"/>
            </w:tcBorders>
            <w:shd w:val="clear" w:color="000000" w:fill="FFFFFF"/>
            <w:vAlign w:val="center"/>
            <w:hideMark/>
          </w:tcPr>
          <w:p w14:paraId="2DE03C4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 godina nakon isteka projekta</w:t>
            </w:r>
          </w:p>
        </w:tc>
      </w:tr>
      <w:tr w:rsidR="0022705C" w:rsidRPr="0022705C" w14:paraId="07D6800B" w14:textId="77777777" w:rsidTr="009952A2">
        <w:trPr>
          <w:trHeight w:val="156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2FD96C6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252.</w:t>
            </w:r>
          </w:p>
        </w:tc>
        <w:tc>
          <w:tcPr>
            <w:tcW w:w="1526" w:type="dxa"/>
            <w:tcBorders>
              <w:top w:val="nil"/>
              <w:left w:val="nil"/>
              <w:bottom w:val="single" w:sz="4" w:space="0" w:color="auto"/>
              <w:right w:val="single" w:sz="4" w:space="0" w:color="auto"/>
            </w:tcBorders>
            <w:shd w:val="clear" w:color="000000" w:fill="FFFFFF"/>
            <w:vAlign w:val="center"/>
            <w:hideMark/>
          </w:tcPr>
          <w:p w14:paraId="431FFB0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12.9.2024.</w:t>
            </w:r>
          </w:p>
        </w:tc>
        <w:tc>
          <w:tcPr>
            <w:tcW w:w="1223" w:type="dxa"/>
            <w:tcBorders>
              <w:top w:val="nil"/>
              <w:left w:val="nil"/>
              <w:bottom w:val="single" w:sz="4" w:space="0" w:color="auto"/>
              <w:right w:val="single" w:sz="4" w:space="0" w:color="auto"/>
            </w:tcBorders>
            <w:shd w:val="clear" w:color="000000" w:fill="FFFFFF"/>
            <w:vAlign w:val="center"/>
            <w:hideMark/>
          </w:tcPr>
          <w:p w14:paraId="3CED9541"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0183BF6D"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150.000,00</w:t>
            </w:r>
          </w:p>
        </w:tc>
        <w:tc>
          <w:tcPr>
            <w:tcW w:w="1841" w:type="dxa"/>
            <w:tcBorders>
              <w:top w:val="nil"/>
              <w:left w:val="nil"/>
              <w:bottom w:val="single" w:sz="4" w:space="0" w:color="auto"/>
              <w:right w:val="single" w:sz="4" w:space="0" w:color="auto"/>
            </w:tcBorders>
            <w:shd w:val="clear" w:color="000000" w:fill="FFFFFF"/>
            <w:vAlign w:val="center"/>
            <w:hideMark/>
          </w:tcPr>
          <w:p w14:paraId="36535FC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Ston</w:t>
            </w:r>
          </w:p>
        </w:tc>
        <w:tc>
          <w:tcPr>
            <w:tcW w:w="1353" w:type="dxa"/>
            <w:tcBorders>
              <w:top w:val="nil"/>
              <w:left w:val="nil"/>
              <w:bottom w:val="single" w:sz="4" w:space="0" w:color="auto"/>
              <w:right w:val="single" w:sz="4" w:space="0" w:color="auto"/>
            </w:tcBorders>
            <w:shd w:val="clear" w:color="000000" w:fill="FFFFFF"/>
            <w:vAlign w:val="center"/>
            <w:hideMark/>
          </w:tcPr>
          <w:p w14:paraId="378E7BC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ACTIVE - Izgradnja i uređenje sportsko-rekreacijske infrastrukture</w:t>
            </w:r>
          </w:p>
        </w:tc>
        <w:tc>
          <w:tcPr>
            <w:tcW w:w="1420" w:type="dxa"/>
            <w:tcBorders>
              <w:top w:val="nil"/>
              <w:left w:val="nil"/>
              <w:bottom w:val="single" w:sz="4" w:space="0" w:color="auto"/>
              <w:right w:val="single" w:sz="4" w:space="0" w:color="auto"/>
            </w:tcBorders>
            <w:shd w:val="clear" w:color="000000" w:fill="FFFFFF"/>
            <w:vAlign w:val="center"/>
            <w:hideMark/>
          </w:tcPr>
          <w:p w14:paraId="702FA42F"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Ugovor</w:t>
            </w:r>
          </w:p>
        </w:tc>
        <w:tc>
          <w:tcPr>
            <w:tcW w:w="1298" w:type="dxa"/>
            <w:tcBorders>
              <w:top w:val="nil"/>
              <w:left w:val="nil"/>
              <w:bottom w:val="single" w:sz="4" w:space="0" w:color="auto"/>
              <w:right w:val="single" w:sz="8" w:space="0" w:color="auto"/>
            </w:tcBorders>
            <w:shd w:val="clear" w:color="000000" w:fill="FFFFFF"/>
            <w:vAlign w:val="center"/>
            <w:hideMark/>
          </w:tcPr>
          <w:p w14:paraId="6EBA9AE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 godina nakon isteka projekta</w:t>
            </w:r>
          </w:p>
        </w:tc>
      </w:tr>
      <w:tr w:rsidR="0022705C" w:rsidRPr="0022705C" w14:paraId="1A1D8BE1" w14:textId="77777777" w:rsidTr="009952A2">
        <w:trPr>
          <w:trHeight w:val="1590"/>
        </w:trPr>
        <w:tc>
          <w:tcPr>
            <w:tcW w:w="8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FAE8E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lastRenderedPageBreak/>
              <w:t>253.</w:t>
            </w:r>
          </w:p>
        </w:tc>
        <w:tc>
          <w:tcPr>
            <w:tcW w:w="1526" w:type="dxa"/>
            <w:tcBorders>
              <w:top w:val="single" w:sz="4" w:space="0" w:color="auto"/>
              <w:left w:val="nil"/>
              <w:bottom w:val="single" w:sz="4" w:space="0" w:color="auto"/>
              <w:right w:val="single" w:sz="4" w:space="0" w:color="auto"/>
            </w:tcBorders>
            <w:shd w:val="clear" w:color="000000" w:fill="FFFFFF"/>
            <w:vAlign w:val="center"/>
            <w:hideMark/>
          </w:tcPr>
          <w:p w14:paraId="16C5EDF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12.9.2024.</w:t>
            </w:r>
          </w:p>
        </w:tc>
        <w:tc>
          <w:tcPr>
            <w:tcW w:w="1223" w:type="dxa"/>
            <w:tcBorders>
              <w:top w:val="single" w:sz="4" w:space="0" w:color="auto"/>
              <w:left w:val="nil"/>
              <w:bottom w:val="single" w:sz="4" w:space="0" w:color="auto"/>
              <w:right w:val="single" w:sz="4" w:space="0" w:color="auto"/>
            </w:tcBorders>
            <w:shd w:val="clear" w:color="000000" w:fill="FFFFFF"/>
            <w:vAlign w:val="center"/>
            <w:hideMark/>
          </w:tcPr>
          <w:p w14:paraId="4247D75B"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single" w:sz="4" w:space="0" w:color="auto"/>
              <w:left w:val="nil"/>
              <w:bottom w:val="single" w:sz="4" w:space="0" w:color="auto"/>
              <w:right w:val="single" w:sz="4" w:space="0" w:color="auto"/>
            </w:tcBorders>
            <w:shd w:val="clear" w:color="000000" w:fill="FFFFFF"/>
            <w:vAlign w:val="center"/>
            <w:hideMark/>
          </w:tcPr>
          <w:p w14:paraId="591D8CBB"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150.000,00</w:t>
            </w:r>
          </w:p>
        </w:tc>
        <w:tc>
          <w:tcPr>
            <w:tcW w:w="1841" w:type="dxa"/>
            <w:tcBorders>
              <w:top w:val="single" w:sz="4" w:space="0" w:color="auto"/>
              <w:left w:val="nil"/>
              <w:bottom w:val="single" w:sz="4" w:space="0" w:color="auto"/>
              <w:right w:val="single" w:sz="4" w:space="0" w:color="auto"/>
            </w:tcBorders>
            <w:shd w:val="clear" w:color="000000" w:fill="FFFFFF"/>
            <w:vAlign w:val="center"/>
            <w:hideMark/>
          </w:tcPr>
          <w:p w14:paraId="5DACD77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Ston</w:t>
            </w:r>
          </w:p>
        </w:tc>
        <w:tc>
          <w:tcPr>
            <w:tcW w:w="1353" w:type="dxa"/>
            <w:tcBorders>
              <w:top w:val="single" w:sz="4" w:space="0" w:color="auto"/>
              <w:left w:val="nil"/>
              <w:bottom w:val="single" w:sz="4" w:space="0" w:color="auto"/>
              <w:right w:val="single" w:sz="4" w:space="0" w:color="auto"/>
            </w:tcBorders>
            <w:shd w:val="clear" w:color="000000" w:fill="FFFFFF"/>
            <w:vAlign w:val="center"/>
            <w:hideMark/>
          </w:tcPr>
          <w:p w14:paraId="4AD3FCC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ACTIVE - Izgradnja i uređenje sportsko-rekreacijske infrastrukture</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14:paraId="419434E1"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Ugovor</w:t>
            </w:r>
          </w:p>
        </w:tc>
        <w:tc>
          <w:tcPr>
            <w:tcW w:w="1298" w:type="dxa"/>
            <w:tcBorders>
              <w:top w:val="single" w:sz="4" w:space="0" w:color="auto"/>
              <w:left w:val="nil"/>
              <w:bottom w:val="single" w:sz="4" w:space="0" w:color="auto"/>
              <w:right w:val="single" w:sz="4" w:space="0" w:color="auto"/>
            </w:tcBorders>
            <w:shd w:val="clear" w:color="000000" w:fill="FFFFFF"/>
            <w:vAlign w:val="center"/>
            <w:hideMark/>
          </w:tcPr>
          <w:p w14:paraId="6DBD817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 godina nakon isteka projekta</w:t>
            </w:r>
          </w:p>
        </w:tc>
      </w:tr>
      <w:tr w:rsidR="0022705C" w:rsidRPr="0022705C" w14:paraId="43152E50" w14:textId="77777777" w:rsidTr="009952A2">
        <w:trPr>
          <w:trHeight w:val="1575"/>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7A8BE6C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254.</w:t>
            </w:r>
          </w:p>
        </w:tc>
        <w:tc>
          <w:tcPr>
            <w:tcW w:w="1526" w:type="dxa"/>
            <w:tcBorders>
              <w:top w:val="nil"/>
              <w:left w:val="nil"/>
              <w:bottom w:val="single" w:sz="4" w:space="0" w:color="auto"/>
              <w:right w:val="single" w:sz="4" w:space="0" w:color="auto"/>
            </w:tcBorders>
            <w:shd w:val="clear" w:color="000000" w:fill="FFFFFF"/>
            <w:vAlign w:val="center"/>
            <w:hideMark/>
          </w:tcPr>
          <w:p w14:paraId="6420D79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12.9.2024.</w:t>
            </w:r>
          </w:p>
        </w:tc>
        <w:tc>
          <w:tcPr>
            <w:tcW w:w="1223" w:type="dxa"/>
            <w:tcBorders>
              <w:top w:val="nil"/>
              <w:left w:val="nil"/>
              <w:bottom w:val="single" w:sz="4" w:space="0" w:color="auto"/>
              <w:right w:val="single" w:sz="4" w:space="0" w:color="auto"/>
            </w:tcBorders>
            <w:shd w:val="clear" w:color="000000" w:fill="FFFFFF"/>
            <w:vAlign w:val="center"/>
            <w:hideMark/>
          </w:tcPr>
          <w:p w14:paraId="5AFC0616"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11825D5A"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150.000,00</w:t>
            </w:r>
          </w:p>
        </w:tc>
        <w:tc>
          <w:tcPr>
            <w:tcW w:w="1841" w:type="dxa"/>
            <w:tcBorders>
              <w:top w:val="nil"/>
              <w:left w:val="nil"/>
              <w:bottom w:val="single" w:sz="4" w:space="0" w:color="auto"/>
              <w:right w:val="single" w:sz="4" w:space="0" w:color="auto"/>
            </w:tcBorders>
            <w:shd w:val="clear" w:color="000000" w:fill="FFFFFF"/>
            <w:vAlign w:val="center"/>
            <w:hideMark/>
          </w:tcPr>
          <w:p w14:paraId="5143F3A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Ston</w:t>
            </w:r>
          </w:p>
        </w:tc>
        <w:tc>
          <w:tcPr>
            <w:tcW w:w="1353" w:type="dxa"/>
            <w:tcBorders>
              <w:top w:val="nil"/>
              <w:left w:val="nil"/>
              <w:bottom w:val="single" w:sz="4" w:space="0" w:color="auto"/>
              <w:right w:val="single" w:sz="4" w:space="0" w:color="auto"/>
            </w:tcBorders>
            <w:shd w:val="clear" w:color="000000" w:fill="FFFFFF"/>
            <w:vAlign w:val="center"/>
            <w:hideMark/>
          </w:tcPr>
          <w:p w14:paraId="36E6283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ACTIVE - Izgradnja i uređenje sportsko-rekreacijske infrastrukture</w:t>
            </w:r>
          </w:p>
        </w:tc>
        <w:tc>
          <w:tcPr>
            <w:tcW w:w="1420" w:type="dxa"/>
            <w:tcBorders>
              <w:top w:val="nil"/>
              <w:left w:val="nil"/>
              <w:bottom w:val="single" w:sz="4" w:space="0" w:color="auto"/>
              <w:right w:val="single" w:sz="4" w:space="0" w:color="auto"/>
            </w:tcBorders>
            <w:shd w:val="clear" w:color="000000" w:fill="FFFFFF"/>
            <w:vAlign w:val="center"/>
            <w:hideMark/>
          </w:tcPr>
          <w:p w14:paraId="36A21083"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Ugovor</w:t>
            </w:r>
          </w:p>
        </w:tc>
        <w:tc>
          <w:tcPr>
            <w:tcW w:w="1298" w:type="dxa"/>
            <w:tcBorders>
              <w:top w:val="nil"/>
              <w:left w:val="nil"/>
              <w:bottom w:val="single" w:sz="4" w:space="0" w:color="auto"/>
              <w:right w:val="single" w:sz="8" w:space="0" w:color="auto"/>
            </w:tcBorders>
            <w:shd w:val="clear" w:color="000000" w:fill="FFFFFF"/>
            <w:vAlign w:val="center"/>
            <w:hideMark/>
          </w:tcPr>
          <w:p w14:paraId="02604A7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 godina nakon isteka projekta</w:t>
            </w:r>
          </w:p>
        </w:tc>
      </w:tr>
      <w:tr w:rsidR="0022705C" w:rsidRPr="0022705C" w14:paraId="2F3C7F45" w14:textId="77777777" w:rsidTr="009952A2">
        <w:trPr>
          <w:trHeight w:val="99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1E9E9BA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255.</w:t>
            </w:r>
          </w:p>
        </w:tc>
        <w:tc>
          <w:tcPr>
            <w:tcW w:w="1526" w:type="dxa"/>
            <w:tcBorders>
              <w:top w:val="nil"/>
              <w:left w:val="nil"/>
              <w:bottom w:val="single" w:sz="4" w:space="0" w:color="auto"/>
              <w:right w:val="single" w:sz="4" w:space="0" w:color="auto"/>
            </w:tcBorders>
            <w:shd w:val="clear" w:color="000000" w:fill="FFFFFF"/>
            <w:vAlign w:val="center"/>
            <w:hideMark/>
          </w:tcPr>
          <w:p w14:paraId="45C6A91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21.11.2024.</w:t>
            </w:r>
          </w:p>
        </w:tc>
        <w:tc>
          <w:tcPr>
            <w:tcW w:w="1223" w:type="dxa"/>
            <w:tcBorders>
              <w:top w:val="nil"/>
              <w:left w:val="nil"/>
              <w:bottom w:val="single" w:sz="4" w:space="0" w:color="auto"/>
              <w:right w:val="single" w:sz="4" w:space="0" w:color="auto"/>
            </w:tcBorders>
            <w:shd w:val="clear" w:color="000000" w:fill="FFFFFF"/>
            <w:vAlign w:val="center"/>
            <w:hideMark/>
          </w:tcPr>
          <w:p w14:paraId="7152AE00"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bankovna garancija</w:t>
            </w:r>
          </w:p>
        </w:tc>
        <w:tc>
          <w:tcPr>
            <w:tcW w:w="1384" w:type="dxa"/>
            <w:tcBorders>
              <w:top w:val="nil"/>
              <w:left w:val="nil"/>
              <w:bottom w:val="single" w:sz="4" w:space="0" w:color="auto"/>
              <w:right w:val="single" w:sz="4" w:space="0" w:color="auto"/>
            </w:tcBorders>
            <w:shd w:val="clear" w:color="000000" w:fill="FFFFFF"/>
            <w:vAlign w:val="center"/>
            <w:hideMark/>
          </w:tcPr>
          <w:p w14:paraId="0BEA287E"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11.890,80</w:t>
            </w:r>
          </w:p>
        </w:tc>
        <w:tc>
          <w:tcPr>
            <w:tcW w:w="1841" w:type="dxa"/>
            <w:tcBorders>
              <w:top w:val="nil"/>
              <w:left w:val="nil"/>
              <w:bottom w:val="single" w:sz="4" w:space="0" w:color="auto"/>
              <w:right w:val="single" w:sz="4" w:space="0" w:color="auto"/>
            </w:tcBorders>
            <w:shd w:val="clear" w:color="000000" w:fill="FFFFFF"/>
            <w:vAlign w:val="center"/>
            <w:hideMark/>
          </w:tcPr>
          <w:p w14:paraId="3120323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VIS PROJEKTIRANJE d.o.o.</w:t>
            </w:r>
          </w:p>
        </w:tc>
        <w:tc>
          <w:tcPr>
            <w:tcW w:w="1353" w:type="dxa"/>
            <w:tcBorders>
              <w:top w:val="nil"/>
              <w:left w:val="nil"/>
              <w:bottom w:val="single" w:sz="4" w:space="0" w:color="auto"/>
              <w:right w:val="single" w:sz="4" w:space="0" w:color="auto"/>
            </w:tcBorders>
            <w:shd w:val="clear" w:color="000000" w:fill="FFFFFF"/>
            <w:vAlign w:val="center"/>
            <w:hideMark/>
          </w:tcPr>
          <w:p w14:paraId="3B33CDB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Izgradnja i opremanje Osnovne škole Cavtat</w:t>
            </w:r>
          </w:p>
        </w:tc>
        <w:tc>
          <w:tcPr>
            <w:tcW w:w="1420" w:type="dxa"/>
            <w:tcBorders>
              <w:top w:val="nil"/>
              <w:left w:val="nil"/>
              <w:bottom w:val="single" w:sz="4" w:space="0" w:color="auto"/>
              <w:right w:val="single" w:sz="4" w:space="0" w:color="auto"/>
            </w:tcBorders>
            <w:shd w:val="clear" w:color="000000" w:fill="FFFFFF"/>
            <w:vAlign w:val="center"/>
            <w:hideMark/>
          </w:tcPr>
          <w:p w14:paraId="4D679582"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Ugovor</w:t>
            </w:r>
          </w:p>
        </w:tc>
        <w:tc>
          <w:tcPr>
            <w:tcW w:w="1298" w:type="dxa"/>
            <w:tcBorders>
              <w:top w:val="nil"/>
              <w:left w:val="nil"/>
              <w:bottom w:val="single" w:sz="4" w:space="0" w:color="auto"/>
              <w:right w:val="single" w:sz="8" w:space="0" w:color="auto"/>
            </w:tcBorders>
            <w:shd w:val="clear" w:color="000000" w:fill="FFFFFF"/>
            <w:vAlign w:val="center"/>
            <w:hideMark/>
          </w:tcPr>
          <w:p w14:paraId="19DF86A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20.2.2026.</w:t>
            </w:r>
          </w:p>
        </w:tc>
      </w:tr>
      <w:tr w:rsidR="0022705C" w:rsidRPr="0022705C" w14:paraId="35671150" w14:textId="77777777" w:rsidTr="009952A2">
        <w:trPr>
          <w:trHeight w:val="765"/>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3EEB370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256.</w:t>
            </w:r>
          </w:p>
        </w:tc>
        <w:tc>
          <w:tcPr>
            <w:tcW w:w="1526" w:type="dxa"/>
            <w:tcBorders>
              <w:top w:val="nil"/>
              <w:left w:val="nil"/>
              <w:bottom w:val="single" w:sz="4" w:space="0" w:color="auto"/>
              <w:right w:val="single" w:sz="4" w:space="0" w:color="auto"/>
            </w:tcBorders>
            <w:shd w:val="clear" w:color="000000" w:fill="FFFFFF"/>
            <w:noWrap/>
            <w:vAlign w:val="center"/>
            <w:hideMark/>
          </w:tcPr>
          <w:p w14:paraId="60AC0EB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01.03.2021.</w:t>
            </w:r>
          </w:p>
        </w:tc>
        <w:tc>
          <w:tcPr>
            <w:tcW w:w="1223" w:type="dxa"/>
            <w:tcBorders>
              <w:top w:val="nil"/>
              <w:left w:val="nil"/>
              <w:bottom w:val="single" w:sz="4" w:space="0" w:color="auto"/>
              <w:right w:val="single" w:sz="4" w:space="0" w:color="auto"/>
            </w:tcBorders>
            <w:shd w:val="clear" w:color="000000" w:fill="FFFFFF"/>
            <w:vAlign w:val="center"/>
            <w:hideMark/>
          </w:tcPr>
          <w:p w14:paraId="43BE7620"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noWrap/>
            <w:vAlign w:val="center"/>
            <w:hideMark/>
          </w:tcPr>
          <w:p w14:paraId="7CC68110"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w:t>
            </w:r>
          </w:p>
        </w:tc>
        <w:tc>
          <w:tcPr>
            <w:tcW w:w="1841" w:type="dxa"/>
            <w:tcBorders>
              <w:top w:val="nil"/>
              <w:left w:val="nil"/>
              <w:bottom w:val="single" w:sz="4" w:space="0" w:color="auto"/>
              <w:right w:val="single" w:sz="4" w:space="0" w:color="auto"/>
            </w:tcBorders>
            <w:shd w:val="clear" w:color="000000" w:fill="FFFFFF"/>
            <w:vAlign w:val="center"/>
            <w:hideMark/>
          </w:tcPr>
          <w:p w14:paraId="6652420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Centar za poduzetništvo d.o.o.</w:t>
            </w:r>
          </w:p>
        </w:tc>
        <w:tc>
          <w:tcPr>
            <w:tcW w:w="1353" w:type="dxa"/>
            <w:tcBorders>
              <w:top w:val="nil"/>
              <w:left w:val="nil"/>
              <w:bottom w:val="single" w:sz="4" w:space="0" w:color="auto"/>
              <w:right w:val="single" w:sz="4" w:space="0" w:color="auto"/>
            </w:tcBorders>
            <w:shd w:val="clear" w:color="000000" w:fill="FFFFFF"/>
            <w:vAlign w:val="center"/>
            <w:hideMark/>
          </w:tcPr>
          <w:p w14:paraId="7CBC63F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OS</w:t>
            </w:r>
          </w:p>
        </w:tc>
        <w:tc>
          <w:tcPr>
            <w:tcW w:w="1420" w:type="dxa"/>
            <w:tcBorders>
              <w:top w:val="nil"/>
              <w:left w:val="nil"/>
              <w:bottom w:val="single" w:sz="4" w:space="0" w:color="auto"/>
              <w:right w:val="single" w:sz="4" w:space="0" w:color="auto"/>
            </w:tcBorders>
            <w:shd w:val="clear" w:color="000000" w:fill="FFFFFF"/>
            <w:vAlign w:val="center"/>
            <w:hideMark/>
          </w:tcPr>
          <w:p w14:paraId="62537E2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noWrap/>
            <w:vAlign w:val="center"/>
            <w:hideMark/>
          </w:tcPr>
          <w:p w14:paraId="381C6BF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445A0443"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4E100C7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257.</w:t>
            </w:r>
          </w:p>
        </w:tc>
        <w:tc>
          <w:tcPr>
            <w:tcW w:w="1526" w:type="dxa"/>
            <w:tcBorders>
              <w:top w:val="nil"/>
              <w:left w:val="nil"/>
              <w:bottom w:val="single" w:sz="4" w:space="0" w:color="auto"/>
              <w:right w:val="single" w:sz="4" w:space="0" w:color="auto"/>
            </w:tcBorders>
            <w:shd w:val="clear" w:color="000000" w:fill="FFFFFF"/>
            <w:noWrap/>
            <w:vAlign w:val="center"/>
            <w:hideMark/>
          </w:tcPr>
          <w:p w14:paraId="58BA37D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12.10.2021.</w:t>
            </w:r>
          </w:p>
        </w:tc>
        <w:tc>
          <w:tcPr>
            <w:tcW w:w="1223" w:type="dxa"/>
            <w:tcBorders>
              <w:top w:val="nil"/>
              <w:left w:val="nil"/>
              <w:bottom w:val="single" w:sz="4" w:space="0" w:color="auto"/>
              <w:right w:val="single" w:sz="4" w:space="0" w:color="auto"/>
            </w:tcBorders>
            <w:shd w:val="clear" w:color="000000" w:fill="FFFFFF"/>
            <w:vAlign w:val="center"/>
            <w:hideMark/>
          </w:tcPr>
          <w:p w14:paraId="7AFD4FC7"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noWrap/>
            <w:vAlign w:val="center"/>
            <w:hideMark/>
          </w:tcPr>
          <w:p w14:paraId="62EA7E3A"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6.636,14</w:t>
            </w:r>
          </w:p>
        </w:tc>
        <w:tc>
          <w:tcPr>
            <w:tcW w:w="1841" w:type="dxa"/>
            <w:tcBorders>
              <w:top w:val="nil"/>
              <w:left w:val="nil"/>
              <w:bottom w:val="single" w:sz="4" w:space="0" w:color="auto"/>
              <w:right w:val="single" w:sz="4" w:space="0" w:color="auto"/>
            </w:tcBorders>
            <w:shd w:val="clear" w:color="000000" w:fill="FFFFFF"/>
            <w:noWrap/>
            <w:vAlign w:val="center"/>
            <w:hideMark/>
          </w:tcPr>
          <w:p w14:paraId="58F9578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EVENT LAB d.o.o.</w:t>
            </w:r>
          </w:p>
        </w:tc>
        <w:tc>
          <w:tcPr>
            <w:tcW w:w="1353" w:type="dxa"/>
            <w:tcBorders>
              <w:top w:val="nil"/>
              <w:left w:val="nil"/>
              <w:bottom w:val="single" w:sz="4" w:space="0" w:color="auto"/>
              <w:right w:val="single" w:sz="4" w:space="0" w:color="auto"/>
            </w:tcBorders>
            <w:shd w:val="clear" w:color="000000" w:fill="FFFFFF"/>
            <w:vAlign w:val="center"/>
            <w:hideMark/>
          </w:tcPr>
          <w:p w14:paraId="709EC0E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nil"/>
              <w:left w:val="nil"/>
              <w:bottom w:val="single" w:sz="4" w:space="0" w:color="auto"/>
              <w:right w:val="single" w:sz="4" w:space="0" w:color="auto"/>
            </w:tcBorders>
            <w:shd w:val="clear" w:color="000000" w:fill="FFFFFF"/>
            <w:vAlign w:val="center"/>
            <w:hideMark/>
          </w:tcPr>
          <w:p w14:paraId="155C7F3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noWrap/>
            <w:vAlign w:val="center"/>
            <w:hideMark/>
          </w:tcPr>
          <w:p w14:paraId="18886A1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683147EF" w14:textId="77777777" w:rsidTr="009952A2">
        <w:trPr>
          <w:trHeight w:val="765"/>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4C62625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258.</w:t>
            </w:r>
          </w:p>
        </w:tc>
        <w:tc>
          <w:tcPr>
            <w:tcW w:w="1526" w:type="dxa"/>
            <w:tcBorders>
              <w:top w:val="nil"/>
              <w:left w:val="nil"/>
              <w:bottom w:val="single" w:sz="4" w:space="0" w:color="auto"/>
              <w:right w:val="single" w:sz="4" w:space="0" w:color="auto"/>
            </w:tcBorders>
            <w:shd w:val="clear" w:color="000000" w:fill="FFFFFF"/>
            <w:noWrap/>
            <w:vAlign w:val="center"/>
            <w:hideMark/>
          </w:tcPr>
          <w:p w14:paraId="75649CC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09.07.2020.</w:t>
            </w:r>
          </w:p>
        </w:tc>
        <w:tc>
          <w:tcPr>
            <w:tcW w:w="1223" w:type="dxa"/>
            <w:tcBorders>
              <w:top w:val="nil"/>
              <w:left w:val="nil"/>
              <w:bottom w:val="single" w:sz="4" w:space="0" w:color="auto"/>
              <w:right w:val="single" w:sz="4" w:space="0" w:color="auto"/>
            </w:tcBorders>
            <w:shd w:val="clear" w:color="000000" w:fill="FFFFFF"/>
            <w:vAlign w:val="center"/>
            <w:hideMark/>
          </w:tcPr>
          <w:p w14:paraId="2FE0001F"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noWrap/>
            <w:vAlign w:val="center"/>
            <w:hideMark/>
          </w:tcPr>
          <w:p w14:paraId="3F718026"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6.636,14</w:t>
            </w:r>
          </w:p>
        </w:tc>
        <w:tc>
          <w:tcPr>
            <w:tcW w:w="1841" w:type="dxa"/>
            <w:tcBorders>
              <w:top w:val="nil"/>
              <w:left w:val="nil"/>
              <w:bottom w:val="single" w:sz="4" w:space="0" w:color="auto"/>
              <w:right w:val="single" w:sz="4" w:space="0" w:color="auto"/>
            </w:tcBorders>
            <w:shd w:val="clear" w:color="000000" w:fill="FFFFFF"/>
            <w:vAlign w:val="center"/>
            <w:hideMark/>
          </w:tcPr>
          <w:p w14:paraId="004E185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LIBUSOFT CICOM d.o.o.</w:t>
            </w:r>
          </w:p>
        </w:tc>
        <w:tc>
          <w:tcPr>
            <w:tcW w:w="1353" w:type="dxa"/>
            <w:tcBorders>
              <w:top w:val="nil"/>
              <w:left w:val="nil"/>
              <w:bottom w:val="single" w:sz="4" w:space="0" w:color="auto"/>
              <w:right w:val="single" w:sz="4" w:space="0" w:color="auto"/>
            </w:tcBorders>
            <w:shd w:val="clear" w:color="000000" w:fill="FFFFFF"/>
            <w:vAlign w:val="center"/>
            <w:hideMark/>
          </w:tcPr>
          <w:p w14:paraId="4F0754C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OS</w:t>
            </w:r>
          </w:p>
        </w:tc>
        <w:tc>
          <w:tcPr>
            <w:tcW w:w="1420" w:type="dxa"/>
            <w:tcBorders>
              <w:top w:val="nil"/>
              <w:left w:val="nil"/>
              <w:bottom w:val="single" w:sz="4" w:space="0" w:color="auto"/>
              <w:right w:val="single" w:sz="4" w:space="0" w:color="auto"/>
            </w:tcBorders>
            <w:shd w:val="clear" w:color="000000" w:fill="FFFFFF"/>
            <w:vAlign w:val="center"/>
            <w:hideMark/>
          </w:tcPr>
          <w:p w14:paraId="674B69F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noWrap/>
            <w:vAlign w:val="center"/>
            <w:hideMark/>
          </w:tcPr>
          <w:p w14:paraId="532C5E7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3EF68345"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45A17EF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259.</w:t>
            </w:r>
          </w:p>
        </w:tc>
        <w:tc>
          <w:tcPr>
            <w:tcW w:w="1526" w:type="dxa"/>
            <w:tcBorders>
              <w:top w:val="nil"/>
              <w:left w:val="nil"/>
              <w:bottom w:val="single" w:sz="4" w:space="0" w:color="auto"/>
              <w:right w:val="single" w:sz="4" w:space="0" w:color="auto"/>
            </w:tcBorders>
            <w:shd w:val="clear" w:color="000000" w:fill="FFFFFF"/>
            <w:noWrap/>
            <w:vAlign w:val="center"/>
            <w:hideMark/>
          </w:tcPr>
          <w:p w14:paraId="5F903C6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25.05.2022.</w:t>
            </w:r>
          </w:p>
        </w:tc>
        <w:tc>
          <w:tcPr>
            <w:tcW w:w="1223" w:type="dxa"/>
            <w:tcBorders>
              <w:top w:val="nil"/>
              <w:left w:val="nil"/>
              <w:bottom w:val="single" w:sz="4" w:space="0" w:color="auto"/>
              <w:right w:val="single" w:sz="4" w:space="0" w:color="auto"/>
            </w:tcBorders>
            <w:shd w:val="clear" w:color="000000" w:fill="FFFFFF"/>
            <w:vAlign w:val="center"/>
            <w:hideMark/>
          </w:tcPr>
          <w:p w14:paraId="3B69BBCB"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noWrap/>
            <w:vAlign w:val="center"/>
            <w:hideMark/>
          </w:tcPr>
          <w:p w14:paraId="62563110"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1.327,23</w:t>
            </w:r>
          </w:p>
        </w:tc>
        <w:tc>
          <w:tcPr>
            <w:tcW w:w="1841" w:type="dxa"/>
            <w:tcBorders>
              <w:top w:val="nil"/>
              <w:left w:val="nil"/>
              <w:bottom w:val="single" w:sz="4" w:space="0" w:color="auto"/>
              <w:right w:val="single" w:sz="4" w:space="0" w:color="auto"/>
            </w:tcBorders>
            <w:shd w:val="clear" w:color="000000" w:fill="FFFFFF"/>
            <w:noWrap/>
            <w:vAlign w:val="center"/>
            <w:hideMark/>
          </w:tcPr>
          <w:p w14:paraId="1FA5163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TROTOČKA d.o.o.</w:t>
            </w:r>
          </w:p>
        </w:tc>
        <w:tc>
          <w:tcPr>
            <w:tcW w:w="1353" w:type="dxa"/>
            <w:tcBorders>
              <w:top w:val="nil"/>
              <w:left w:val="nil"/>
              <w:bottom w:val="single" w:sz="4" w:space="0" w:color="auto"/>
              <w:right w:val="single" w:sz="4" w:space="0" w:color="auto"/>
            </w:tcBorders>
            <w:shd w:val="clear" w:color="000000" w:fill="FFFFFF"/>
            <w:vAlign w:val="center"/>
            <w:hideMark/>
          </w:tcPr>
          <w:p w14:paraId="1B5323C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nil"/>
              <w:left w:val="nil"/>
              <w:bottom w:val="single" w:sz="4" w:space="0" w:color="auto"/>
              <w:right w:val="single" w:sz="4" w:space="0" w:color="auto"/>
            </w:tcBorders>
            <w:shd w:val="clear" w:color="000000" w:fill="FFFFFF"/>
            <w:vAlign w:val="center"/>
            <w:hideMark/>
          </w:tcPr>
          <w:p w14:paraId="5F90B90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noWrap/>
            <w:vAlign w:val="center"/>
            <w:hideMark/>
          </w:tcPr>
          <w:p w14:paraId="4E160CD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38A3F89C"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1216C3A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260.</w:t>
            </w:r>
          </w:p>
        </w:tc>
        <w:tc>
          <w:tcPr>
            <w:tcW w:w="1526" w:type="dxa"/>
            <w:tcBorders>
              <w:top w:val="nil"/>
              <w:left w:val="nil"/>
              <w:bottom w:val="single" w:sz="4" w:space="0" w:color="auto"/>
              <w:right w:val="single" w:sz="4" w:space="0" w:color="auto"/>
            </w:tcBorders>
            <w:shd w:val="clear" w:color="000000" w:fill="FFFFFF"/>
            <w:noWrap/>
            <w:vAlign w:val="center"/>
            <w:hideMark/>
          </w:tcPr>
          <w:p w14:paraId="0E5C085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27.05.2022.</w:t>
            </w:r>
          </w:p>
        </w:tc>
        <w:tc>
          <w:tcPr>
            <w:tcW w:w="1223" w:type="dxa"/>
            <w:tcBorders>
              <w:top w:val="nil"/>
              <w:left w:val="nil"/>
              <w:bottom w:val="single" w:sz="4" w:space="0" w:color="auto"/>
              <w:right w:val="single" w:sz="4" w:space="0" w:color="auto"/>
            </w:tcBorders>
            <w:shd w:val="clear" w:color="000000" w:fill="FFFFFF"/>
            <w:vAlign w:val="center"/>
            <w:hideMark/>
          </w:tcPr>
          <w:p w14:paraId="7BB83642"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noWrap/>
            <w:vAlign w:val="center"/>
            <w:hideMark/>
          </w:tcPr>
          <w:p w14:paraId="65068792"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6.636,14</w:t>
            </w:r>
          </w:p>
        </w:tc>
        <w:tc>
          <w:tcPr>
            <w:tcW w:w="1841" w:type="dxa"/>
            <w:tcBorders>
              <w:top w:val="nil"/>
              <w:left w:val="nil"/>
              <w:bottom w:val="single" w:sz="4" w:space="0" w:color="auto"/>
              <w:right w:val="single" w:sz="4" w:space="0" w:color="auto"/>
            </w:tcBorders>
            <w:shd w:val="clear" w:color="000000" w:fill="FFFFFF"/>
            <w:noWrap/>
            <w:vAlign w:val="center"/>
            <w:hideMark/>
          </w:tcPr>
          <w:p w14:paraId="468BE72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TROTOČKA d.o.o.</w:t>
            </w:r>
          </w:p>
        </w:tc>
        <w:tc>
          <w:tcPr>
            <w:tcW w:w="1353" w:type="dxa"/>
            <w:tcBorders>
              <w:top w:val="nil"/>
              <w:left w:val="nil"/>
              <w:bottom w:val="single" w:sz="4" w:space="0" w:color="auto"/>
              <w:right w:val="single" w:sz="4" w:space="0" w:color="auto"/>
            </w:tcBorders>
            <w:shd w:val="clear" w:color="000000" w:fill="FFFFFF"/>
            <w:vAlign w:val="center"/>
            <w:hideMark/>
          </w:tcPr>
          <w:p w14:paraId="002F60F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nil"/>
              <w:left w:val="nil"/>
              <w:bottom w:val="single" w:sz="4" w:space="0" w:color="auto"/>
              <w:right w:val="single" w:sz="4" w:space="0" w:color="auto"/>
            </w:tcBorders>
            <w:shd w:val="clear" w:color="000000" w:fill="FFFFFF"/>
            <w:vAlign w:val="center"/>
            <w:hideMark/>
          </w:tcPr>
          <w:p w14:paraId="34A8AEF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noWrap/>
            <w:vAlign w:val="center"/>
            <w:hideMark/>
          </w:tcPr>
          <w:p w14:paraId="464DFB0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468ADF73" w14:textId="77777777" w:rsidTr="009952A2">
        <w:trPr>
          <w:trHeight w:val="765"/>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058553F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261.</w:t>
            </w:r>
          </w:p>
        </w:tc>
        <w:tc>
          <w:tcPr>
            <w:tcW w:w="1526" w:type="dxa"/>
            <w:tcBorders>
              <w:top w:val="nil"/>
              <w:left w:val="nil"/>
              <w:bottom w:val="single" w:sz="4" w:space="0" w:color="auto"/>
              <w:right w:val="single" w:sz="4" w:space="0" w:color="auto"/>
            </w:tcBorders>
            <w:shd w:val="clear" w:color="000000" w:fill="FFFFFF"/>
            <w:noWrap/>
            <w:vAlign w:val="center"/>
            <w:hideMark/>
          </w:tcPr>
          <w:p w14:paraId="66F1DAC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10.01.2022.</w:t>
            </w:r>
          </w:p>
        </w:tc>
        <w:tc>
          <w:tcPr>
            <w:tcW w:w="1223" w:type="dxa"/>
            <w:tcBorders>
              <w:top w:val="nil"/>
              <w:left w:val="nil"/>
              <w:bottom w:val="single" w:sz="4" w:space="0" w:color="auto"/>
              <w:right w:val="single" w:sz="4" w:space="0" w:color="auto"/>
            </w:tcBorders>
            <w:shd w:val="clear" w:color="000000" w:fill="FFFFFF"/>
            <w:vAlign w:val="center"/>
            <w:hideMark/>
          </w:tcPr>
          <w:p w14:paraId="6763E8A6"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noWrap/>
            <w:vAlign w:val="center"/>
            <w:hideMark/>
          </w:tcPr>
          <w:p w14:paraId="7EE12402"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6.636,14</w:t>
            </w:r>
          </w:p>
        </w:tc>
        <w:tc>
          <w:tcPr>
            <w:tcW w:w="1841" w:type="dxa"/>
            <w:tcBorders>
              <w:top w:val="nil"/>
              <w:left w:val="nil"/>
              <w:bottom w:val="single" w:sz="4" w:space="0" w:color="auto"/>
              <w:right w:val="single" w:sz="4" w:space="0" w:color="auto"/>
            </w:tcBorders>
            <w:shd w:val="clear" w:color="000000" w:fill="FFFFFF"/>
            <w:noWrap/>
            <w:vAlign w:val="center"/>
            <w:hideMark/>
          </w:tcPr>
          <w:p w14:paraId="1E2F5CA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HEP OPSKRBA d.o.o.</w:t>
            </w:r>
          </w:p>
        </w:tc>
        <w:tc>
          <w:tcPr>
            <w:tcW w:w="1353" w:type="dxa"/>
            <w:tcBorders>
              <w:top w:val="nil"/>
              <w:left w:val="nil"/>
              <w:bottom w:val="single" w:sz="4" w:space="0" w:color="auto"/>
              <w:right w:val="single" w:sz="4" w:space="0" w:color="auto"/>
            </w:tcBorders>
            <w:shd w:val="clear" w:color="000000" w:fill="FFFFFF"/>
            <w:vAlign w:val="center"/>
            <w:hideMark/>
          </w:tcPr>
          <w:p w14:paraId="1A0283A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OS</w:t>
            </w:r>
          </w:p>
        </w:tc>
        <w:tc>
          <w:tcPr>
            <w:tcW w:w="1420" w:type="dxa"/>
            <w:tcBorders>
              <w:top w:val="nil"/>
              <w:left w:val="nil"/>
              <w:bottom w:val="single" w:sz="4" w:space="0" w:color="auto"/>
              <w:right w:val="single" w:sz="4" w:space="0" w:color="auto"/>
            </w:tcBorders>
            <w:shd w:val="clear" w:color="000000" w:fill="FFFFFF"/>
            <w:vAlign w:val="center"/>
            <w:hideMark/>
          </w:tcPr>
          <w:p w14:paraId="6D8189B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noWrap/>
            <w:vAlign w:val="center"/>
            <w:hideMark/>
          </w:tcPr>
          <w:p w14:paraId="1D8D087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062E1B75" w14:textId="77777777" w:rsidTr="009952A2">
        <w:trPr>
          <w:trHeight w:val="765"/>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58AB224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262.</w:t>
            </w:r>
          </w:p>
        </w:tc>
        <w:tc>
          <w:tcPr>
            <w:tcW w:w="1526" w:type="dxa"/>
            <w:tcBorders>
              <w:top w:val="nil"/>
              <w:left w:val="nil"/>
              <w:bottom w:val="single" w:sz="4" w:space="0" w:color="auto"/>
              <w:right w:val="single" w:sz="4" w:space="0" w:color="auto"/>
            </w:tcBorders>
            <w:shd w:val="clear" w:color="000000" w:fill="FFFFFF"/>
            <w:noWrap/>
            <w:vAlign w:val="center"/>
            <w:hideMark/>
          </w:tcPr>
          <w:p w14:paraId="384F066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05.04.2022.</w:t>
            </w:r>
          </w:p>
        </w:tc>
        <w:tc>
          <w:tcPr>
            <w:tcW w:w="1223" w:type="dxa"/>
            <w:tcBorders>
              <w:top w:val="nil"/>
              <w:left w:val="nil"/>
              <w:bottom w:val="single" w:sz="4" w:space="0" w:color="auto"/>
              <w:right w:val="single" w:sz="4" w:space="0" w:color="auto"/>
            </w:tcBorders>
            <w:shd w:val="clear" w:color="000000" w:fill="FFFFFF"/>
            <w:vAlign w:val="center"/>
            <w:hideMark/>
          </w:tcPr>
          <w:p w14:paraId="4AB4E2D3"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noWrap/>
            <w:vAlign w:val="center"/>
            <w:hideMark/>
          </w:tcPr>
          <w:p w14:paraId="186E90D8"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1.327,23</w:t>
            </w:r>
          </w:p>
        </w:tc>
        <w:tc>
          <w:tcPr>
            <w:tcW w:w="1841" w:type="dxa"/>
            <w:tcBorders>
              <w:top w:val="nil"/>
              <w:left w:val="nil"/>
              <w:bottom w:val="single" w:sz="4" w:space="0" w:color="auto"/>
              <w:right w:val="single" w:sz="4" w:space="0" w:color="auto"/>
            </w:tcBorders>
            <w:shd w:val="clear" w:color="000000" w:fill="FFFFFF"/>
            <w:noWrap/>
            <w:vAlign w:val="center"/>
            <w:hideMark/>
          </w:tcPr>
          <w:p w14:paraId="64B7804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HEP OPSKRBA d.o.o.</w:t>
            </w:r>
          </w:p>
        </w:tc>
        <w:tc>
          <w:tcPr>
            <w:tcW w:w="1353" w:type="dxa"/>
            <w:tcBorders>
              <w:top w:val="nil"/>
              <w:left w:val="nil"/>
              <w:bottom w:val="single" w:sz="4" w:space="0" w:color="auto"/>
              <w:right w:val="single" w:sz="4" w:space="0" w:color="auto"/>
            </w:tcBorders>
            <w:shd w:val="clear" w:color="000000" w:fill="FFFFFF"/>
            <w:vAlign w:val="center"/>
            <w:hideMark/>
          </w:tcPr>
          <w:p w14:paraId="6EC17E3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OS</w:t>
            </w:r>
          </w:p>
        </w:tc>
        <w:tc>
          <w:tcPr>
            <w:tcW w:w="1420" w:type="dxa"/>
            <w:tcBorders>
              <w:top w:val="nil"/>
              <w:left w:val="nil"/>
              <w:bottom w:val="single" w:sz="4" w:space="0" w:color="auto"/>
              <w:right w:val="single" w:sz="4" w:space="0" w:color="auto"/>
            </w:tcBorders>
            <w:shd w:val="clear" w:color="000000" w:fill="FFFFFF"/>
            <w:vAlign w:val="center"/>
            <w:hideMark/>
          </w:tcPr>
          <w:p w14:paraId="1013A39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noWrap/>
            <w:vAlign w:val="center"/>
            <w:hideMark/>
          </w:tcPr>
          <w:p w14:paraId="5C78179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25282846" w14:textId="77777777" w:rsidTr="009952A2">
        <w:trPr>
          <w:trHeight w:val="765"/>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31E006E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263.</w:t>
            </w:r>
          </w:p>
        </w:tc>
        <w:tc>
          <w:tcPr>
            <w:tcW w:w="1526" w:type="dxa"/>
            <w:tcBorders>
              <w:top w:val="nil"/>
              <w:left w:val="nil"/>
              <w:bottom w:val="single" w:sz="4" w:space="0" w:color="auto"/>
              <w:right w:val="single" w:sz="4" w:space="0" w:color="auto"/>
            </w:tcBorders>
            <w:shd w:val="clear" w:color="000000" w:fill="FFFFFF"/>
            <w:noWrap/>
            <w:vAlign w:val="center"/>
            <w:hideMark/>
          </w:tcPr>
          <w:p w14:paraId="7A76D7D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05.04.2022.</w:t>
            </w:r>
          </w:p>
        </w:tc>
        <w:tc>
          <w:tcPr>
            <w:tcW w:w="1223" w:type="dxa"/>
            <w:tcBorders>
              <w:top w:val="nil"/>
              <w:left w:val="nil"/>
              <w:bottom w:val="single" w:sz="4" w:space="0" w:color="auto"/>
              <w:right w:val="single" w:sz="4" w:space="0" w:color="auto"/>
            </w:tcBorders>
            <w:shd w:val="clear" w:color="000000" w:fill="FFFFFF"/>
            <w:vAlign w:val="center"/>
            <w:hideMark/>
          </w:tcPr>
          <w:p w14:paraId="3C4324DA"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noWrap/>
            <w:vAlign w:val="center"/>
            <w:hideMark/>
          </w:tcPr>
          <w:p w14:paraId="76E99FA0"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w:t>
            </w:r>
          </w:p>
        </w:tc>
        <w:tc>
          <w:tcPr>
            <w:tcW w:w="1841" w:type="dxa"/>
            <w:tcBorders>
              <w:top w:val="nil"/>
              <w:left w:val="nil"/>
              <w:bottom w:val="single" w:sz="4" w:space="0" w:color="auto"/>
              <w:right w:val="single" w:sz="4" w:space="0" w:color="auto"/>
            </w:tcBorders>
            <w:shd w:val="clear" w:color="000000" w:fill="FFFFFF"/>
            <w:noWrap/>
            <w:vAlign w:val="center"/>
            <w:hideMark/>
          </w:tcPr>
          <w:p w14:paraId="7B9DB48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HEP OPSKRBA d.o.o.</w:t>
            </w:r>
          </w:p>
        </w:tc>
        <w:tc>
          <w:tcPr>
            <w:tcW w:w="1353" w:type="dxa"/>
            <w:tcBorders>
              <w:top w:val="nil"/>
              <w:left w:val="nil"/>
              <w:bottom w:val="single" w:sz="4" w:space="0" w:color="auto"/>
              <w:right w:val="single" w:sz="4" w:space="0" w:color="auto"/>
            </w:tcBorders>
            <w:shd w:val="clear" w:color="000000" w:fill="FFFFFF"/>
            <w:vAlign w:val="center"/>
            <w:hideMark/>
          </w:tcPr>
          <w:p w14:paraId="6C24C07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OS</w:t>
            </w:r>
          </w:p>
        </w:tc>
        <w:tc>
          <w:tcPr>
            <w:tcW w:w="1420" w:type="dxa"/>
            <w:tcBorders>
              <w:top w:val="nil"/>
              <w:left w:val="nil"/>
              <w:bottom w:val="single" w:sz="4" w:space="0" w:color="auto"/>
              <w:right w:val="single" w:sz="4" w:space="0" w:color="auto"/>
            </w:tcBorders>
            <w:shd w:val="clear" w:color="000000" w:fill="FFFFFF"/>
            <w:vAlign w:val="center"/>
            <w:hideMark/>
          </w:tcPr>
          <w:p w14:paraId="58F8926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noWrap/>
            <w:vAlign w:val="center"/>
            <w:hideMark/>
          </w:tcPr>
          <w:p w14:paraId="53169A3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0E37B987" w14:textId="77777777" w:rsidTr="009952A2">
        <w:trPr>
          <w:trHeight w:val="765"/>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109DC08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264.</w:t>
            </w:r>
          </w:p>
        </w:tc>
        <w:tc>
          <w:tcPr>
            <w:tcW w:w="1526" w:type="dxa"/>
            <w:tcBorders>
              <w:top w:val="nil"/>
              <w:left w:val="nil"/>
              <w:bottom w:val="single" w:sz="4" w:space="0" w:color="auto"/>
              <w:right w:val="single" w:sz="4" w:space="0" w:color="auto"/>
            </w:tcBorders>
            <w:shd w:val="clear" w:color="000000" w:fill="FFFFFF"/>
            <w:noWrap/>
            <w:vAlign w:val="center"/>
            <w:hideMark/>
          </w:tcPr>
          <w:p w14:paraId="0EF0A0C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05.04.2022.</w:t>
            </w:r>
          </w:p>
        </w:tc>
        <w:tc>
          <w:tcPr>
            <w:tcW w:w="1223" w:type="dxa"/>
            <w:tcBorders>
              <w:top w:val="nil"/>
              <w:left w:val="nil"/>
              <w:bottom w:val="single" w:sz="4" w:space="0" w:color="auto"/>
              <w:right w:val="single" w:sz="4" w:space="0" w:color="auto"/>
            </w:tcBorders>
            <w:shd w:val="clear" w:color="000000" w:fill="FFFFFF"/>
            <w:vAlign w:val="center"/>
            <w:hideMark/>
          </w:tcPr>
          <w:p w14:paraId="405433E1"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noWrap/>
            <w:vAlign w:val="center"/>
            <w:hideMark/>
          </w:tcPr>
          <w:p w14:paraId="79570CCF"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w:t>
            </w:r>
          </w:p>
        </w:tc>
        <w:tc>
          <w:tcPr>
            <w:tcW w:w="1841" w:type="dxa"/>
            <w:tcBorders>
              <w:top w:val="nil"/>
              <w:left w:val="nil"/>
              <w:bottom w:val="single" w:sz="4" w:space="0" w:color="auto"/>
              <w:right w:val="single" w:sz="4" w:space="0" w:color="auto"/>
            </w:tcBorders>
            <w:shd w:val="clear" w:color="000000" w:fill="FFFFFF"/>
            <w:noWrap/>
            <w:vAlign w:val="center"/>
            <w:hideMark/>
          </w:tcPr>
          <w:p w14:paraId="1B936BB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HEP OPSKRBA d.o.o.</w:t>
            </w:r>
          </w:p>
        </w:tc>
        <w:tc>
          <w:tcPr>
            <w:tcW w:w="1353" w:type="dxa"/>
            <w:tcBorders>
              <w:top w:val="nil"/>
              <w:left w:val="nil"/>
              <w:bottom w:val="single" w:sz="4" w:space="0" w:color="auto"/>
              <w:right w:val="single" w:sz="4" w:space="0" w:color="auto"/>
            </w:tcBorders>
            <w:shd w:val="clear" w:color="000000" w:fill="FFFFFF"/>
            <w:vAlign w:val="center"/>
            <w:hideMark/>
          </w:tcPr>
          <w:p w14:paraId="01992C5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OS</w:t>
            </w:r>
          </w:p>
        </w:tc>
        <w:tc>
          <w:tcPr>
            <w:tcW w:w="1420" w:type="dxa"/>
            <w:tcBorders>
              <w:top w:val="nil"/>
              <w:left w:val="nil"/>
              <w:bottom w:val="single" w:sz="4" w:space="0" w:color="auto"/>
              <w:right w:val="single" w:sz="4" w:space="0" w:color="auto"/>
            </w:tcBorders>
            <w:shd w:val="clear" w:color="000000" w:fill="FFFFFF"/>
            <w:vAlign w:val="center"/>
            <w:hideMark/>
          </w:tcPr>
          <w:p w14:paraId="6C46068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noWrap/>
            <w:vAlign w:val="center"/>
            <w:hideMark/>
          </w:tcPr>
          <w:p w14:paraId="5575407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4C11ED06"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0AD539C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265.</w:t>
            </w:r>
          </w:p>
        </w:tc>
        <w:tc>
          <w:tcPr>
            <w:tcW w:w="1526" w:type="dxa"/>
            <w:tcBorders>
              <w:top w:val="nil"/>
              <w:left w:val="nil"/>
              <w:bottom w:val="single" w:sz="4" w:space="0" w:color="auto"/>
              <w:right w:val="single" w:sz="4" w:space="0" w:color="auto"/>
            </w:tcBorders>
            <w:shd w:val="clear" w:color="000000" w:fill="FFFFFF"/>
            <w:vAlign w:val="center"/>
            <w:hideMark/>
          </w:tcPr>
          <w:p w14:paraId="3116309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02.12.2021.</w:t>
            </w:r>
          </w:p>
        </w:tc>
        <w:tc>
          <w:tcPr>
            <w:tcW w:w="1223" w:type="dxa"/>
            <w:tcBorders>
              <w:top w:val="nil"/>
              <w:left w:val="nil"/>
              <w:bottom w:val="single" w:sz="4" w:space="0" w:color="auto"/>
              <w:right w:val="single" w:sz="4" w:space="0" w:color="auto"/>
            </w:tcBorders>
            <w:shd w:val="clear" w:color="000000" w:fill="FFFFFF"/>
            <w:vAlign w:val="center"/>
            <w:hideMark/>
          </w:tcPr>
          <w:p w14:paraId="3B527AD4"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663EE16B"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6.636,14</w:t>
            </w:r>
          </w:p>
        </w:tc>
        <w:tc>
          <w:tcPr>
            <w:tcW w:w="1841" w:type="dxa"/>
            <w:tcBorders>
              <w:top w:val="nil"/>
              <w:left w:val="nil"/>
              <w:bottom w:val="single" w:sz="4" w:space="0" w:color="auto"/>
              <w:right w:val="single" w:sz="4" w:space="0" w:color="auto"/>
            </w:tcBorders>
            <w:shd w:val="clear" w:color="000000" w:fill="FFFFFF"/>
            <w:vAlign w:val="center"/>
            <w:hideMark/>
          </w:tcPr>
          <w:p w14:paraId="155AADE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Petrol d.o.o.</w:t>
            </w:r>
          </w:p>
        </w:tc>
        <w:tc>
          <w:tcPr>
            <w:tcW w:w="1353" w:type="dxa"/>
            <w:tcBorders>
              <w:top w:val="nil"/>
              <w:left w:val="nil"/>
              <w:bottom w:val="single" w:sz="4" w:space="0" w:color="auto"/>
              <w:right w:val="single" w:sz="4" w:space="0" w:color="auto"/>
            </w:tcBorders>
            <w:shd w:val="clear" w:color="000000" w:fill="FFFFFF"/>
            <w:vAlign w:val="center"/>
            <w:hideMark/>
          </w:tcPr>
          <w:p w14:paraId="52CD225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ugovora/OS</w:t>
            </w:r>
          </w:p>
        </w:tc>
        <w:tc>
          <w:tcPr>
            <w:tcW w:w="1420" w:type="dxa"/>
            <w:tcBorders>
              <w:top w:val="nil"/>
              <w:left w:val="nil"/>
              <w:bottom w:val="single" w:sz="4" w:space="0" w:color="auto"/>
              <w:right w:val="single" w:sz="4" w:space="0" w:color="auto"/>
            </w:tcBorders>
            <w:shd w:val="clear" w:color="000000" w:fill="FFFFFF"/>
            <w:vAlign w:val="center"/>
            <w:hideMark/>
          </w:tcPr>
          <w:p w14:paraId="22AB7E1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vAlign w:val="center"/>
            <w:hideMark/>
          </w:tcPr>
          <w:p w14:paraId="2811C07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3823EBA1"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66BEDDD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266.</w:t>
            </w:r>
          </w:p>
        </w:tc>
        <w:tc>
          <w:tcPr>
            <w:tcW w:w="1526" w:type="dxa"/>
            <w:tcBorders>
              <w:top w:val="nil"/>
              <w:left w:val="nil"/>
              <w:bottom w:val="single" w:sz="4" w:space="0" w:color="auto"/>
              <w:right w:val="single" w:sz="4" w:space="0" w:color="auto"/>
            </w:tcBorders>
            <w:shd w:val="clear" w:color="000000" w:fill="FFFFFF"/>
            <w:vAlign w:val="center"/>
            <w:hideMark/>
          </w:tcPr>
          <w:p w14:paraId="43505E3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02.12.2021.</w:t>
            </w:r>
          </w:p>
        </w:tc>
        <w:tc>
          <w:tcPr>
            <w:tcW w:w="1223" w:type="dxa"/>
            <w:tcBorders>
              <w:top w:val="nil"/>
              <w:left w:val="nil"/>
              <w:bottom w:val="single" w:sz="4" w:space="0" w:color="auto"/>
              <w:right w:val="single" w:sz="4" w:space="0" w:color="auto"/>
            </w:tcBorders>
            <w:shd w:val="clear" w:color="000000" w:fill="FFFFFF"/>
            <w:vAlign w:val="center"/>
            <w:hideMark/>
          </w:tcPr>
          <w:p w14:paraId="7D3B1BCC"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5FA66DAC"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132.722,81</w:t>
            </w:r>
          </w:p>
        </w:tc>
        <w:tc>
          <w:tcPr>
            <w:tcW w:w="1841" w:type="dxa"/>
            <w:tcBorders>
              <w:top w:val="nil"/>
              <w:left w:val="nil"/>
              <w:bottom w:val="single" w:sz="4" w:space="0" w:color="auto"/>
              <w:right w:val="single" w:sz="4" w:space="0" w:color="auto"/>
            </w:tcBorders>
            <w:shd w:val="clear" w:color="000000" w:fill="FFFFFF"/>
            <w:vAlign w:val="center"/>
            <w:hideMark/>
          </w:tcPr>
          <w:p w14:paraId="0ECA566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Petrol d.o.o.</w:t>
            </w:r>
          </w:p>
        </w:tc>
        <w:tc>
          <w:tcPr>
            <w:tcW w:w="1353" w:type="dxa"/>
            <w:tcBorders>
              <w:top w:val="nil"/>
              <w:left w:val="nil"/>
              <w:bottom w:val="single" w:sz="4" w:space="0" w:color="auto"/>
              <w:right w:val="single" w:sz="4" w:space="0" w:color="auto"/>
            </w:tcBorders>
            <w:shd w:val="clear" w:color="000000" w:fill="FFFFFF"/>
            <w:vAlign w:val="center"/>
            <w:hideMark/>
          </w:tcPr>
          <w:p w14:paraId="036144A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ugovora/OS</w:t>
            </w:r>
          </w:p>
        </w:tc>
        <w:tc>
          <w:tcPr>
            <w:tcW w:w="1420" w:type="dxa"/>
            <w:tcBorders>
              <w:top w:val="nil"/>
              <w:left w:val="nil"/>
              <w:bottom w:val="single" w:sz="4" w:space="0" w:color="auto"/>
              <w:right w:val="single" w:sz="4" w:space="0" w:color="auto"/>
            </w:tcBorders>
            <w:shd w:val="clear" w:color="000000" w:fill="FFFFFF"/>
            <w:vAlign w:val="center"/>
            <w:hideMark/>
          </w:tcPr>
          <w:p w14:paraId="4593539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vAlign w:val="center"/>
            <w:hideMark/>
          </w:tcPr>
          <w:p w14:paraId="3FFBC0E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316B3B63" w14:textId="77777777" w:rsidTr="009952A2">
        <w:trPr>
          <w:trHeight w:val="1020"/>
        </w:trPr>
        <w:tc>
          <w:tcPr>
            <w:tcW w:w="8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513628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lastRenderedPageBreak/>
              <w:t>267.</w:t>
            </w:r>
          </w:p>
        </w:tc>
        <w:tc>
          <w:tcPr>
            <w:tcW w:w="1526" w:type="dxa"/>
            <w:tcBorders>
              <w:top w:val="single" w:sz="4" w:space="0" w:color="auto"/>
              <w:left w:val="nil"/>
              <w:bottom w:val="single" w:sz="4" w:space="0" w:color="auto"/>
              <w:right w:val="single" w:sz="4" w:space="0" w:color="auto"/>
            </w:tcBorders>
            <w:shd w:val="clear" w:color="000000" w:fill="FFFFFF"/>
            <w:vAlign w:val="center"/>
            <w:hideMark/>
          </w:tcPr>
          <w:p w14:paraId="63B84D4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02.12.2021.</w:t>
            </w:r>
          </w:p>
        </w:tc>
        <w:tc>
          <w:tcPr>
            <w:tcW w:w="1223" w:type="dxa"/>
            <w:tcBorders>
              <w:top w:val="single" w:sz="4" w:space="0" w:color="auto"/>
              <w:left w:val="nil"/>
              <w:bottom w:val="single" w:sz="4" w:space="0" w:color="auto"/>
              <w:right w:val="single" w:sz="4" w:space="0" w:color="auto"/>
            </w:tcBorders>
            <w:shd w:val="clear" w:color="000000" w:fill="FFFFFF"/>
            <w:vAlign w:val="center"/>
            <w:hideMark/>
          </w:tcPr>
          <w:p w14:paraId="30799461"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single" w:sz="4" w:space="0" w:color="auto"/>
              <w:left w:val="nil"/>
              <w:bottom w:val="single" w:sz="4" w:space="0" w:color="auto"/>
              <w:right w:val="single" w:sz="4" w:space="0" w:color="auto"/>
            </w:tcBorders>
            <w:shd w:val="clear" w:color="000000" w:fill="FFFFFF"/>
            <w:vAlign w:val="center"/>
            <w:hideMark/>
          </w:tcPr>
          <w:p w14:paraId="433E232E"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132.722,81</w:t>
            </w:r>
          </w:p>
        </w:tc>
        <w:tc>
          <w:tcPr>
            <w:tcW w:w="1841" w:type="dxa"/>
            <w:tcBorders>
              <w:top w:val="single" w:sz="4" w:space="0" w:color="auto"/>
              <w:left w:val="nil"/>
              <w:bottom w:val="single" w:sz="4" w:space="0" w:color="auto"/>
              <w:right w:val="single" w:sz="4" w:space="0" w:color="auto"/>
            </w:tcBorders>
            <w:shd w:val="clear" w:color="000000" w:fill="FFFFFF"/>
            <w:vAlign w:val="center"/>
            <w:hideMark/>
          </w:tcPr>
          <w:p w14:paraId="41D882A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Petrol d.o.o.</w:t>
            </w:r>
          </w:p>
        </w:tc>
        <w:tc>
          <w:tcPr>
            <w:tcW w:w="1353" w:type="dxa"/>
            <w:tcBorders>
              <w:top w:val="single" w:sz="4" w:space="0" w:color="auto"/>
              <w:left w:val="nil"/>
              <w:bottom w:val="single" w:sz="4" w:space="0" w:color="auto"/>
              <w:right w:val="single" w:sz="4" w:space="0" w:color="auto"/>
            </w:tcBorders>
            <w:shd w:val="clear" w:color="000000" w:fill="FFFFFF"/>
            <w:vAlign w:val="center"/>
            <w:hideMark/>
          </w:tcPr>
          <w:p w14:paraId="2A197D4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ugovora/OS</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14:paraId="2EE7547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single" w:sz="4" w:space="0" w:color="auto"/>
              <w:left w:val="nil"/>
              <w:bottom w:val="single" w:sz="4" w:space="0" w:color="auto"/>
              <w:right w:val="single" w:sz="4" w:space="0" w:color="auto"/>
            </w:tcBorders>
            <w:shd w:val="clear" w:color="000000" w:fill="FFFFFF"/>
            <w:vAlign w:val="center"/>
            <w:hideMark/>
          </w:tcPr>
          <w:p w14:paraId="7B9F82D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51A3E0D4" w14:textId="77777777" w:rsidTr="009952A2">
        <w:trPr>
          <w:trHeight w:val="1275"/>
        </w:trPr>
        <w:tc>
          <w:tcPr>
            <w:tcW w:w="860" w:type="dxa"/>
            <w:tcBorders>
              <w:top w:val="single" w:sz="4" w:space="0" w:color="auto"/>
              <w:left w:val="single" w:sz="8" w:space="0" w:color="auto"/>
              <w:bottom w:val="single" w:sz="4" w:space="0" w:color="auto"/>
              <w:right w:val="single" w:sz="4" w:space="0" w:color="auto"/>
            </w:tcBorders>
            <w:shd w:val="clear" w:color="000000" w:fill="FFFFFF"/>
            <w:vAlign w:val="center"/>
            <w:hideMark/>
          </w:tcPr>
          <w:p w14:paraId="79D2115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268.</w:t>
            </w:r>
          </w:p>
        </w:tc>
        <w:tc>
          <w:tcPr>
            <w:tcW w:w="1526" w:type="dxa"/>
            <w:tcBorders>
              <w:top w:val="single" w:sz="4" w:space="0" w:color="auto"/>
              <w:left w:val="nil"/>
              <w:bottom w:val="single" w:sz="4" w:space="0" w:color="auto"/>
              <w:right w:val="single" w:sz="4" w:space="0" w:color="auto"/>
            </w:tcBorders>
            <w:shd w:val="clear" w:color="000000" w:fill="FFFFFF"/>
            <w:vAlign w:val="center"/>
            <w:hideMark/>
          </w:tcPr>
          <w:p w14:paraId="0AEF2DC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28.12.2022.</w:t>
            </w:r>
          </w:p>
        </w:tc>
        <w:tc>
          <w:tcPr>
            <w:tcW w:w="1223" w:type="dxa"/>
            <w:tcBorders>
              <w:top w:val="single" w:sz="4" w:space="0" w:color="auto"/>
              <w:left w:val="nil"/>
              <w:bottom w:val="single" w:sz="4" w:space="0" w:color="auto"/>
              <w:right w:val="single" w:sz="4" w:space="0" w:color="auto"/>
            </w:tcBorders>
            <w:shd w:val="clear" w:color="000000" w:fill="FFFFFF"/>
            <w:vAlign w:val="center"/>
            <w:hideMark/>
          </w:tcPr>
          <w:p w14:paraId="14BC5E73"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Garancija banke br. 4101094912</w:t>
            </w:r>
          </w:p>
        </w:tc>
        <w:tc>
          <w:tcPr>
            <w:tcW w:w="1384" w:type="dxa"/>
            <w:tcBorders>
              <w:top w:val="single" w:sz="4" w:space="0" w:color="auto"/>
              <w:left w:val="nil"/>
              <w:bottom w:val="single" w:sz="4" w:space="0" w:color="auto"/>
              <w:right w:val="single" w:sz="4" w:space="0" w:color="auto"/>
            </w:tcBorders>
            <w:shd w:val="clear" w:color="000000" w:fill="FFFFFF"/>
            <w:vAlign w:val="center"/>
            <w:hideMark/>
          </w:tcPr>
          <w:p w14:paraId="198020DF"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79.871,59</w:t>
            </w:r>
          </w:p>
        </w:tc>
        <w:tc>
          <w:tcPr>
            <w:tcW w:w="1841" w:type="dxa"/>
            <w:tcBorders>
              <w:top w:val="single" w:sz="4" w:space="0" w:color="auto"/>
              <w:left w:val="nil"/>
              <w:bottom w:val="single" w:sz="4" w:space="0" w:color="auto"/>
              <w:right w:val="single" w:sz="4" w:space="0" w:color="auto"/>
            </w:tcBorders>
            <w:shd w:val="clear" w:color="000000" w:fill="FFFFFF"/>
            <w:vAlign w:val="center"/>
            <w:hideMark/>
          </w:tcPr>
          <w:p w14:paraId="6379BC3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Doko Građenje d.o.o.</w:t>
            </w:r>
          </w:p>
        </w:tc>
        <w:tc>
          <w:tcPr>
            <w:tcW w:w="1353" w:type="dxa"/>
            <w:tcBorders>
              <w:top w:val="single" w:sz="4" w:space="0" w:color="auto"/>
              <w:left w:val="nil"/>
              <w:bottom w:val="single" w:sz="4" w:space="0" w:color="auto"/>
              <w:right w:val="single" w:sz="4" w:space="0" w:color="auto"/>
            </w:tcBorders>
            <w:shd w:val="clear" w:color="000000" w:fill="FFFFFF"/>
            <w:vAlign w:val="center"/>
            <w:hideMark/>
          </w:tcPr>
          <w:p w14:paraId="503756F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otklanjanje nedos. u jamstvenom roku</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14:paraId="760FFD4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Garancija banke</w:t>
            </w:r>
          </w:p>
        </w:tc>
        <w:tc>
          <w:tcPr>
            <w:tcW w:w="1298" w:type="dxa"/>
            <w:tcBorders>
              <w:top w:val="single" w:sz="4" w:space="0" w:color="auto"/>
              <w:left w:val="nil"/>
              <w:bottom w:val="single" w:sz="4" w:space="0" w:color="auto"/>
              <w:right w:val="single" w:sz="8" w:space="0" w:color="auto"/>
            </w:tcBorders>
            <w:shd w:val="clear" w:color="000000" w:fill="FFFFFF"/>
            <w:vAlign w:val="center"/>
            <w:hideMark/>
          </w:tcPr>
          <w:p w14:paraId="5E7535F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21.12.2027.</w:t>
            </w:r>
          </w:p>
        </w:tc>
      </w:tr>
      <w:tr w:rsidR="0022705C" w:rsidRPr="0022705C" w14:paraId="51B3CA3A"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16F5034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269.</w:t>
            </w:r>
          </w:p>
        </w:tc>
        <w:tc>
          <w:tcPr>
            <w:tcW w:w="1526" w:type="dxa"/>
            <w:tcBorders>
              <w:top w:val="nil"/>
              <w:left w:val="nil"/>
              <w:bottom w:val="single" w:sz="4" w:space="0" w:color="auto"/>
              <w:right w:val="single" w:sz="4" w:space="0" w:color="auto"/>
            </w:tcBorders>
            <w:shd w:val="clear" w:color="000000" w:fill="FFFFFF"/>
            <w:vAlign w:val="center"/>
            <w:hideMark/>
          </w:tcPr>
          <w:p w14:paraId="508B819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16.11.2022.</w:t>
            </w:r>
          </w:p>
        </w:tc>
        <w:tc>
          <w:tcPr>
            <w:tcW w:w="1223" w:type="dxa"/>
            <w:tcBorders>
              <w:top w:val="nil"/>
              <w:left w:val="nil"/>
              <w:bottom w:val="single" w:sz="4" w:space="0" w:color="auto"/>
              <w:right w:val="single" w:sz="4" w:space="0" w:color="auto"/>
            </w:tcBorders>
            <w:shd w:val="clear" w:color="000000" w:fill="FFFFFF"/>
            <w:vAlign w:val="center"/>
            <w:hideMark/>
          </w:tcPr>
          <w:p w14:paraId="12F7BD60"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384" w:type="dxa"/>
            <w:tcBorders>
              <w:top w:val="nil"/>
              <w:left w:val="nil"/>
              <w:bottom w:val="single" w:sz="4" w:space="0" w:color="auto"/>
              <w:right w:val="single" w:sz="4" w:space="0" w:color="auto"/>
            </w:tcBorders>
            <w:shd w:val="clear" w:color="000000" w:fill="FFFFFF"/>
            <w:vAlign w:val="center"/>
            <w:hideMark/>
          </w:tcPr>
          <w:p w14:paraId="4528C9D7"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60.965,97</w:t>
            </w:r>
          </w:p>
        </w:tc>
        <w:tc>
          <w:tcPr>
            <w:tcW w:w="1841" w:type="dxa"/>
            <w:tcBorders>
              <w:top w:val="nil"/>
              <w:left w:val="nil"/>
              <w:bottom w:val="single" w:sz="4" w:space="0" w:color="auto"/>
              <w:right w:val="single" w:sz="4" w:space="0" w:color="auto"/>
            </w:tcBorders>
            <w:shd w:val="clear" w:color="000000" w:fill="FFFFFF"/>
            <w:noWrap/>
            <w:vAlign w:val="center"/>
            <w:hideMark/>
          </w:tcPr>
          <w:p w14:paraId="48D41F4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Hrvatski Telekom d.d.</w:t>
            </w:r>
          </w:p>
        </w:tc>
        <w:tc>
          <w:tcPr>
            <w:tcW w:w="1353" w:type="dxa"/>
            <w:tcBorders>
              <w:top w:val="nil"/>
              <w:left w:val="nil"/>
              <w:bottom w:val="single" w:sz="4" w:space="0" w:color="auto"/>
              <w:right w:val="single" w:sz="4" w:space="0" w:color="auto"/>
            </w:tcBorders>
            <w:shd w:val="clear" w:color="000000" w:fill="FFFFFF"/>
            <w:vAlign w:val="center"/>
            <w:hideMark/>
          </w:tcPr>
          <w:p w14:paraId="0CC0253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ugovora/OS</w:t>
            </w:r>
          </w:p>
        </w:tc>
        <w:tc>
          <w:tcPr>
            <w:tcW w:w="1420" w:type="dxa"/>
            <w:tcBorders>
              <w:top w:val="nil"/>
              <w:left w:val="nil"/>
              <w:bottom w:val="single" w:sz="4" w:space="0" w:color="auto"/>
              <w:right w:val="single" w:sz="4" w:space="0" w:color="auto"/>
            </w:tcBorders>
            <w:shd w:val="clear" w:color="000000" w:fill="FFFFFF"/>
            <w:vAlign w:val="center"/>
            <w:hideMark/>
          </w:tcPr>
          <w:p w14:paraId="426124B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298" w:type="dxa"/>
            <w:tcBorders>
              <w:top w:val="nil"/>
              <w:left w:val="nil"/>
              <w:bottom w:val="single" w:sz="4" w:space="0" w:color="auto"/>
              <w:right w:val="single" w:sz="8" w:space="0" w:color="auto"/>
            </w:tcBorders>
            <w:shd w:val="clear" w:color="000000" w:fill="FFFFFF"/>
            <w:vAlign w:val="center"/>
            <w:hideMark/>
          </w:tcPr>
          <w:p w14:paraId="23CB84D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6C2754EF"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7961EDA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270.</w:t>
            </w:r>
          </w:p>
        </w:tc>
        <w:tc>
          <w:tcPr>
            <w:tcW w:w="1526" w:type="dxa"/>
            <w:tcBorders>
              <w:top w:val="nil"/>
              <w:left w:val="nil"/>
              <w:bottom w:val="single" w:sz="4" w:space="0" w:color="auto"/>
              <w:right w:val="single" w:sz="4" w:space="0" w:color="auto"/>
            </w:tcBorders>
            <w:shd w:val="clear" w:color="000000" w:fill="FFFFFF"/>
            <w:vAlign w:val="center"/>
            <w:hideMark/>
          </w:tcPr>
          <w:p w14:paraId="3CE7370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15.11.2022.</w:t>
            </w:r>
          </w:p>
        </w:tc>
        <w:tc>
          <w:tcPr>
            <w:tcW w:w="1223" w:type="dxa"/>
            <w:tcBorders>
              <w:top w:val="nil"/>
              <w:left w:val="nil"/>
              <w:bottom w:val="single" w:sz="4" w:space="0" w:color="auto"/>
              <w:right w:val="single" w:sz="4" w:space="0" w:color="auto"/>
            </w:tcBorders>
            <w:shd w:val="clear" w:color="000000" w:fill="FFFFFF"/>
            <w:vAlign w:val="center"/>
            <w:hideMark/>
          </w:tcPr>
          <w:p w14:paraId="0D36B7BA"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0733062F"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w:t>
            </w:r>
          </w:p>
        </w:tc>
        <w:tc>
          <w:tcPr>
            <w:tcW w:w="1841" w:type="dxa"/>
            <w:tcBorders>
              <w:top w:val="nil"/>
              <w:left w:val="nil"/>
              <w:bottom w:val="single" w:sz="4" w:space="0" w:color="auto"/>
              <w:right w:val="single" w:sz="4" w:space="0" w:color="auto"/>
            </w:tcBorders>
            <w:shd w:val="clear" w:color="000000" w:fill="FFFFFF"/>
            <w:vAlign w:val="center"/>
            <w:hideMark/>
          </w:tcPr>
          <w:p w14:paraId="4B80E19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Dubrovnik Štit d.o.o.</w:t>
            </w:r>
          </w:p>
        </w:tc>
        <w:tc>
          <w:tcPr>
            <w:tcW w:w="1353" w:type="dxa"/>
            <w:tcBorders>
              <w:top w:val="nil"/>
              <w:left w:val="nil"/>
              <w:bottom w:val="single" w:sz="4" w:space="0" w:color="auto"/>
              <w:right w:val="single" w:sz="4" w:space="0" w:color="auto"/>
            </w:tcBorders>
            <w:shd w:val="clear" w:color="000000" w:fill="FFFFFF"/>
            <w:vAlign w:val="center"/>
            <w:hideMark/>
          </w:tcPr>
          <w:p w14:paraId="2A5C01C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ugovora/OS</w:t>
            </w:r>
          </w:p>
        </w:tc>
        <w:tc>
          <w:tcPr>
            <w:tcW w:w="1420" w:type="dxa"/>
            <w:tcBorders>
              <w:top w:val="nil"/>
              <w:left w:val="nil"/>
              <w:bottom w:val="single" w:sz="4" w:space="0" w:color="auto"/>
              <w:right w:val="single" w:sz="4" w:space="0" w:color="auto"/>
            </w:tcBorders>
            <w:shd w:val="clear" w:color="000000" w:fill="FFFFFF"/>
            <w:vAlign w:val="center"/>
            <w:hideMark/>
          </w:tcPr>
          <w:p w14:paraId="26BCFC8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vAlign w:val="center"/>
            <w:hideMark/>
          </w:tcPr>
          <w:p w14:paraId="3B3144C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44252DF7"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3BF2573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271.</w:t>
            </w:r>
          </w:p>
        </w:tc>
        <w:tc>
          <w:tcPr>
            <w:tcW w:w="1526" w:type="dxa"/>
            <w:tcBorders>
              <w:top w:val="nil"/>
              <w:left w:val="nil"/>
              <w:bottom w:val="single" w:sz="4" w:space="0" w:color="auto"/>
              <w:right w:val="single" w:sz="4" w:space="0" w:color="auto"/>
            </w:tcBorders>
            <w:shd w:val="clear" w:color="000000" w:fill="FFFFFF"/>
            <w:vAlign w:val="center"/>
            <w:hideMark/>
          </w:tcPr>
          <w:p w14:paraId="5B081B7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10.01.2023.</w:t>
            </w:r>
          </w:p>
        </w:tc>
        <w:tc>
          <w:tcPr>
            <w:tcW w:w="1223" w:type="dxa"/>
            <w:tcBorders>
              <w:top w:val="nil"/>
              <w:left w:val="nil"/>
              <w:bottom w:val="single" w:sz="4" w:space="0" w:color="auto"/>
              <w:right w:val="single" w:sz="4" w:space="0" w:color="auto"/>
            </w:tcBorders>
            <w:shd w:val="clear" w:color="000000" w:fill="FFFFFF"/>
            <w:vAlign w:val="center"/>
            <w:hideMark/>
          </w:tcPr>
          <w:p w14:paraId="61127933"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384" w:type="dxa"/>
            <w:tcBorders>
              <w:top w:val="nil"/>
              <w:left w:val="nil"/>
              <w:bottom w:val="single" w:sz="4" w:space="0" w:color="auto"/>
              <w:right w:val="single" w:sz="4" w:space="0" w:color="auto"/>
            </w:tcBorders>
            <w:shd w:val="clear" w:color="000000" w:fill="FFFFFF"/>
            <w:vAlign w:val="center"/>
            <w:hideMark/>
          </w:tcPr>
          <w:p w14:paraId="1CC0729F"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15.105,56</w:t>
            </w:r>
          </w:p>
        </w:tc>
        <w:tc>
          <w:tcPr>
            <w:tcW w:w="1841" w:type="dxa"/>
            <w:tcBorders>
              <w:top w:val="nil"/>
              <w:left w:val="nil"/>
              <w:bottom w:val="single" w:sz="4" w:space="0" w:color="auto"/>
              <w:right w:val="single" w:sz="4" w:space="0" w:color="auto"/>
            </w:tcBorders>
            <w:shd w:val="clear" w:color="000000" w:fill="FFFFFF"/>
            <w:vAlign w:val="center"/>
            <w:hideMark/>
          </w:tcPr>
          <w:p w14:paraId="1DF9F01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Čazmatrans Promet d.o.o.</w:t>
            </w:r>
          </w:p>
        </w:tc>
        <w:tc>
          <w:tcPr>
            <w:tcW w:w="1353" w:type="dxa"/>
            <w:tcBorders>
              <w:top w:val="nil"/>
              <w:left w:val="nil"/>
              <w:bottom w:val="single" w:sz="4" w:space="0" w:color="auto"/>
              <w:right w:val="single" w:sz="4" w:space="0" w:color="auto"/>
            </w:tcBorders>
            <w:shd w:val="clear" w:color="000000" w:fill="FFFFFF"/>
            <w:vAlign w:val="center"/>
            <w:hideMark/>
          </w:tcPr>
          <w:p w14:paraId="187D64C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ugovora/OS</w:t>
            </w:r>
          </w:p>
        </w:tc>
        <w:tc>
          <w:tcPr>
            <w:tcW w:w="1420" w:type="dxa"/>
            <w:tcBorders>
              <w:top w:val="nil"/>
              <w:left w:val="nil"/>
              <w:bottom w:val="single" w:sz="4" w:space="0" w:color="auto"/>
              <w:right w:val="single" w:sz="4" w:space="0" w:color="auto"/>
            </w:tcBorders>
            <w:shd w:val="clear" w:color="000000" w:fill="FFFFFF"/>
            <w:vAlign w:val="center"/>
            <w:hideMark/>
          </w:tcPr>
          <w:p w14:paraId="1D8FCA6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298" w:type="dxa"/>
            <w:tcBorders>
              <w:top w:val="nil"/>
              <w:left w:val="nil"/>
              <w:bottom w:val="single" w:sz="4" w:space="0" w:color="auto"/>
              <w:right w:val="single" w:sz="8" w:space="0" w:color="auto"/>
            </w:tcBorders>
            <w:shd w:val="clear" w:color="000000" w:fill="FFFFFF"/>
            <w:vAlign w:val="center"/>
            <w:hideMark/>
          </w:tcPr>
          <w:p w14:paraId="3054E6C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71F4D7BF"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61612AE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272.</w:t>
            </w:r>
          </w:p>
        </w:tc>
        <w:tc>
          <w:tcPr>
            <w:tcW w:w="1526" w:type="dxa"/>
            <w:tcBorders>
              <w:top w:val="nil"/>
              <w:left w:val="nil"/>
              <w:bottom w:val="single" w:sz="4" w:space="0" w:color="auto"/>
              <w:right w:val="single" w:sz="4" w:space="0" w:color="auto"/>
            </w:tcBorders>
            <w:shd w:val="clear" w:color="000000" w:fill="FFFFFF"/>
            <w:vAlign w:val="center"/>
            <w:hideMark/>
          </w:tcPr>
          <w:p w14:paraId="67B6E4E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05.01.2023.</w:t>
            </w:r>
          </w:p>
        </w:tc>
        <w:tc>
          <w:tcPr>
            <w:tcW w:w="1223" w:type="dxa"/>
            <w:tcBorders>
              <w:top w:val="nil"/>
              <w:left w:val="nil"/>
              <w:bottom w:val="single" w:sz="4" w:space="0" w:color="auto"/>
              <w:right w:val="single" w:sz="4" w:space="0" w:color="auto"/>
            </w:tcBorders>
            <w:shd w:val="clear" w:color="000000" w:fill="FFFFFF"/>
            <w:vAlign w:val="center"/>
            <w:hideMark/>
          </w:tcPr>
          <w:p w14:paraId="6E77A890"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384" w:type="dxa"/>
            <w:tcBorders>
              <w:top w:val="nil"/>
              <w:left w:val="nil"/>
              <w:bottom w:val="single" w:sz="4" w:space="0" w:color="auto"/>
              <w:right w:val="single" w:sz="4" w:space="0" w:color="auto"/>
            </w:tcBorders>
            <w:shd w:val="clear" w:color="000000" w:fill="FFFFFF"/>
            <w:vAlign w:val="center"/>
            <w:hideMark/>
          </w:tcPr>
          <w:p w14:paraId="7F8A7CD1"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14.279,17</w:t>
            </w:r>
          </w:p>
        </w:tc>
        <w:tc>
          <w:tcPr>
            <w:tcW w:w="1841" w:type="dxa"/>
            <w:tcBorders>
              <w:top w:val="nil"/>
              <w:left w:val="nil"/>
              <w:bottom w:val="single" w:sz="4" w:space="0" w:color="auto"/>
              <w:right w:val="single" w:sz="4" w:space="0" w:color="auto"/>
            </w:tcBorders>
            <w:shd w:val="clear" w:color="000000" w:fill="FFFFFF"/>
            <w:vAlign w:val="center"/>
            <w:hideMark/>
          </w:tcPr>
          <w:p w14:paraId="7EE35C5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Autotrans d.d.</w:t>
            </w:r>
          </w:p>
        </w:tc>
        <w:tc>
          <w:tcPr>
            <w:tcW w:w="1353" w:type="dxa"/>
            <w:tcBorders>
              <w:top w:val="nil"/>
              <w:left w:val="nil"/>
              <w:bottom w:val="single" w:sz="4" w:space="0" w:color="auto"/>
              <w:right w:val="single" w:sz="4" w:space="0" w:color="auto"/>
            </w:tcBorders>
            <w:shd w:val="clear" w:color="000000" w:fill="FFFFFF"/>
            <w:vAlign w:val="center"/>
            <w:hideMark/>
          </w:tcPr>
          <w:p w14:paraId="7359ECD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ugovora/OS</w:t>
            </w:r>
          </w:p>
        </w:tc>
        <w:tc>
          <w:tcPr>
            <w:tcW w:w="1420" w:type="dxa"/>
            <w:tcBorders>
              <w:top w:val="nil"/>
              <w:left w:val="nil"/>
              <w:bottom w:val="single" w:sz="4" w:space="0" w:color="auto"/>
              <w:right w:val="single" w:sz="4" w:space="0" w:color="auto"/>
            </w:tcBorders>
            <w:shd w:val="clear" w:color="000000" w:fill="FFFFFF"/>
            <w:vAlign w:val="center"/>
            <w:hideMark/>
          </w:tcPr>
          <w:p w14:paraId="5BDFC45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298" w:type="dxa"/>
            <w:tcBorders>
              <w:top w:val="nil"/>
              <w:left w:val="nil"/>
              <w:bottom w:val="single" w:sz="4" w:space="0" w:color="auto"/>
              <w:right w:val="single" w:sz="8" w:space="0" w:color="auto"/>
            </w:tcBorders>
            <w:shd w:val="clear" w:color="000000" w:fill="FFFFFF"/>
            <w:vAlign w:val="center"/>
            <w:hideMark/>
          </w:tcPr>
          <w:p w14:paraId="327C9F3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0E946B0E"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5905A14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273.</w:t>
            </w:r>
          </w:p>
        </w:tc>
        <w:tc>
          <w:tcPr>
            <w:tcW w:w="1526" w:type="dxa"/>
            <w:tcBorders>
              <w:top w:val="nil"/>
              <w:left w:val="nil"/>
              <w:bottom w:val="single" w:sz="4" w:space="0" w:color="auto"/>
              <w:right w:val="single" w:sz="4" w:space="0" w:color="auto"/>
            </w:tcBorders>
            <w:shd w:val="clear" w:color="000000" w:fill="FFFFFF"/>
            <w:vAlign w:val="center"/>
            <w:hideMark/>
          </w:tcPr>
          <w:p w14:paraId="4808705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05.01.2023.</w:t>
            </w:r>
          </w:p>
        </w:tc>
        <w:tc>
          <w:tcPr>
            <w:tcW w:w="1223" w:type="dxa"/>
            <w:tcBorders>
              <w:top w:val="nil"/>
              <w:left w:val="nil"/>
              <w:bottom w:val="single" w:sz="4" w:space="0" w:color="auto"/>
              <w:right w:val="single" w:sz="4" w:space="0" w:color="auto"/>
            </w:tcBorders>
            <w:shd w:val="clear" w:color="000000" w:fill="FFFFFF"/>
            <w:vAlign w:val="center"/>
            <w:hideMark/>
          </w:tcPr>
          <w:p w14:paraId="06C99943"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384" w:type="dxa"/>
            <w:tcBorders>
              <w:top w:val="nil"/>
              <w:left w:val="nil"/>
              <w:bottom w:val="single" w:sz="4" w:space="0" w:color="auto"/>
              <w:right w:val="single" w:sz="4" w:space="0" w:color="auto"/>
            </w:tcBorders>
            <w:shd w:val="clear" w:color="000000" w:fill="FFFFFF"/>
            <w:vAlign w:val="center"/>
            <w:hideMark/>
          </w:tcPr>
          <w:p w14:paraId="7F095DE7"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9.349,68</w:t>
            </w:r>
          </w:p>
        </w:tc>
        <w:tc>
          <w:tcPr>
            <w:tcW w:w="1841" w:type="dxa"/>
            <w:tcBorders>
              <w:top w:val="nil"/>
              <w:left w:val="nil"/>
              <w:bottom w:val="single" w:sz="4" w:space="0" w:color="auto"/>
              <w:right w:val="single" w:sz="4" w:space="0" w:color="auto"/>
            </w:tcBorders>
            <w:shd w:val="clear" w:color="000000" w:fill="FFFFFF"/>
            <w:vAlign w:val="center"/>
            <w:hideMark/>
          </w:tcPr>
          <w:p w14:paraId="25645A7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Autotrans d.d.</w:t>
            </w:r>
          </w:p>
        </w:tc>
        <w:tc>
          <w:tcPr>
            <w:tcW w:w="1353" w:type="dxa"/>
            <w:tcBorders>
              <w:top w:val="nil"/>
              <w:left w:val="nil"/>
              <w:bottom w:val="single" w:sz="4" w:space="0" w:color="auto"/>
              <w:right w:val="single" w:sz="4" w:space="0" w:color="auto"/>
            </w:tcBorders>
            <w:shd w:val="clear" w:color="000000" w:fill="FFFFFF"/>
            <w:vAlign w:val="center"/>
            <w:hideMark/>
          </w:tcPr>
          <w:p w14:paraId="15EF17F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ugovora/OS</w:t>
            </w:r>
          </w:p>
        </w:tc>
        <w:tc>
          <w:tcPr>
            <w:tcW w:w="1420" w:type="dxa"/>
            <w:tcBorders>
              <w:top w:val="nil"/>
              <w:left w:val="nil"/>
              <w:bottom w:val="single" w:sz="4" w:space="0" w:color="auto"/>
              <w:right w:val="single" w:sz="4" w:space="0" w:color="auto"/>
            </w:tcBorders>
            <w:shd w:val="clear" w:color="000000" w:fill="FFFFFF"/>
            <w:vAlign w:val="center"/>
            <w:hideMark/>
          </w:tcPr>
          <w:p w14:paraId="10763F7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298" w:type="dxa"/>
            <w:tcBorders>
              <w:top w:val="nil"/>
              <w:left w:val="nil"/>
              <w:bottom w:val="single" w:sz="4" w:space="0" w:color="auto"/>
              <w:right w:val="single" w:sz="8" w:space="0" w:color="auto"/>
            </w:tcBorders>
            <w:shd w:val="clear" w:color="000000" w:fill="FFFFFF"/>
            <w:vAlign w:val="center"/>
            <w:hideMark/>
          </w:tcPr>
          <w:p w14:paraId="236C58B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5CAB0DC0"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6EDBB44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274.</w:t>
            </w:r>
          </w:p>
        </w:tc>
        <w:tc>
          <w:tcPr>
            <w:tcW w:w="1526" w:type="dxa"/>
            <w:tcBorders>
              <w:top w:val="nil"/>
              <w:left w:val="nil"/>
              <w:bottom w:val="single" w:sz="4" w:space="0" w:color="auto"/>
              <w:right w:val="single" w:sz="4" w:space="0" w:color="auto"/>
            </w:tcBorders>
            <w:shd w:val="clear" w:color="000000" w:fill="FFFFFF"/>
            <w:vAlign w:val="center"/>
            <w:hideMark/>
          </w:tcPr>
          <w:p w14:paraId="7D9EF5F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05.01.2023.</w:t>
            </w:r>
          </w:p>
        </w:tc>
        <w:tc>
          <w:tcPr>
            <w:tcW w:w="1223" w:type="dxa"/>
            <w:tcBorders>
              <w:top w:val="nil"/>
              <w:left w:val="nil"/>
              <w:bottom w:val="single" w:sz="4" w:space="0" w:color="auto"/>
              <w:right w:val="single" w:sz="4" w:space="0" w:color="auto"/>
            </w:tcBorders>
            <w:shd w:val="clear" w:color="000000" w:fill="FFFFFF"/>
            <w:vAlign w:val="center"/>
            <w:hideMark/>
          </w:tcPr>
          <w:p w14:paraId="564F8C67"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384" w:type="dxa"/>
            <w:tcBorders>
              <w:top w:val="nil"/>
              <w:left w:val="nil"/>
              <w:bottom w:val="single" w:sz="4" w:space="0" w:color="auto"/>
              <w:right w:val="single" w:sz="4" w:space="0" w:color="auto"/>
            </w:tcBorders>
            <w:shd w:val="clear" w:color="000000" w:fill="FFFFFF"/>
            <w:vAlign w:val="center"/>
            <w:hideMark/>
          </w:tcPr>
          <w:p w14:paraId="44CA2CC0"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6.418,90</w:t>
            </w:r>
          </w:p>
        </w:tc>
        <w:tc>
          <w:tcPr>
            <w:tcW w:w="1841" w:type="dxa"/>
            <w:tcBorders>
              <w:top w:val="nil"/>
              <w:left w:val="nil"/>
              <w:bottom w:val="single" w:sz="4" w:space="0" w:color="auto"/>
              <w:right w:val="single" w:sz="4" w:space="0" w:color="auto"/>
            </w:tcBorders>
            <w:shd w:val="clear" w:color="000000" w:fill="FFFFFF"/>
            <w:vAlign w:val="center"/>
            <w:hideMark/>
          </w:tcPr>
          <w:p w14:paraId="1B2399B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Autotrans d.d.</w:t>
            </w:r>
          </w:p>
        </w:tc>
        <w:tc>
          <w:tcPr>
            <w:tcW w:w="1353" w:type="dxa"/>
            <w:tcBorders>
              <w:top w:val="nil"/>
              <w:left w:val="nil"/>
              <w:bottom w:val="single" w:sz="4" w:space="0" w:color="auto"/>
              <w:right w:val="single" w:sz="4" w:space="0" w:color="auto"/>
            </w:tcBorders>
            <w:shd w:val="clear" w:color="000000" w:fill="FFFFFF"/>
            <w:vAlign w:val="center"/>
            <w:hideMark/>
          </w:tcPr>
          <w:p w14:paraId="3FCCE4C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ugovora/OS</w:t>
            </w:r>
          </w:p>
        </w:tc>
        <w:tc>
          <w:tcPr>
            <w:tcW w:w="1420" w:type="dxa"/>
            <w:tcBorders>
              <w:top w:val="nil"/>
              <w:left w:val="nil"/>
              <w:bottom w:val="single" w:sz="4" w:space="0" w:color="auto"/>
              <w:right w:val="single" w:sz="4" w:space="0" w:color="auto"/>
            </w:tcBorders>
            <w:shd w:val="clear" w:color="000000" w:fill="FFFFFF"/>
            <w:vAlign w:val="center"/>
            <w:hideMark/>
          </w:tcPr>
          <w:p w14:paraId="3270DA2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298" w:type="dxa"/>
            <w:tcBorders>
              <w:top w:val="nil"/>
              <w:left w:val="nil"/>
              <w:bottom w:val="single" w:sz="4" w:space="0" w:color="auto"/>
              <w:right w:val="single" w:sz="8" w:space="0" w:color="auto"/>
            </w:tcBorders>
            <w:shd w:val="clear" w:color="000000" w:fill="FFFFFF"/>
            <w:vAlign w:val="center"/>
            <w:hideMark/>
          </w:tcPr>
          <w:p w14:paraId="2E6E687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40F26884"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293B5B2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275.</w:t>
            </w:r>
          </w:p>
        </w:tc>
        <w:tc>
          <w:tcPr>
            <w:tcW w:w="1526" w:type="dxa"/>
            <w:tcBorders>
              <w:top w:val="nil"/>
              <w:left w:val="nil"/>
              <w:bottom w:val="single" w:sz="4" w:space="0" w:color="auto"/>
              <w:right w:val="single" w:sz="4" w:space="0" w:color="auto"/>
            </w:tcBorders>
            <w:shd w:val="clear" w:color="000000" w:fill="FFFFFF"/>
            <w:vAlign w:val="center"/>
            <w:hideMark/>
          </w:tcPr>
          <w:p w14:paraId="6524262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05.01.2023.</w:t>
            </w:r>
          </w:p>
        </w:tc>
        <w:tc>
          <w:tcPr>
            <w:tcW w:w="1223" w:type="dxa"/>
            <w:tcBorders>
              <w:top w:val="nil"/>
              <w:left w:val="nil"/>
              <w:bottom w:val="single" w:sz="4" w:space="0" w:color="auto"/>
              <w:right w:val="single" w:sz="4" w:space="0" w:color="auto"/>
            </w:tcBorders>
            <w:shd w:val="clear" w:color="000000" w:fill="FFFFFF"/>
            <w:vAlign w:val="center"/>
            <w:hideMark/>
          </w:tcPr>
          <w:p w14:paraId="36D7A6B7"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384" w:type="dxa"/>
            <w:tcBorders>
              <w:top w:val="nil"/>
              <w:left w:val="nil"/>
              <w:bottom w:val="single" w:sz="4" w:space="0" w:color="auto"/>
              <w:right w:val="single" w:sz="4" w:space="0" w:color="auto"/>
            </w:tcBorders>
            <w:shd w:val="clear" w:color="000000" w:fill="FFFFFF"/>
            <w:vAlign w:val="center"/>
            <w:hideMark/>
          </w:tcPr>
          <w:p w14:paraId="0A239572"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11.040,88</w:t>
            </w:r>
          </w:p>
        </w:tc>
        <w:tc>
          <w:tcPr>
            <w:tcW w:w="1841" w:type="dxa"/>
            <w:tcBorders>
              <w:top w:val="nil"/>
              <w:left w:val="nil"/>
              <w:bottom w:val="single" w:sz="4" w:space="0" w:color="auto"/>
              <w:right w:val="single" w:sz="4" w:space="0" w:color="auto"/>
            </w:tcBorders>
            <w:shd w:val="clear" w:color="000000" w:fill="FFFFFF"/>
            <w:vAlign w:val="center"/>
            <w:hideMark/>
          </w:tcPr>
          <w:p w14:paraId="1228FD8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Autotrans d.d.</w:t>
            </w:r>
          </w:p>
        </w:tc>
        <w:tc>
          <w:tcPr>
            <w:tcW w:w="1353" w:type="dxa"/>
            <w:tcBorders>
              <w:top w:val="nil"/>
              <w:left w:val="nil"/>
              <w:bottom w:val="single" w:sz="4" w:space="0" w:color="auto"/>
              <w:right w:val="single" w:sz="4" w:space="0" w:color="auto"/>
            </w:tcBorders>
            <w:shd w:val="clear" w:color="000000" w:fill="FFFFFF"/>
            <w:vAlign w:val="center"/>
            <w:hideMark/>
          </w:tcPr>
          <w:p w14:paraId="4992BF9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ugovora/OS</w:t>
            </w:r>
          </w:p>
        </w:tc>
        <w:tc>
          <w:tcPr>
            <w:tcW w:w="1420" w:type="dxa"/>
            <w:tcBorders>
              <w:top w:val="nil"/>
              <w:left w:val="nil"/>
              <w:bottom w:val="single" w:sz="4" w:space="0" w:color="auto"/>
              <w:right w:val="single" w:sz="4" w:space="0" w:color="auto"/>
            </w:tcBorders>
            <w:shd w:val="clear" w:color="000000" w:fill="FFFFFF"/>
            <w:vAlign w:val="center"/>
            <w:hideMark/>
          </w:tcPr>
          <w:p w14:paraId="1DCDE43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298" w:type="dxa"/>
            <w:tcBorders>
              <w:top w:val="nil"/>
              <w:left w:val="nil"/>
              <w:bottom w:val="single" w:sz="4" w:space="0" w:color="auto"/>
              <w:right w:val="single" w:sz="8" w:space="0" w:color="auto"/>
            </w:tcBorders>
            <w:shd w:val="clear" w:color="000000" w:fill="FFFFFF"/>
            <w:vAlign w:val="center"/>
            <w:hideMark/>
          </w:tcPr>
          <w:p w14:paraId="7EBA022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7785E195"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2EA066A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276.</w:t>
            </w:r>
          </w:p>
        </w:tc>
        <w:tc>
          <w:tcPr>
            <w:tcW w:w="1526" w:type="dxa"/>
            <w:tcBorders>
              <w:top w:val="nil"/>
              <w:left w:val="nil"/>
              <w:bottom w:val="single" w:sz="4" w:space="0" w:color="auto"/>
              <w:right w:val="single" w:sz="4" w:space="0" w:color="auto"/>
            </w:tcBorders>
            <w:shd w:val="clear" w:color="000000" w:fill="FFFFFF"/>
            <w:vAlign w:val="center"/>
            <w:hideMark/>
          </w:tcPr>
          <w:p w14:paraId="5A8EA7D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05.01.2023.</w:t>
            </w:r>
          </w:p>
        </w:tc>
        <w:tc>
          <w:tcPr>
            <w:tcW w:w="1223" w:type="dxa"/>
            <w:tcBorders>
              <w:top w:val="nil"/>
              <w:left w:val="nil"/>
              <w:bottom w:val="single" w:sz="4" w:space="0" w:color="auto"/>
              <w:right w:val="single" w:sz="4" w:space="0" w:color="auto"/>
            </w:tcBorders>
            <w:shd w:val="clear" w:color="000000" w:fill="FFFFFF"/>
            <w:vAlign w:val="center"/>
            <w:hideMark/>
          </w:tcPr>
          <w:p w14:paraId="2DCA1CDB"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384" w:type="dxa"/>
            <w:tcBorders>
              <w:top w:val="nil"/>
              <w:left w:val="nil"/>
              <w:bottom w:val="single" w:sz="4" w:space="0" w:color="auto"/>
              <w:right w:val="single" w:sz="4" w:space="0" w:color="auto"/>
            </w:tcBorders>
            <w:shd w:val="clear" w:color="000000" w:fill="FFFFFF"/>
            <w:vAlign w:val="center"/>
            <w:hideMark/>
          </w:tcPr>
          <w:p w14:paraId="3DC1BC0D"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15.835,85</w:t>
            </w:r>
          </w:p>
        </w:tc>
        <w:tc>
          <w:tcPr>
            <w:tcW w:w="1841" w:type="dxa"/>
            <w:tcBorders>
              <w:top w:val="nil"/>
              <w:left w:val="nil"/>
              <w:bottom w:val="single" w:sz="4" w:space="0" w:color="auto"/>
              <w:right w:val="single" w:sz="4" w:space="0" w:color="auto"/>
            </w:tcBorders>
            <w:shd w:val="clear" w:color="000000" w:fill="FFFFFF"/>
            <w:vAlign w:val="center"/>
            <w:hideMark/>
          </w:tcPr>
          <w:p w14:paraId="4C5804E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Autotrans d.d.</w:t>
            </w:r>
          </w:p>
        </w:tc>
        <w:tc>
          <w:tcPr>
            <w:tcW w:w="1353" w:type="dxa"/>
            <w:tcBorders>
              <w:top w:val="nil"/>
              <w:left w:val="nil"/>
              <w:bottom w:val="single" w:sz="4" w:space="0" w:color="auto"/>
              <w:right w:val="single" w:sz="4" w:space="0" w:color="auto"/>
            </w:tcBorders>
            <w:shd w:val="clear" w:color="000000" w:fill="FFFFFF"/>
            <w:vAlign w:val="center"/>
            <w:hideMark/>
          </w:tcPr>
          <w:p w14:paraId="67C1FFD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ugovora/OS</w:t>
            </w:r>
          </w:p>
        </w:tc>
        <w:tc>
          <w:tcPr>
            <w:tcW w:w="1420" w:type="dxa"/>
            <w:tcBorders>
              <w:top w:val="nil"/>
              <w:left w:val="nil"/>
              <w:bottom w:val="single" w:sz="4" w:space="0" w:color="auto"/>
              <w:right w:val="single" w:sz="4" w:space="0" w:color="auto"/>
            </w:tcBorders>
            <w:shd w:val="clear" w:color="000000" w:fill="FFFFFF"/>
            <w:vAlign w:val="center"/>
            <w:hideMark/>
          </w:tcPr>
          <w:p w14:paraId="1881C69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298" w:type="dxa"/>
            <w:tcBorders>
              <w:top w:val="nil"/>
              <w:left w:val="nil"/>
              <w:bottom w:val="single" w:sz="4" w:space="0" w:color="auto"/>
              <w:right w:val="single" w:sz="8" w:space="0" w:color="auto"/>
            </w:tcBorders>
            <w:shd w:val="clear" w:color="000000" w:fill="FFFFFF"/>
            <w:vAlign w:val="center"/>
            <w:hideMark/>
          </w:tcPr>
          <w:p w14:paraId="45AC214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1144DB12"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662BF8D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277.</w:t>
            </w:r>
          </w:p>
        </w:tc>
        <w:tc>
          <w:tcPr>
            <w:tcW w:w="1526" w:type="dxa"/>
            <w:tcBorders>
              <w:top w:val="nil"/>
              <w:left w:val="nil"/>
              <w:bottom w:val="nil"/>
              <w:right w:val="single" w:sz="4" w:space="0" w:color="auto"/>
            </w:tcBorders>
            <w:shd w:val="clear" w:color="000000" w:fill="FFFFFF"/>
            <w:vAlign w:val="center"/>
            <w:hideMark/>
          </w:tcPr>
          <w:p w14:paraId="3FF5C5D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05.01.2023.</w:t>
            </w:r>
          </w:p>
        </w:tc>
        <w:tc>
          <w:tcPr>
            <w:tcW w:w="1223" w:type="dxa"/>
            <w:tcBorders>
              <w:top w:val="nil"/>
              <w:left w:val="nil"/>
              <w:bottom w:val="single" w:sz="4" w:space="0" w:color="auto"/>
              <w:right w:val="single" w:sz="4" w:space="0" w:color="auto"/>
            </w:tcBorders>
            <w:shd w:val="clear" w:color="000000" w:fill="FFFFFF"/>
            <w:vAlign w:val="center"/>
            <w:hideMark/>
          </w:tcPr>
          <w:p w14:paraId="52B3A75D"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384" w:type="dxa"/>
            <w:tcBorders>
              <w:top w:val="nil"/>
              <w:left w:val="nil"/>
              <w:bottom w:val="nil"/>
              <w:right w:val="single" w:sz="4" w:space="0" w:color="auto"/>
            </w:tcBorders>
            <w:shd w:val="clear" w:color="000000" w:fill="FFFFFF"/>
            <w:vAlign w:val="center"/>
            <w:hideMark/>
          </w:tcPr>
          <w:p w14:paraId="512887F4"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15.739,76</w:t>
            </w:r>
          </w:p>
        </w:tc>
        <w:tc>
          <w:tcPr>
            <w:tcW w:w="1841" w:type="dxa"/>
            <w:tcBorders>
              <w:top w:val="nil"/>
              <w:left w:val="nil"/>
              <w:bottom w:val="nil"/>
              <w:right w:val="single" w:sz="4" w:space="0" w:color="auto"/>
            </w:tcBorders>
            <w:shd w:val="clear" w:color="000000" w:fill="FFFFFF"/>
            <w:vAlign w:val="center"/>
            <w:hideMark/>
          </w:tcPr>
          <w:p w14:paraId="1AF48E6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Autotrans d.d.</w:t>
            </w:r>
          </w:p>
        </w:tc>
        <w:tc>
          <w:tcPr>
            <w:tcW w:w="1353" w:type="dxa"/>
            <w:tcBorders>
              <w:top w:val="nil"/>
              <w:left w:val="nil"/>
              <w:bottom w:val="single" w:sz="4" w:space="0" w:color="auto"/>
              <w:right w:val="single" w:sz="4" w:space="0" w:color="auto"/>
            </w:tcBorders>
            <w:shd w:val="clear" w:color="000000" w:fill="FFFFFF"/>
            <w:vAlign w:val="center"/>
            <w:hideMark/>
          </w:tcPr>
          <w:p w14:paraId="3308F64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ugovora/OS</w:t>
            </w:r>
          </w:p>
        </w:tc>
        <w:tc>
          <w:tcPr>
            <w:tcW w:w="1420" w:type="dxa"/>
            <w:tcBorders>
              <w:top w:val="nil"/>
              <w:left w:val="nil"/>
              <w:bottom w:val="nil"/>
              <w:right w:val="single" w:sz="4" w:space="0" w:color="auto"/>
            </w:tcBorders>
            <w:shd w:val="clear" w:color="000000" w:fill="FFFFFF"/>
            <w:vAlign w:val="center"/>
            <w:hideMark/>
          </w:tcPr>
          <w:p w14:paraId="79DD570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298" w:type="dxa"/>
            <w:tcBorders>
              <w:top w:val="nil"/>
              <w:left w:val="nil"/>
              <w:bottom w:val="nil"/>
              <w:right w:val="single" w:sz="8" w:space="0" w:color="auto"/>
            </w:tcBorders>
            <w:shd w:val="clear" w:color="000000" w:fill="FFFFFF"/>
            <w:vAlign w:val="center"/>
            <w:hideMark/>
          </w:tcPr>
          <w:p w14:paraId="3B60F28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5E6247D8"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1994F39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278.</w:t>
            </w:r>
          </w:p>
        </w:tc>
        <w:tc>
          <w:tcPr>
            <w:tcW w:w="1526" w:type="dxa"/>
            <w:tcBorders>
              <w:top w:val="single" w:sz="4" w:space="0" w:color="auto"/>
              <w:left w:val="nil"/>
              <w:bottom w:val="nil"/>
              <w:right w:val="single" w:sz="4" w:space="0" w:color="auto"/>
            </w:tcBorders>
            <w:shd w:val="clear" w:color="000000" w:fill="FFFFFF"/>
            <w:vAlign w:val="center"/>
            <w:hideMark/>
          </w:tcPr>
          <w:p w14:paraId="0251CE9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05.01.2023.</w:t>
            </w:r>
          </w:p>
        </w:tc>
        <w:tc>
          <w:tcPr>
            <w:tcW w:w="1223" w:type="dxa"/>
            <w:tcBorders>
              <w:top w:val="nil"/>
              <w:left w:val="nil"/>
              <w:bottom w:val="single" w:sz="4" w:space="0" w:color="auto"/>
              <w:right w:val="single" w:sz="4" w:space="0" w:color="auto"/>
            </w:tcBorders>
            <w:shd w:val="clear" w:color="000000" w:fill="FFFFFF"/>
            <w:vAlign w:val="center"/>
            <w:hideMark/>
          </w:tcPr>
          <w:p w14:paraId="176F0518"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384" w:type="dxa"/>
            <w:tcBorders>
              <w:top w:val="single" w:sz="4" w:space="0" w:color="auto"/>
              <w:left w:val="nil"/>
              <w:bottom w:val="nil"/>
              <w:right w:val="single" w:sz="4" w:space="0" w:color="auto"/>
            </w:tcBorders>
            <w:shd w:val="clear" w:color="000000" w:fill="FFFFFF"/>
            <w:vAlign w:val="center"/>
            <w:hideMark/>
          </w:tcPr>
          <w:p w14:paraId="192330D5"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11.338,78</w:t>
            </w:r>
          </w:p>
        </w:tc>
        <w:tc>
          <w:tcPr>
            <w:tcW w:w="1841" w:type="dxa"/>
            <w:tcBorders>
              <w:top w:val="single" w:sz="4" w:space="0" w:color="auto"/>
              <w:left w:val="nil"/>
              <w:bottom w:val="nil"/>
              <w:right w:val="single" w:sz="4" w:space="0" w:color="auto"/>
            </w:tcBorders>
            <w:shd w:val="clear" w:color="000000" w:fill="FFFFFF"/>
            <w:vAlign w:val="center"/>
            <w:hideMark/>
          </w:tcPr>
          <w:p w14:paraId="76150DF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Autotrans d.d.</w:t>
            </w:r>
          </w:p>
        </w:tc>
        <w:tc>
          <w:tcPr>
            <w:tcW w:w="1353" w:type="dxa"/>
            <w:tcBorders>
              <w:top w:val="nil"/>
              <w:left w:val="nil"/>
              <w:bottom w:val="single" w:sz="4" w:space="0" w:color="auto"/>
              <w:right w:val="single" w:sz="4" w:space="0" w:color="auto"/>
            </w:tcBorders>
            <w:shd w:val="clear" w:color="000000" w:fill="FFFFFF"/>
            <w:vAlign w:val="center"/>
            <w:hideMark/>
          </w:tcPr>
          <w:p w14:paraId="20C53AC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ugovora/OS</w:t>
            </w:r>
          </w:p>
        </w:tc>
        <w:tc>
          <w:tcPr>
            <w:tcW w:w="1420" w:type="dxa"/>
            <w:tcBorders>
              <w:top w:val="single" w:sz="4" w:space="0" w:color="auto"/>
              <w:left w:val="nil"/>
              <w:bottom w:val="nil"/>
              <w:right w:val="single" w:sz="4" w:space="0" w:color="auto"/>
            </w:tcBorders>
            <w:shd w:val="clear" w:color="000000" w:fill="FFFFFF"/>
            <w:vAlign w:val="center"/>
            <w:hideMark/>
          </w:tcPr>
          <w:p w14:paraId="496CEF4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298" w:type="dxa"/>
            <w:tcBorders>
              <w:top w:val="single" w:sz="4" w:space="0" w:color="auto"/>
              <w:left w:val="nil"/>
              <w:bottom w:val="nil"/>
              <w:right w:val="single" w:sz="4" w:space="0" w:color="auto"/>
            </w:tcBorders>
            <w:shd w:val="clear" w:color="000000" w:fill="FFFFFF"/>
            <w:vAlign w:val="center"/>
            <w:hideMark/>
          </w:tcPr>
          <w:p w14:paraId="73249B2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357E4A65"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7B6B075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279.</w:t>
            </w:r>
          </w:p>
        </w:tc>
        <w:tc>
          <w:tcPr>
            <w:tcW w:w="1526" w:type="dxa"/>
            <w:tcBorders>
              <w:top w:val="single" w:sz="4" w:space="0" w:color="auto"/>
              <w:left w:val="nil"/>
              <w:bottom w:val="single" w:sz="4" w:space="0" w:color="auto"/>
              <w:right w:val="single" w:sz="4" w:space="0" w:color="auto"/>
            </w:tcBorders>
            <w:shd w:val="clear" w:color="000000" w:fill="FFFFFF"/>
            <w:vAlign w:val="center"/>
            <w:hideMark/>
          </w:tcPr>
          <w:p w14:paraId="5405F86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31.01.2023.</w:t>
            </w:r>
          </w:p>
        </w:tc>
        <w:tc>
          <w:tcPr>
            <w:tcW w:w="1223" w:type="dxa"/>
            <w:tcBorders>
              <w:top w:val="nil"/>
              <w:left w:val="nil"/>
              <w:bottom w:val="single" w:sz="4" w:space="0" w:color="auto"/>
              <w:right w:val="single" w:sz="4" w:space="0" w:color="auto"/>
            </w:tcBorders>
            <w:shd w:val="clear" w:color="000000" w:fill="FFFFFF"/>
            <w:vAlign w:val="center"/>
            <w:hideMark/>
          </w:tcPr>
          <w:p w14:paraId="0416CF00"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single" w:sz="4" w:space="0" w:color="auto"/>
              <w:left w:val="nil"/>
              <w:bottom w:val="single" w:sz="4" w:space="0" w:color="auto"/>
              <w:right w:val="single" w:sz="4" w:space="0" w:color="auto"/>
            </w:tcBorders>
            <w:shd w:val="clear" w:color="000000" w:fill="FFFFFF"/>
            <w:vAlign w:val="center"/>
            <w:hideMark/>
          </w:tcPr>
          <w:p w14:paraId="7A0FEF17"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10.000,00</w:t>
            </w:r>
          </w:p>
        </w:tc>
        <w:tc>
          <w:tcPr>
            <w:tcW w:w="1841" w:type="dxa"/>
            <w:tcBorders>
              <w:top w:val="single" w:sz="4" w:space="0" w:color="auto"/>
              <w:left w:val="nil"/>
              <w:bottom w:val="single" w:sz="4" w:space="0" w:color="auto"/>
              <w:right w:val="single" w:sz="4" w:space="0" w:color="auto"/>
            </w:tcBorders>
            <w:shd w:val="clear" w:color="000000" w:fill="FFFFFF"/>
            <w:vAlign w:val="center"/>
            <w:hideMark/>
          </w:tcPr>
          <w:p w14:paraId="5054391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Čazmatrans Promet d.o.o.</w:t>
            </w:r>
          </w:p>
        </w:tc>
        <w:tc>
          <w:tcPr>
            <w:tcW w:w="1353" w:type="dxa"/>
            <w:tcBorders>
              <w:top w:val="nil"/>
              <w:left w:val="nil"/>
              <w:bottom w:val="single" w:sz="4" w:space="0" w:color="auto"/>
              <w:right w:val="single" w:sz="4" w:space="0" w:color="auto"/>
            </w:tcBorders>
            <w:shd w:val="clear" w:color="000000" w:fill="FFFFFF"/>
            <w:vAlign w:val="center"/>
            <w:hideMark/>
          </w:tcPr>
          <w:p w14:paraId="4A20262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ugovora/OS</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14:paraId="4E64F32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single" w:sz="4" w:space="0" w:color="auto"/>
              <w:left w:val="nil"/>
              <w:bottom w:val="single" w:sz="4" w:space="0" w:color="auto"/>
              <w:right w:val="single" w:sz="8" w:space="0" w:color="auto"/>
            </w:tcBorders>
            <w:shd w:val="clear" w:color="000000" w:fill="FFFFFF"/>
            <w:vAlign w:val="center"/>
            <w:hideMark/>
          </w:tcPr>
          <w:p w14:paraId="11D1B7A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6A6C8104" w14:textId="77777777" w:rsidTr="009952A2">
        <w:trPr>
          <w:trHeight w:val="1020"/>
        </w:trPr>
        <w:tc>
          <w:tcPr>
            <w:tcW w:w="8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F8D34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lastRenderedPageBreak/>
              <w:t>280.</w:t>
            </w:r>
          </w:p>
        </w:tc>
        <w:tc>
          <w:tcPr>
            <w:tcW w:w="1526" w:type="dxa"/>
            <w:tcBorders>
              <w:top w:val="single" w:sz="4" w:space="0" w:color="auto"/>
              <w:left w:val="nil"/>
              <w:bottom w:val="single" w:sz="4" w:space="0" w:color="auto"/>
              <w:right w:val="single" w:sz="4" w:space="0" w:color="auto"/>
            </w:tcBorders>
            <w:shd w:val="clear" w:color="000000" w:fill="FFFFFF"/>
            <w:vAlign w:val="center"/>
            <w:hideMark/>
          </w:tcPr>
          <w:p w14:paraId="0CCEAC7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31.01.2023.</w:t>
            </w:r>
          </w:p>
        </w:tc>
        <w:tc>
          <w:tcPr>
            <w:tcW w:w="1223" w:type="dxa"/>
            <w:tcBorders>
              <w:top w:val="single" w:sz="4" w:space="0" w:color="auto"/>
              <w:left w:val="nil"/>
              <w:bottom w:val="single" w:sz="4" w:space="0" w:color="auto"/>
              <w:right w:val="single" w:sz="4" w:space="0" w:color="auto"/>
            </w:tcBorders>
            <w:shd w:val="clear" w:color="000000" w:fill="FFFFFF"/>
            <w:vAlign w:val="center"/>
            <w:hideMark/>
          </w:tcPr>
          <w:p w14:paraId="6FBBA20E"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single" w:sz="4" w:space="0" w:color="auto"/>
              <w:left w:val="nil"/>
              <w:bottom w:val="single" w:sz="4" w:space="0" w:color="auto"/>
              <w:right w:val="single" w:sz="4" w:space="0" w:color="auto"/>
            </w:tcBorders>
            <w:shd w:val="clear" w:color="000000" w:fill="FFFFFF"/>
            <w:vAlign w:val="center"/>
            <w:hideMark/>
          </w:tcPr>
          <w:p w14:paraId="0C44D5D8"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single" w:sz="4" w:space="0" w:color="auto"/>
              <w:left w:val="nil"/>
              <w:bottom w:val="single" w:sz="4" w:space="0" w:color="auto"/>
              <w:right w:val="single" w:sz="4" w:space="0" w:color="auto"/>
            </w:tcBorders>
            <w:shd w:val="clear" w:color="000000" w:fill="FFFFFF"/>
            <w:vAlign w:val="center"/>
            <w:hideMark/>
          </w:tcPr>
          <w:p w14:paraId="47CC828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Čazmatrans Promet d.o.o.</w:t>
            </w:r>
          </w:p>
        </w:tc>
        <w:tc>
          <w:tcPr>
            <w:tcW w:w="1353" w:type="dxa"/>
            <w:tcBorders>
              <w:top w:val="single" w:sz="4" w:space="0" w:color="auto"/>
              <w:left w:val="nil"/>
              <w:bottom w:val="single" w:sz="4" w:space="0" w:color="auto"/>
              <w:right w:val="single" w:sz="4" w:space="0" w:color="auto"/>
            </w:tcBorders>
            <w:shd w:val="clear" w:color="000000" w:fill="FFFFFF"/>
            <w:vAlign w:val="center"/>
            <w:hideMark/>
          </w:tcPr>
          <w:p w14:paraId="0BB864B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ugovora/OS</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14:paraId="3BFB802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single" w:sz="4" w:space="0" w:color="auto"/>
              <w:left w:val="nil"/>
              <w:bottom w:val="single" w:sz="4" w:space="0" w:color="auto"/>
              <w:right w:val="single" w:sz="4" w:space="0" w:color="auto"/>
            </w:tcBorders>
            <w:shd w:val="clear" w:color="000000" w:fill="FFFFFF"/>
            <w:vAlign w:val="center"/>
            <w:hideMark/>
          </w:tcPr>
          <w:p w14:paraId="3A6FB48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7658565E"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5F9E739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281.</w:t>
            </w:r>
          </w:p>
        </w:tc>
        <w:tc>
          <w:tcPr>
            <w:tcW w:w="1526" w:type="dxa"/>
            <w:tcBorders>
              <w:top w:val="nil"/>
              <w:left w:val="nil"/>
              <w:bottom w:val="single" w:sz="4" w:space="0" w:color="auto"/>
              <w:right w:val="single" w:sz="4" w:space="0" w:color="auto"/>
            </w:tcBorders>
            <w:shd w:val="clear" w:color="000000" w:fill="FFFFFF"/>
            <w:vAlign w:val="center"/>
            <w:hideMark/>
          </w:tcPr>
          <w:p w14:paraId="5CC5020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31.01.2023.</w:t>
            </w:r>
          </w:p>
        </w:tc>
        <w:tc>
          <w:tcPr>
            <w:tcW w:w="1223" w:type="dxa"/>
            <w:tcBorders>
              <w:top w:val="nil"/>
              <w:left w:val="nil"/>
              <w:bottom w:val="single" w:sz="4" w:space="0" w:color="auto"/>
              <w:right w:val="single" w:sz="4" w:space="0" w:color="auto"/>
            </w:tcBorders>
            <w:shd w:val="clear" w:color="000000" w:fill="FFFFFF"/>
            <w:vAlign w:val="center"/>
            <w:hideMark/>
          </w:tcPr>
          <w:p w14:paraId="0CEAC944"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2637F492"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20.000,00</w:t>
            </w:r>
          </w:p>
        </w:tc>
        <w:tc>
          <w:tcPr>
            <w:tcW w:w="1841" w:type="dxa"/>
            <w:tcBorders>
              <w:top w:val="nil"/>
              <w:left w:val="nil"/>
              <w:bottom w:val="single" w:sz="4" w:space="0" w:color="auto"/>
              <w:right w:val="single" w:sz="4" w:space="0" w:color="auto"/>
            </w:tcBorders>
            <w:shd w:val="clear" w:color="000000" w:fill="FFFFFF"/>
            <w:vAlign w:val="center"/>
            <w:hideMark/>
          </w:tcPr>
          <w:p w14:paraId="4BAE47B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Čazmatrans Promet d.o.o.</w:t>
            </w:r>
          </w:p>
        </w:tc>
        <w:tc>
          <w:tcPr>
            <w:tcW w:w="1353" w:type="dxa"/>
            <w:tcBorders>
              <w:top w:val="nil"/>
              <w:left w:val="nil"/>
              <w:bottom w:val="single" w:sz="4" w:space="0" w:color="auto"/>
              <w:right w:val="single" w:sz="4" w:space="0" w:color="auto"/>
            </w:tcBorders>
            <w:shd w:val="clear" w:color="000000" w:fill="FFFFFF"/>
            <w:vAlign w:val="center"/>
            <w:hideMark/>
          </w:tcPr>
          <w:p w14:paraId="7802775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ugovora/OS</w:t>
            </w:r>
          </w:p>
        </w:tc>
        <w:tc>
          <w:tcPr>
            <w:tcW w:w="1420" w:type="dxa"/>
            <w:tcBorders>
              <w:top w:val="nil"/>
              <w:left w:val="nil"/>
              <w:bottom w:val="single" w:sz="4" w:space="0" w:color="auto"/>
              <w:right w:val="single" w:sz="4" w:space="0" w:color="auto"/>
            </w:tcBorders>
            <w:shd w:val="clear" w:color="000000" w:fill="FFFFFF"/>
            <w:vAlign w:val="center"/>
            <w:hideMark/>
          </w:tcPr>
          <w:p w14:paraId="11AA585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vAlign w:val="center"/>
            <w:hideMark/>
          </w:tcPr>
          <w:p w14:paraId="4F0B0F5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002E1ACB"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35F6453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282.</w:t>
            </w:r>
          </w:p>
        </w:tc>
        <w:tc>
          <w:tcPr>
            <w:tcW w:w="1526" w:type="dxa"/>
            <w:tcBorders>
              <w:top w:val="nil"/>
              <w:left w:val="nil"/>
              <w:bottom w:val="single" w:sz="4" w:space="0" w:color="auto"/>
              <w:right w:val="single" w:sz="4" w:space="0" w:color="auto"/>
            </w:tcBorders>
            <w:shd w:val="clear" w:color="000000" w:fill="FFFFFF"/>
            <w:vAlign w:val="center"/>
            <w:hideMark/>
          </w:tcPr>
          <w:p w14:paraId="43CA2C9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31.01.2023.</w:t>
            </w:r>
          </w:p>
        </w:tc>
        <w:tc>
          <w:tcPr>
            <w:tcW w:w="1223" w:type="dxa"/>
            <w:tcBorders>
              <w:top w:val="nil"/>
              <w:left w:val="nil"/>
              <w:bottom w:val="single" w:sz="4" w:space="0" w:color="auto"/>
              <w:right w:val="single" w:sz="4" w:space="0" w:color="auto"/>
            </w:tcBorders>
            <w:shd w:val="clear" w:color="000000" w:fill="FFFFFF"/>
            <w:vAlign w:val="center"/>
            <w:hideMark/>
          </w:tcPr>
          <w:p w14:paraId="3E1C8B7F"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6820524A"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w:t>
            </w:r>
          </w:p>
        </w:tc>
        <w:tc>
          <w:tcPr>
            <w:tcW w:w="1841" w:type="dxa"/>
            <w:tcBorders>
              <w:top w:val="nil"/>
              <w:left w:val="nil"/>
              <w:bottom w:val="single" w:sz="4" w:space="0" w:color="auto"/>
              <w:right w:val="single" w:sz="4" w:space="0" w:color="auto"/>
            </w:tcBorders>
            <w:shd w:val="clear" w:color="000000" w:fill="FFFFFF"/>
            <w:vAlign w:val="center"/>
            <w:hideMark/>
          </w:tcPr>
          <w:p w14:paraId="3B01C1D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Čazmatrans Promet d.o.o.</w:t>
            </w:r>
          </w:p>
        </w:tc>
        <w:tc>
          <w:tcPr>
            <w:tcW w:w="1353" w:type="dxa"/>
            <w:tcBorders>
              <w:top w:val="nil"/>
              <w:left w:val="nil"/>
              <w:bottom w:val="single" w:sz="4" w:space="0" w:color="auto"/>
              <w:right w:val="single" w:sz="4" w:space="0" w:color="auto"/>
            </w:tcBorders>
            <w:shd w:val="clear" w:color="000000" w:fill="FFFFFF"/>
            <w:vAlign w:val="center"/>
            <w:hideMark/>
          </w:tcPr>
          <w:p w14:paraId="4D76309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ugovora/OS</w:t>
            </w:r>
          </w:p>
        </w:tc>
        <w:tc>
          <w:tcPr>
            <w:tcW w:w="1420" w:type="dxa"/>
            <w:tcBorders>
              <w:top w:val="nil"/>
              <w:left w:val="nil"/>
              <w:bottom w:val="single" w:sz="4" w:space="0" w:color="auto"/>
              <w:right w:val="single" w:sz="4" w:space="0" w:color="auto"/>
            </w:tcBorders>
            <w:shd w:val="clear" w:color="000000" w:fill="FFFFFF"/>
            <w:vAlign w:val="center"/>
            <w:hideMark/>
          </w:tcPr>
          <w:p w14:paraId="4A3308B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vAlign w:val="center"/>
            <w:hideMark/>
          </w:tcPr>
          <w:p w14:paraId="22E32C7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0C946C34"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03C6826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283.</w:t>
            </w:r>
          </w:p>
        </w:tc>
        <w:tc>
          <w:tcPr>
            <w:tcW w:w="1526" w:type="dxa"/>
            <w:tcBorders>
              <w:top w:val="nil"/>
              <w:left w:val="nil"/>
              <w:bottom w:val="single" w:sz="4" w:space="0" w:color="auto"/>
              <w:right w:val="single" w:sz="4" w:space="0" w:color="auto"/>
            </w:tcBorders>
            <w:shd w:val="clear" w:color="000000" w:fill="FFFFFF"/>
            <w:vAlign w:val="center"/>
            <w:hideMark/>
          </w:tcPr>
          <w:p w14:paraId="7184E2F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31.01.2023.</w:t>
            </w:r>
          </w:p>
        </w:tc>
        <w:tc>
          <w:tcPr>
            <w:tcW w:w="1223" w:type="dxa"/>
            <w:tcBorders>
              <w:top w:val="nil"/>
              <w:left w:val="nil"/>
              <w:bottom w:val="single" w:sz="4" w:space="0" w:color="auto"/>
              <w:right w:val="single" w:sz="4" w:space="0" w:color="auto"/>
            </w:tcBorders>
            <w:shd w:val="clear" w:color="000000" w:fill="FFFFFF"/>
            <w:vAlign w:val="center"/>
            <w:hideMark/>
          </w:tcPr>
          <w:p w14:paraId="1204CFA7"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5D9EEECA"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10.000,00</w:t>
            </w:r>
          </w:p>
        </w:tc>
        <w:tc>
          <w:tcPr>
            <w:tcW w:w="1841" w:type="dxa"/>
            <w:tcBorders>
              <w:top w:val="nil"/>
              <w:left w:val="nil"/>
              <w:bottom w:val="single" w:sz="4" w:space="0" w:color="auto"/>
              <w:right w:val="single" w:sz="4" w:space="0" w:color="auto"/>
            </w:tcBorders>
            <w:shd w:val="clear" w:color="000000" w:fill="FFFFFF"/>
            <w:vAlign w:val="center"/>
            <w:hideMark/>
          </w:tcPr>
          <w:p w14:paraId="353BB34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Čazmatrans Promet d.o.o.</w:t>
            </w:r>
          </w:p>
        </w:tc>
        <w:tc>
          <w:tcPr>
            <w:tcW w:w="1353" w:type="dxa"/>
            <w:tcBorders>
              <w:top w:val="nil"/>
              <w:left w:val="nil"/>
              <w:bottom w:val="single" w:sz="4" w:space="0" w:color="auto"/>
              <w:right w:val="single" w:sz="4" w:space="0" w:color="auto"/>
            </w:tcBorders>
            <w:shd w:val="clear" w:color="000000" w:fill="FFFFFF"/>
            <w:vAlign w:val="center"/>
            <w:hideMark/>
          </w:tcPr>
          <w:p w14:paraId="4E59298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ugovora/OS</w:t>
            </w:r>
          </w:p>
        </w:tc>
        <w:tc>
          <w:tcPr>
            <w:tcW w:w="1420" w:type="dxa"/>
            <w:tcBorders>
              <w:top w:val="nil"/>
              <w:left w:val="nil"/>
              <w:bottom w:val="single" w:sz="4" w:space="0" w:color="auto"/>
              <w:right w:val="single" w:sz="4" w:space="0" w:color="auto"/>
            </w:tcBorders>
            <w:shd w:val="clear" w:color="000000" w:fill="FFFFFF"/>
            <w:vAlign w:val="center"/>
            <w:hideMark/>
          </w:tcPr>
          <w:p w14:paraId="4D9AA9C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vAlign w:val="center"/>
            <w:hideMark/>
          </w:tcPr>
          <w:p w14:paraId="41704F0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09BAD253"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3507C44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284.</w:t>
            </w:r>
          </w:p>
        </w:tc>
        <w:tc>
          <w:tcPr>
            <w:tcW w:w="1526" w:type="dxa"/>
            <w:tcBorders>
              <w:top w:val="nil"/>
              <w:left w:val="nil"/>
              <w:bottom w:val="single" w:sz="4" w:space="0" w:color="auto"/>
              <w:right w:val="single" w:sz="4" w:space="0" w:color="auto"/>
            </w:tcBorders>
            <w:shd w:val="clear" w:color="000000" w:fill="FFFFFF"/>
            <w:vAlign w:val="center"/>
            <w:hideMark/>
          </w:tcPr>
          <w:p w14:paraId="0600E8C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31.01.2023.</w:t>
            </w:r>
          </w:p>
        </w:tc>
        <w:tc>
          <w:tcPr>
            <w:tcW w:w="1223" w:type="dxa"/>
            <w:tcBorders>
              <w:top w:val="nil"/>
              <w:left w:val="nil"/>
              <w:bottom w:val="single" w:sz="4" w:space="0" w:color="auto"/>
              <w:right w:val="single" w:sz="4" w:space="0" w:color="auto"/>
            </w:tcBorders>
            <w:shd w:val="clear" w:color="000000" w:fill="FFFFFF"/>
            <w:vAlign w:val="center"/>
            <w:hideMark/>
          </w:tcPr>
          <w:p w14:paraId="6BEDE03E"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1FC0AA34"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20.000,00</w:t>
            </w:r>
          </w:p>
        </w:tc>
        <w:tc>
          <w:tcPr>
            <w:tcW w:w="1841" w:type="dxa"/>
            <w:tcBorders>
              <w:top w:val="nil"/>
              <w:left w:val="nil"/>
              <w:bottom w:val="single" w:sz="4" w:space="0" w:color="auto"/>
              <w:right w:val="single" w:sz="4" w:space="0" w:color="auto"/>
            </w:tcBorders>
            <w:shd w:val="clear" w:color="000000" w:fill="FFFFFF"/>
            <w:vAlign w:val="center"/>
            <w:hideMark/>
          </w:tcPr>
          <w:p w14:paraId="3D4E542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Čazmatrans Promet d.o.o.</w:t>
            </w:r>
          </w:p>
        </w:tc>
        <w:tc>
          <w:tcPr>
            <w:tcW w:w="1353" w:type="dxa"/>
            <w:tcBorders>
              <w:top w:val="nil"/>
              <w:left w:val="nil"/>
              <w:bottom w:val="single" w:sz="4" w:space="0" w:color="auto"/>
              <w:right w:val="single" w:sz="4" w:space="0" w:color="auto"/>
            </w:tcBorders>
            <w:shd w:val="clear" w:color="000000" w:fill="FFFFFF"/>
            <w:vAlign w:val="center"/>
            <w:hideMark/>
          </w:tcPr>
          <w:p w14:paraId="00FF05A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ugovora/OS</w:t>
            </w:r>
          </w:p>
        </w:tc>
        <w:tc>
          <w:tcPr>
            <w:tcW w:w="1420" w:type="dxa"/>
            <w:tcBorders>
              <w:top w:val="nil"/>
              <w:left w:val="nil"/>
              <w:bottom w:val="single" w:sz="4" w:space="0" w:color="auto"/>
              <w:right w:val="single" w:sz="4" w:space="0" w:color="auto"/>
            </w:tcBorders>
            <w:shd w:val="clear" w:color="000000" w:fill="FFFFFF"/>
            <w:vAlign w:val="center"/>
            <w:hideMark/>
          </w:tcPr>
          <w:p w14:paraId="5289AFD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vAlign w:val="center"/>
            <w:hideMark/>
          </w:tcPr>
          <w:p w14:paraId="072AA2F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27F90F98"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5F235F8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285.</w:t>
            </w:r>
          </w:p>
        </w:tc>
        <w:tc>
          <w:tcPr>
            <w:tcW w:w="1526" w:type="dxa"/>
            <w:tcBorders>
              <w:top w:val="nil"/>
              <w:left w:val="nil"/>
              <w:bottom w:val="single" w:sz="4" w:space="0" w:color="auto"/>
              <w:right w:val="single" w:sz="4" w:space="0" w:color="auto"/>
            </w:tcBorders>
            <w:shd w:val="clear" w:color="000000" w:fill="FFFFFF"/>
            <w:vAlign w:val="center"/>
            <w:hideMark/>
          </w:tcPr>
          <w:p w14:paraId="6B15237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31.01.2023.</w:t>
            </w:r>
          </w:p>
        </w:tc>
        <w:tc>
          <w:tcPr>
            <w:tcW w:w="1223" w:type="dxa"/>
            <w:tcBorders>
              <w:top w:val="nil"/>
              <w:left w:val="nil"/>
              <w:bottom w:val="single" w:sz="4" w:space="0" w:color="auto"/>
              <w:right w:val="single" w:sz="4" w:space="0" w:color="auto"/>
            </w:tcBorders>
            <w:shd w:val="clear" w:color="000000" w:fill="FFFFFF"/>
            <w:vAlign w:val="center"/>
            <w:hideMark/>
          </w:tcPr>
          <w:p w14:paraId="24FEB9D7"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5B2C41B3"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2.000,00</w:t>
            </w:r>
          </w:p>
        </w:tc>
        <w:tc>
          <w:tcPr>
            <w:tcW w:w="1841" w:type="dxa"/>
            <w:tcBorders>
              <w:top w:val="nil"/>
              <w:left w:val="nil"/>
              <w:bottom w:val="single" w:sz="4" w:space="0" w:color="auto"/>
              <w:right w:val="single" w:sz="4" w:space="0" w:color="auto"/>
            </w:tcBorders>
            <w:shd w:val="clear" w:color="000000" w:fill="FFFFFF"/>
            <w:vAlign w:val="center"/>
            <w:hideMark/>
          </w:tcPr>
          <w:p w14:paraId="4BE14CA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Čazmatrans Promet d.o.o.</w:t>
            </w:r>
          </w:p>
        </w:tc>
        <w:tc>
          <w:tcPr>
            <w:tcW w:w="1353" w:type="dxa"/>
            <w:tcBorders>
              <w:top w:val="nil"/>
              <w:left w:val="nil"/>
              <w:bottom w:val="single" w:sz="4" w:space="0" w:color="auto"/>
              <w:right w:val="single" w:sz="4" w:space="0" w:color="auto"/>
            </w:tcBorders>
            <w:shd w:val="clear" w:color="000000" w:fill="FFFFFF"/>
            <w:vAlign w:val="center"/>
            <w:hideMark/>
          </w:tcPr>
          <w:p w14:paraId="1D45F68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ugovora/OS</w:t>
            </w:r>
          </w:p>
        </w:tc>
        <w:tc>
          <w:tcPr>
            <w:tcW w:w="1420" w:type="dxa"/>
            <w:tcBorders>
              <w:top w:val="nil"/>
              <w:left w:val="nil"/>
              <w:bottom w:val="single" w:sz="4" w:space="0" w:color="auto"/>
              <w:right w:val="single" w:sz="4" w:space="0" w:color="auto"/>
            </w:tcBorders>
            <w:shd w:val="clear" w:color="000000" w:fill="FFFFFF"/>
            <w:vAlign w:val="center"/>
            <w:hideMark/>
          </w:tcPr>
          <w:p w14:paraId="200FC02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vAlign w:val="center"/>
            <w:hideMark/>
          </w:tcPr>
          <w:p w14:paraId="174AB47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3D87521E"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18D80B1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286.</w:t>
            </w:r>
          </w:p>
        </w:tc>
        <w:tc>
          <w:tcPr>
            <w:tcW w:w="1526" w:type="dxa"/>
            <w:tcBorders>
              <w:top w:val="nil"/>
              <w:left w:val="nil"/>
              <w:bottom w:val="single" w:sz="4" w:space="0" w:color="auto"/>
              <w:right w:val="single" w:sz="4" w:space="0" w:color="auto"/>
            </w:tcBorders>
            <w:shd w:val="clear" w:color="000000" w:fill="FFFFFF"/>
            <w:vAlign w:val="center"/>
            <w:hideMark/>
          </w:tcPr>
          <w:p w14:paraId="332D64A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31.01.2023.</w:t>
            </w:r>
          </w:p>
        </w:tc>
        <w:tc>
          <w:tcPr>
            <w:tcW w:w="1223" w:type="dxa"/>
            <w:tcBorders>
              <w:top w:val="nil"/>
              <w:left w:val="nil"/>
              <w:bottom w:val="single" w:sz="4" w:space="0" w:color="auto"/>
              <w:right w:val="single" w:sz="4" w:space="0" w:color="auto"/>
            </w:tcBorders>
            <w:shd w:val="clear" w:color="000000" w:fill="FFFFFF"/>
            <w:vAlign w:val="center"/>
            <w:hideMark/>
          </w:tcPr>
          <w:p w14:paraId="6F7ABCC5"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52A8BF8F"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10.000,00</w:t>
            </w:r>
          </w:p>
        </w:tc>
        <w:tc>
          <w:tcPr>
            <w:tcW w:w="1841" w:type="dxa"/>
            <w:tcBorders>
              <w:top w:val="nil"/>
              <w:left w:val="nil"/>
              <w:bottom w:val="single" w:sz="4" w:space="0" w:color="auto"/>
              <w:right w:val="single" w:sz="4" w:space="0" w:color="auto"/>
            </w:tcBorders>
            <w:shd w:val="clear" w:color="000000" w:fill="FFFFFF"/>
            <w:vAlign w:val="center"/>
            <w:hideMark/>
          </w:tcPr>
          <w:p w14:paraId="2EC9C3A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Čazmatrans Promet d.o.o.</w:t>
            </w:r>
          </w:p>
        </w:tc>
        <w:tc>
          <w:tcPr>
            <w:tcW w:w="1353" w:type="dxa"/>
            <w:tcBorders>
              <w:top w:val="nil"/>
              <w:left w:val="nil"/>
              <w:bottom w:val="single" w:sz="4" w:space="0" w:color="auto"/>
              <w:right w:val="single" w:sz="4" w:space="0" w:color="auto"/>
            </w:tcBorders>
            <w:shd w:val="clear" w:color="000000" w:fill="FFFFFF"/>
            <w:vAlign w:val="center"/>
            <w:hideMark/>
          </w:tcPr>
          <w:p w14:paraId="0D642E1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ugovora/OS</w:t>
            </w:r>
          </w:p>
        </w:tc>
        <w:tc>
          <w:tcPr>
            <w:tcW w:w="1420" w:type="dxa"/>
            <w:tcBorders>
              <w:top w:val="nil"/>
              <w:left w:val="nil"/>
              <w:bottom w:val="single" w:sz="4" w:space="0" w:color="auto"/>
              <w:right w:val="single" w:sz="4" w:space="0" w:color="auto"/>
            </w:tcBorders>
            <w:shd w:val="clear" w:color="000000" w:fill="FFFFFF"/>
            <w:vAlign w:val="center"/>
            <w:hideMark/>
          </w:tcPr>
          <w:p w14:paraId="574A1B2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vAlign w:val="center"/>
            <w:hideMark/>
          </w:tcPr>
          <w:p w14:paraId="510164D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470A06BD"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0B662EF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287.</w:t>
            </w:r>
          </w:p>
        </w:tc>
        <w:tc>
          <w:tcPr>
            <w:tcW w:w="1526" w:type="dxa"/>
            <w:tcBorders>
              <w:top w:val="nil"/>
              <w:left w:val="nil"/>
              <w:bottom w:val="single" w:sz="4" w:space="0" w:color="auto"/>
              <w:right w:val="single" w:sz="4" w:space="0" w:color="auto"/>
            </w:tcBorders>
            <w:shd w:val="clear" w:color="000000" w:fill="FFFFFF"/>
            <w:vAlign w:val="center"/>
            <w:hideMark/>
          </w:tcPr>
          <w:p w14:paraId="6A24094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02.03.2023.</w:t>
            </w:r>
          </w:p>
        </w:tc>
        <w:tc>
          <w:tcPr>
            <w:tcW w:w="1223" w:type="dxa"/>
            <w:tcBorders>
              <w:top w:val="nil"/>
              <w:left w:val="nil"/>
              <w:bottom w:val="single" w:sz="4" w:space="0" w:color="auto"/>
              <w:right w:val="single" w:sz="4" w:space="0" w:color="auto"/>
            </w:tcBorders>
            <w:shd w:val="clear" w:color="000000" w:fill="FFFFFF"/>
            <w:vAlign w:val="center"/>
            <w:hideMark/>
          </w:tcPr>
          <w:p w14:paraId="0383C873"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71ADA257"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20.000,00</w:t>
            </w:r>
          </w:p>
        </w:tc>
        <w:tc>
          <w:tcPr>
            <w:tcW w:w="1841" w:type="dxa"/>
            <w:tcBorders>
              <w:top w:val="nil"/>
              <w:left w:val="nil"/>
              <w:bottom w:val="single" w:sz="4" w:space="0" w:color="auto"/>
              <w:right w:val="single" w:sz="4" w:space="0" w:color="auto"/>
            </w:tcBorders>
            <w:shd w:val="clear" w:color="000000" w:fill="FFFFFF"/>
            <w:vAlign w:val="center"/>
            <w:hideMark/>
          </w:tcPr>
          <w:p w14:paraId="2D39D72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DokumentIT d.o.o.</w:t>
            </w:r>
          </w:p>
        </w:tc>
        <w:tc>
          <w:tcPr>
            <w:tcW w:w="1353" w:type="dxa"/>
            <w:tcBorders>
              <w:top w:val="nil"/>
              <w:left w:val="nil"/>
              <w:bottom w:val="single" w:sz="4" w:space="0" w:color="auto"/>
              <w:right w:val="single" w:sz="4" w:space="0" w:color="auto"/>
            </w:tcBorders>
            <w:shd w:val="clear" w:color="000000" w:fill="FFFFFF"/>
            <w:vAlign w:val="center"/>
            <w:hideMark/>
          </w:tcPr>
          <w:p w14:paraId="1EFF83E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ugovora/OS</w:t>
            </w:r>
          </w:p>
        </w:tc>
        <w:tc>
          <w:tcPr>
            <w:tcW w:w="1420" w:type="dxa"/>
            <w:tcBorders>
              <w:top w:val="nil"/>
              <w:left w:val="nil"/>
              <w:bottom w:val="single" w:sz="4" w:space="0" w:color="auto"/>
              <w:right w:val="single" w:sz="4" w:space="0" w:color="auto"/>
            </w:tcBorders>
            <w:shd w:val="clear" w:color="000000" w:fill="FFFFFF"/>
            <w:vAlign w:val="center"/>
            <w:hideMark/>
          </w:tcPr>
          <w:p w14:paraId="4B73159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vAlign w:val="center"/>
            <w:hideMark/>
          </w:tcPr>
          <w:p w14:paraId="1911482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2BDADF6B"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66B1633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288.</w:t>
            </w:r>
          </w:p>
        </w:tc>
        <w:tc>
          <w:tcPr>
            <w:tcW w:w="1526" w:type="dxa"/>
            <w:tcBorders>
              <w:top w:val="nil"/>
              <w:left w:val="nil"/>
              <w:bottom w:val="nil"/>
              <w:right w:val="single" w:sz="4" w:space="0" w:color="auto"/>
            </w:tcBorders>
            <w:shd w:val="clear" w:color="000000" w:fill="FFFFFF"/>
            <w:vAlign w:val="center"/>
            <w:hideMark/>
          </w:tcPr>
          <w:p w14:paraId="3E37232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09.03.2023.</w:t>
            </w:r>
          </w:p>
        </w:tc>
        <w:tc>
          <w:tcPr>
            <w:tcW w:w="1223" w:type="dxa"/>
            <w:tcBorders>
              <w:top w:val="nil"/>
              <w:left w:val="nil"/>
              <w:bottom w:val="single" w:sz="4" w:space="0" w:color="auto"/>
              <w:right w:val="single" w:sz="4" w:space="0" w:color="auto"/>
            </w:tcBorders>
            <w:shd w:val="clear" w:color="000000" w:fill="FFFFFF"/>
            <w:vAlign w:val="center"/>
            <w:hideMark/>
          </w:tcPr>
          <w:p w14:paraId="644D16B0"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384" w:type="dxa"/>
            <w:tcBorders>
              <w:top w:val="nil"/>
              <w:left w:val="nil"/>
              <w:bottom w:val="single" w:sz="4" w:space="0" w:color="auto"/>
              <w:right w:val="single" w:sz="4" w:space="0" w:color="auto"/>
            </w:tcBorders>
            <w:shd w:val="clear" w:color="000000" w:fill="FFFFFF"/>
            <w:vAlign w:val="center"/>
            <w:hideMark/>
          </w:tcPr>
          <w:p w14:paraId="7C6C579E"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2.749,60</w:t>
            </w:r>
          </w:p>
        </w:tc>
        <w:tc>
          <w:tcPr>
            <w:tcW w:w="1841" w:type="dxa"/>
            <w:tcBorders>
              <w:top w:val="nil"/>
              <w:left w:val="nil"/>
              <w:bottom w:val="nil"/>
              <w:right w:val="single" w:sz="4" w:space="0" w:color="auto"/>
            </w:tcBorders>
            <w:shd w:val="clear" w:color="000000" w:fill="FFFFFF"/>
            <w:vAlign w:val="center"/>
            <w:hideMark/>
          </w:tcPr>
          <w:p w14:paraId="636A480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INA d.d.</w:t>
            </w:r>
          </w:p>
        </w:tc>
        <w:tc>
          <w:tcPr>
            <w:tcW w:w="1353" w:type="dxa"/>
            <w:tcBorders>
              <w:top w:val="nil"/>
              <w:left w:val="nil"/>
              <w:bottom w:val="single" w:sz="4" w:space="0" w:color="auto"/>
              <w:right w:val="single" w:sz="4" w:space="0" w:color="auto"/>
            </w:tcBorders>
            <w:shd w:val="clear" w:color="000000" w:fill="FFFFFF"/>
            <w:vAlign w:val="center"/>
            <w:hideMark/>
          </w:tcPr>
          <w:p w14:paraId="7F590EB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ugovora/OS</w:t>
            </w:r>
          </w:p>
        </w:tc>
        <w:tc>
          <w:tcPr>
            <w:tcW w:w="1420" w:type="dxa"/>
            <w:tcBorders>
              <w:top w:val="nil"/>
              <w:left w:val="nil"/>
              <w:bottom w:val="nil"/>
              <w:right w:val="single" w:sz="4" w:space="0" w:color="auto"/>
            </w:tcBorders>
            <w:shd w:val="clear" w:color="000000" w:fill="FFFFFF"/>
            <w:vAlign w:val="center"/>
            <w:hideMark/>
          </w:tcPr>
          <w:p w14:paraId="1696D08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298" w:type="dxa"/>
            <w:tcBorders>
              <w:top w:val="nil"/>
              <w:left w:val="nil"/>
              <w:bottom w:val="single" w:sz="4" w:space="0" w:color="auto"/>
              <w:right w:val="single" w:sz="8" w:space="0" w:color="auto"/>
            </w:tcBorders>
            <w:shd w:val="clear" w:color="000000" w:fill="FFFFFF"/>
            <w:vAlign w:val="center"/>
            <w:hideMark/>
          </w:tcPr>
          <w:p w14:paraId="32CADF0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615AED09"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06B9D77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289.</w:t>
            </w:r>
          </w:p>
        </w:tc>
        <w:tc>
          <w:tcPr>
            <w:tcW w:w="1526" w:type="dxa"/>
            <w:tcBorders>
              <w:top w:val="single" w:sz="4" w:space="0" w:color="auto"/>
              <w:left w:val="nil"/>
              <w:bottom w:val="nil"/>
              <w:right w:val="single" w:sz="4" w:space="0" w:color="auto"/>
            </w:tcBorders>
            <w:shd w:val="clear" w:color="000000" w:fill="FFFFFF"/>
            <w:vAlign w:val="center"/>
            <w:hideMark/>
          </w:tcPr>
          <w:p w14:paraId="228C215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17.04.2023.</w:t>
            </w:r>
          </w:p>
        </w:tc>
        <w:tc>
          <w:tcPr>
            <w:tcW w:w="1223" w:type="dxa"/>
            <w:tcBorders>
              <w:top w:val="nil"/>
              <w:left w:val="nil"/>
              <w:bottom w:val="single" w:sz="4" w:space="0" w:color="auto"/>
              <w:right w:val="single" w:sz="4" w:space="0" w:color="auto"/>
            </w:tcBorders>
            <w:shd w:val="clear" w:color="000000" w:fill="FFFFFF"/>
            <w:vAlign w:val="center"/>
            <w:hideMark/>
          </w:tcPr>
          <w:p w14:paraId="74E8AF8B"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384" w:type="dxa"/>
            <w:tcBorders>
              <w:top w:val="nil"/>
              <w:left w:val="nil"/>
              <w:bottom w:val="single" w:sz="4" w:space="0" w:color="auto"/>
              <w:right w:val="single" w:sz="4" w:space="0" w:color="auto"/>
            </w:tcBorders>
            <w:shd w:val="clear" w:color="000000" w:fill="FFFFFF"/>
            <w:vAlign w:val="center"/>
            <w:hideMark/>
          </w:tcPr>
          <w:p w14:paraId="1DA361A2"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13.828,27</w:t>
            </w:r>
          </w:p>
        </w:tc>
        <w:tc>
          <w:tcPr>
            <w:tcW w:w="1841" w:type="dxa"/>
            <w:tcBorders>
              <w:top w:val="single" w:sz="4" w:space="0" w:color="auto"/>
              <w:left w:val="nil"/>
              <w:bottom w:val="nil"/>
              <w:right w:val="single" w:sz="4" w:space="0" w:color="auto"/>
            </w:tcBorders>
            <w:shd w:val="clear" w:color="000000" w:fill="FFFFFF"/>
            <w:vAlign w:val="center"/>
            <w:hideMark/>
          </w:tcPr>
          <w:p w14:paraId="1FE53A5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HP d.d.</w:t>
            </w:r>
          </w:p>
        </w:tc>
        <w:tc>
          <w:tcPr>
            <w:tcW w:w="1353" w:type="dxa"/>
            <w:tcBorders>
              <w:top w:val="nil"/>
              <w:left w:val="nil"/>
              <w:bottom w:val="single" w:sz="4" w:space="0" w:color="auto"/>
              <w:right w:val="single" w:sz="4" w:space="0" w:color="auto"/>
            </w:tcBorders>
            <w:shd w:val="clear" w:color="000000" w:fill="FFFFFF"/>
            <w:vAlign w:val="center"/>
            <w:hideMark/>
          </w:tcPr>
          <w:p w14:paraId="37FB5E0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ugovora/OS</w:t>
            </w:r>
          </w:p>
        </w:tc>
        <w:tc>
          <w:tcPr>
            <w:tcW w:w="1420" w:type="dxa"/>
            <w:tcBorders>
              <w:top w:val="single" w:sz="4" w:space="0" w:color="auto"/>
              <w:left w:val="nil"/>
              <w:bottom w:val="nil"/>
              <w:right w:val="single" w:sz="4" w:space="0" w:color="auto"/>
            </w:tcBorders>
            <w:shd w:val="clear" w:color="000000" w:fill="FFFFFF"/>
            <w:vAlign w:val="center"/>
            <w:hideMark/>
          </w:tcPr>
          <w:p w14:paraId="41528D7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298" w:type="dxa"/>
            <w:tcBorders>
              <w:top w:val="nil"/>
              <w:left w:val="nil"/>
              <w:bottom w:val="single" w:sz="4" w:space="0" w:color="auto"/>
              <w:right w:val="single" w:sz="8" w:space="0" w:color="auto"/>
            </w:tcBorders>
            <w:shd w:val="clear" w:color="000000" w:fill="FFFFFF"/>
            <w:vAlign w:val="center"/>
            <w:hideMark/>
          </w:tcPr>
          <w:p w14:paraId="1709785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416178E2"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7844520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290.</w:t>
            </w:r>
          </w:p>
        </w:tc>
        <w:tc>
          <w:tcPr>
            <w:tcW w:w="1526" w:type="dxa"/>
            <w:tcBorders>
              <w:top w:val="single" w:sz="4" w:space="0" w:color="auto"/>
              <w:left w:val="nil"/>
              <w:bottom w:val="single" w:sz="4" w:space="0" w:color="auto"/>
              <w:right w:val="single" w:sz="4" w:space="0" w:color="auto"/>
            </w:tcBorders>
            <w:shd w:val="clear" w:color="000000" w:fill="FFFFFF"/>
            <w:vAlign w:val="center"/>
            <w:hideMark/>
          </w:tcPr>
          <w:p w14:paraId="700BB5A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13.05.2023.</w:t>
            </w:r>
          </w:p>
        </w:tc>
        <w:tc>
          <w:tcPr>
            <w:tcW w:w="1223" w:type="dxa"/>
            <w:tcBorders>
              <w:top w:val="nil"/>
              <w:left w:val="nil"/>
              <w:bottom w:val="single" w:sz="4" w:space="0" w:color="auto"/>
              <w:right w:val="single" w:sz="4" w:space="0" w:color="auto"/>
            </w:tcBorders>
            <w:shd w:val="clear" w:color="000000" w:fill="FFFFFF"/>
            <w:vAlign w:val="center"/>
            <w:hideMark/>
          </w:tcPr>
          <w:p w14:paraId="0C43A84D"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1A9C381D"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75.000,00</w:t>
            </w:r>
          </w:p>
        </w:tc>
        <w:tc>
          <w:tcPr>
            <w:tcW w:w="1841" w:type="dxa"/>
            <w:tcBorders>
              <w:top w:val="single" w:sz="4" w:space="0" w:color="auto"/>
              <w:left w:val="nil"/>
              <w:bottom w:val="single" w:sz="4" w:space="0" w:color="auto"/>
              <w:right w:val="single" w:sz="4" w:space="0" w:color="auto"/>
            </w:tcBorders>
            <w:shd w:val="clear" w:color="000000" w:fill="FFFFFF"/>
            <w:vAlign w:val="center"/>
            <w:hideMark/>
          </w:tcPr>
          <w:p w14:paraId="7621757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TRANSPORTI HAZDOVAC, obrt</w:t>
            </w:r>
          </w:p>
        </w:tc>
        <w:tc>
          <w:tcPr>
            <w:tcW w:w="1353" w:type="dxa"/>
            <w:tcBorders>
              <w:top w:val="nil"/>
              <w:left w:val="nil"/>
              <w:bottom w:val="single" w:sz="4" w:space="0" w:color="auto"/>
              <w:right w:val="single" w:sz="4" w:space="0" w:color="auto"/>
            </w:tcBorders>
            <w:shd w:val="clear" w:color="000000" w:fill="FFFFFF"/>
            <w:vAlign w:val="center"/>
            <w:hideMark/>
          </w:tcPr>
          <w:p w14:paraId="7CA45AA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ugovora/OS</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14:paraId="4835AAD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vAlign w:val="center"/>
            <w:hideMark/>
          </w:tcPr>
          <w:p w14:paraId="4DE766D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511BB518" w14:textId="77777777" w:rsidTr="009952A2">
        <w:trPr>
          <w:trHeight w:val="153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53675F1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291.</w:t>
            </w:r>
          </w:p>
        </w:tc>
        <w:tc>
          <w:tcPr>
            <w:tcW w:w="1526" w:type="dxa"/>
            <w:tcBorders>
              <w:top w:val="nil"/>
              <w:left w:val="nil"/>
              <w:bottom w:val="single" w:sz="4" w:space="0" w:color="auto"/>
              <w:right w:val="single" w:sz="4" w:space="0" w:color="auto"/>
            </w:tcBorders>
            <w:shd w:val="clear" w:color="000000" w:fill="FFFFFF"/>
            <w:vAlign w:val="center"/>
            <w:hideMark/>
          </w:tcPr>
          <w:p w14:paraId="3FB7481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09.06.2023.</w:t>
            </w:r>
          </w:p>
        </w:tc>
        <w:tc>
          <w:tcPr>
            <w:tcW w:w="1223" w:type="dxa"/>
            <w:tcBorders>
              <w:top w:val="nil"/>
              <w:left w:val="nil"/>
              <w:bottom w:val="single" w:sz="4" w:space="0" w:color="auto"/>
              <w:right w:val="single" w:sz="4" w:space="0" w:color="auto"/>
            </w:tcBorders>
            <w:shd w:val="clear" w:color="000000" w:fill="FFFFFF"/>
            <w:vAlign w:val="center"/>
            <w:hideMark/>
          </w:tcPr>
          <w:p w14:paraId="7555CC02"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77805C43"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20.000,00</w:t>
            </w:r>
          </w:p>
        </w:tc>
        <w:tc>
          <w:tcPr>
            <w:tcW w:w="1841" w:type="dxa"/>
            <w:tcBorders>
              <w:top w:val="nil"/>
              <w:left w:val="nil"/>
              <w:bottom w:val="single" w:sz="4" w:space="0" w:color="auto"/>
              <w:right w:val="single" w:sz="4" w:space="0" w:color="auto"/>
            </w:tcBorders>
            <w:shd w:val="clear" w:color="000000" w:fill="FFFFFF"/>
            <w:vAlign w:val="center"/>
            <w:hideMark/>
          </w:tcPr>
          <w:p w14:paraId="12607A2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AQUATIC-DESIGN d.o.o.</w:t>
            </w:r>
          </w:p>
        </w:tc>
        <w:tc>
          <w:tcPr>
            <w:tcW w:w="1353" w:type="dxa"/>
            <w:tcBorders>
              <w:top w:val="nil"/>
              <w:left w:val="nil"/>
              <w:bottom w:val="single" w:sz="4" w:space="0" w:color="auto"/>
              <w:right w:val="single" w:sz="4" w:space="0" w:color="auto"/>
            </w:tcBorders>
            <w:shd w:val="clear" w:color="000000" w:fill="FFFFFF"/>
            <w:vAlign w:val="center"/>
            <w:hideMark/>
          </w:tcPr>
          <w:p w14:paraId="1A3A7E0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otklanjanje nedostataka u jamstvenom roku</w:t>
            </w:r>
          </w:p>
        </w:tc>
        <w:tc>
          <w:tcPr>
            <w:tcW w:w="1420" w:type="dxa"/>
            <w:tcBorders>
              <w:top w:val="nil"/>
              <w:left w:val="nil"/>
              <w:bottom w:val="single" w:sz="4" w:space="0" w:color="auto"/>
              <w:right w:val="single" w:sz="4" w:space="0" w:color="auto"/>
            </w:tcBorders>
            <w:shd w:val="clear" w:color="000000" w:fill="FFFFFF"/>
            <w:vAlign w:val="center"/>
            <w:hideMark/>
          </w:tcPr>
          <w:p w14:paraId="5101F9A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vAlign w:val="center"/>
            <w:hideMark/>
          </w:tcPr>
          <w:p w14:paraId="53D297F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2236219F" w14:textId="77777777" w:rsidTr="009952A2">
        <w:trPr>
          <w:trHeight w:val="1415"/>
        </w:trPr>
        <w:tc>
          <w:tcPr>
            <w:tcW w:w="8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EFF2A9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292.</w:t>
            </w:r>
          </w:p>
        </w:tc>
        <w:tc>
          <w:tcPr>
            <w:tcW w:w="1526" w:type="dxa"/>
            <w:tcBorders>
              <w:top w:val="single" w:sz="4" w:space="0" w:color="auto"/>
              <w:left w:val="nil"/>
              <w:bottom w:val="single" w:sz="4" w:space="0" w:color="auto"/>
              <w:right w:val="single" w:sz="4" w:space="0" w:color="auto"/>
            </w:tcBorders>
            <w:shd w:val="clear" w:color="000000" w:fill="FFFFFF"/>
            <w:vAlign w:val="center"/>
            <w:hideMark/>
          </w:tcPr>
          <w:p w14:paraId="0E10D62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07.07.2023.</w:t>
            </w:r>
          </w:p>
        </w:tc>
        <w:tc>
          <w:tcPr>
            <w:tcW w:w="1223" w:type="dxa"/>
            <w:tcBorders>
              <w:top w:val="single" w:sz="4" w:space="0" w:color="auto"/>
              <w:left w:val="nil"/>
              <w:bottom w:val="single" w:sz="4" w:space="0" w:color="auto"/>
              <w:right w:val="single" w:sz="4" w:space="0" w:color="auto"/>
            </w:tcBorders>
            <w:shd w:val="clear" w:color="000000" w:fill="FFFFFF"/>
            <w:vAlign w:val="center"/>
            <w:hideMark/>
          </w:tcPr>
          <w:p w14:paraId="36F3F846"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single" w:sz="4" w:space="0" w:color="auto"/>
              <w:left w:val="nil"/>
              <w:bottom w:val="single" w:sz="4" w:space="0" w:color="auto"/>
              <w:right w:val="single" w:sz="4" w:space="0" w:color="auto"/>
            </w:tcBorders>
            <w:shd w:val="clear" w:color="000000" w:fill="FFFFFF"/>
            <w:vAlign w:val="center"/>
            <w:hideMark/>
          </w:tcPr>
          <w:p w14:paraId="48885D10"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20.000,00</w:t>
            </w:r>
          </w:p>
        </w:tc>
        <w:tc>
          <w:tcPr>
            <w:tcW w:w="1841" w:type="dxa"/>
            <w:tcBorders>
              <w:top w:val="single" w:sz="4" w:space="0" w:color="auto"/>
              <w:left w:val="nil"/>
              <w:bottom w:val="single" w:sz="4" w:space="0" w:color="auto"/>
              <w:right w:val="single" w:sz="4" w:space="0" w:color="auto"/>
            </w:tcBorders>
            <w:shd w:val="clear" w:color="000000" w:fill="FFFFFF"/>
            <w:vAlign w:val="center"/>
            <w:hideMark/>
          </w:tcPr>
          <w:p w14:paraId="3266FB2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POSTA d.o.o.</w:t>
            </w:r>
          </w:p>
        </w:tc>
        <w:tc>
          <w:tcPr>
            <w:tcW w:w="1353" w:type="dxa"/>
            <w:tcBorders>
              <w:top w:val="single" w:sz="4" w:space="0" w:color="auto"/>
              <w:left w:val="nil"/>
              <w:bottom w:val="single" w:sz="4" w:space="0" w:color="auto"/>
              <w:right w:val="single" w:sz="4" w:space="0" w:color="auto"/>
            </w:tcBorders>
            <w:shd w:val="clear" w:color="000000" w:fill="FFFFFF"/>
            <w:vAlign w:val="center"/>
            <w:hideMark/>
          </w:tcPr>
          <w:p w14:paraId="33BE579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otklanjanje nedostataka u jamstvenom roku</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14:paraId="28342EA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single" w:sz="4" w:space="0" w:color="auto"/>
              <w:left w:val="nil"/>
              <w:bottom w:val="single" w:sz="4" w:space="0" w:color="auto"/>
              <w:right w:val="single" w:sz="4" w:space="0" w:color="auto"/>
            </w:tcBorders>
            <w:shd w:val="clear" w:color="000000" w:fill="FFFFFF"/>
            <w:vAlign w:val="center"/>
            <w:hideMark/>
          </w:tcPr>
          <w:p w14:paraId="74EF7A5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4C61CBE1" w14:textId="77777777" w:rsidTr="009952A2">
        <w:trPr>
          <w:trHeight w:val="1020"/>
        </w:trPr>
        <w:tc>
          <w:tcPr>
            <w:tcW w:w="8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1B4908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lastRenderedPageBreak/>
              <w:t>293.</w:t>
            </w:r>
          </w:p>
        </w:tc>
        <w:tc>
          <w:tcPr>
            <w:tcW w:w="1526" w:type="dxa"/>
            <w:tcBorders>
              <w:top w:val="single" w:sz="4" w:space="0" w:color="auto"/>
              <w:left w:val="nil"/>
              <w:bottom w:val="single" w:sz="4" w:space="0" w:color="auto"/>
              <w:right w:val="single" w:sz="4" w:space="0" w:color="auto"/>
            </w:tcBorders>
            <w:shd w:val="clear" w:color="000000" w:fill="FFFFFF"/>
            <w:vAlign w:val="center"/>
            <w:hideMark/>
          </w:tcPr>
          <w:p w14:paraId="5719549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17.07.2023.</w:t>
            </w:r>
          </w:p>
        </w:tc>
        <w:tc>
          <w:tcPr>
            <w:tcW w:w="1223" w:type="dxa"/>
            <w:tcBorders>
              <w:top w:val="single" w:sz="4" w:space="0" w:color="auto"/>
              <w:left w:val="nil"/>
              <w:bottom w:val="single" w:sz="4" w:space="0" w:color="auto"/>
              <w:right w:val="single" w:sz="4" w:space="0" w:color="auto"/>
            </w:tcBorders>
            <w:shd w:val="clear" w:color="000000" w:fill="FFFFFF"/>
            <w:vAlign w:val="center"/>
            <w:hideMark/>
          </w:tcPr>
          <w:p w14:paraId="01D03FD7"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single" w:sz="4" w:space="0" w:color="auto"/>
              <w:left w:val="nil"/>
              <w:bottom w:val="single" w:sz="4" w:space="0" w:color="auto"/>
              <w:right w:val="single" w:sz="4" w:space="0" w:color="auto"/>
            </w:tcBorders>
            <w:shd w:val="clear" w:color="000000" w:fill="FFFFFF"/>
            <w:vAlign w:val="center"/>
            <w:hideMark/>
          </w:tcPr>
          <w:p w14:paraId="2D2DDA0C"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10.000,00</w:t>
            </w:r>
          </w:p>
        </w:tc>
        <w:tc>
          <w:tcPr>
            <w:tcW w:w="1841" w:type="dxa"/>
            <w:tcBorders>
              <w:top w:val="single" w:sz="4" w:space="0" w:color="auto"/>
              <w:left w:val="nil"/>
              <w:bottom w:val="single" w:sz="4" w:space="0" w:color="auto"/>
              <w:right w:val="single" w:sz="4" w:space="0" w:color="auto"/>
            </w:tcBorders>
            <w:shd w:val="clear" w:color="000000" w:fill="FFFFFF"/>
            <w:vAlign w:val="center"/>
            <w:hideMark/>
          </w:tcPr>
          <w:p w14:paraId="5312C80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LIBUSOFT CICOM d.o.o.</w:t>
            </w:r>
          </w:p>
        </w:tc>
        <w:tc>
          <w:tcPr>
            <w:tcW w:w="1353" w:type="dxa"/>
            <w:tcBorders>
              <w:top w:val="single" w:sz="4" w:space="0" w:color="auto"/>
              <w:left w:val="nil"/>
              <w:bottom w:val="single" w:sz="4" w:space="0" w:color="auto"/>
              <w:right w:val="single" w:sz="4" w:space="0" w:color="auto"/>
            </w:tcBorders>
            <w:shd w:val="clear" w:color="000000" w:fill="FFFFFF"/>
            <w:vAlign w:val="center"/>
            <w:hideMark/>
          </w:tcPr>
          <w:p w14:paraId="1290212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ugovora/OS</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14:paraId="3E5413D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single" w:sz="4" w:space="0" w:color="auto"/>
              <w:left w:val="nil"/>
              <w:bottom w:val="single" w:sz="4" w:space="0" w:color="auto"/>
              <w:right w:val="single" w:sz="4" w:space="0" w:color="auto"/>
            </w:tcBorders>
            <w:shd w:val="clear" w:color="000000" w:fill="FFFFFF"/>
            <w:vAlign w:val="center"/>
            <w:hideMark/>
          </w:tcPr>
          <w:p w14:paraId="3A899D3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36B68C94"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5ED762B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294.</w:t>
            </w:r>
          </w:p>
        </w:tc>
        <w:tc>
          <w:tcPr>
            <w:tcW w:w="1526" w:type="dxa"/>
            <w:tcBorders>
              <w:top w:val="nil"/>
              <w:left w:val="nil"/>
              <w:bottom w:val="single" w:sz="4" w:space="0" w:color="auto"/>
              <w:right w:val="single" w:sz="4" w:space="0" w:color="auto"/>
            </w:tcBorders>
            <w:shd w:val="clear" w:color="000000" w:fill="FFFFFF"/>
            <w:vAlign w:val="center"/>
            <w:hideMark/>
          </w:tcPr>
          <w:p w14:paraId="07F2B02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20.12.2023.</w:t>
            </w:r>
          </w:p>
        </w:tc>
        <w:tc>
          <w:tcPr>
            <w:tcW w:w="1223" w:type="dxa"/>
            <w:tcBorders>
              <w:top w:val="nil"/>
              <w:left w:val="nil"/>
              <w:bottom w:val="single" w:sz="4" w:space="0" w:color="auto"/>
              <w:right w:val="single" w:sz="4" w:space="0" w:color="auto"/>
            </w:tcBorders>
            <w:shd w:val="clear" w:color="000000" w:fill="FFFFFF"/>
            <w:vAlign w:val="center"/>
            <w:hideMark/>
          </w:tcPr>
          <w:p w14:paraId="045C2E9F"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5F753F8F"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20.000,00</w:t>
            </w:r>
          </w:p>
        </w:tc>
        <w:tc>
          <w:tcPr>
            <w:tcW w:w="1841" w:type="dxa"/>
            <w:tcBorders>
              <w:top w:val="nil"/>
              <w:left w:val="nil"/>
              <w:bottom w:val="single" w:sz="4" w:space="0" w:color="auto"/>
              <w:right w:val="single" w:sz="4" w:space="0" w:color="auto"/>
            </w:tcBorders>
            <w:shd w:val="clear" w:color="000000" w:fill="FFFFFF"/>
            <w:vAlign w:val="center"/>
            <w:hideMark/>
          </w:tcPr>
          <w:p w14:paraId="30143AD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CIAN d.o.o.</w:t>
            </w:r>
          </w:p>
        </w:tc>
        <w:tc>
          <w:tcPr>
            <w:tcW w:w="1353" w:type="dxa"/>
            <w:tcBorders>
              <w:top w:val="nil"/>
              <w:left w:val="nil"/>
              <w:bottom w:val="single" w:sz="4" w:space="0" w:color="auto"/>
              <w:right w:val="single" w:sz="4" w:space="0" w:color="auto"/>
            </w:tcBorders>
            <w:shd w:val="clear" w:color="000000" w:fill="FFFFFF"/>
            <w:vAlign w:val="center"/>
            <w:hideMark/>
          </w:tcPr>
          <w:p w14:paraId="13217D6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ugovora/OS</w:t>
            </w:r>
          </w:p>
        </w:tc>
        <w:tc>
          <w:tcPr>
            <w:tcW w:w="1420" w:type="dxa"/>
            <w:tcBorders>
              <w:top w:val="nil"/>
              <w:left w:val="nil"/>
              <w:bottom w:val="single" w:sz="4" w:space="0" w:color="auto"/>
              <w:right w:val="single" w:sz="4" w:space="0" w:color="auto"/>
            </w:tcBorders>
            <w:shd w:val="clear" w:color="000000" w:fill="FFFFFF"/>
            <w:vAlign w:val="center"/>
            <w:hideMark/>
          </w:tcPr>
          <w:p w14:paraId="06D3CC1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vAlign w:val="center"/>
            <w:hideMark/>
          </w:tcPr>
          <w:p w14:paraId="0648ECF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4D5A34C9"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143BD7F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295.</w:t>
            </w:r>
          </w:p>
        </w:tc>
        <w:tc>
          <w:tcPr>
            <w:tcW w:w="1526" w:type="dxa"/>
            <w:tcBorders>
              <w:top w:val="nil"/>
              <w:left w:val="nil"/>
              <w:bottom w:val="single" w:sz="4" w:space="0" w:color="auto"/>
              <w:right w:val="single" w:sz="4" w:space="0" w:color="auto"/>
            </w:tcBorders>
            <w:shd w:val="clear" w:color="000000" w:fill="FFFFFF"/>
            <w:vAlign w:val="center"/>
            <w:hideMark/>
          </w:tcPr>
          <w:p w14:paraId="56D9F70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23.02.2024.</w:t>
            </w:r>
          </w:p>
        </w:tc>
        <w:tc>
          <w:tcPr>
            <w:tcW w:w="1223" w:type="dxa"/>
            <w:tcBorders>
              <w:top w:val="nil"/>
              <w:left w:val="nil"/>
              <w:bottom w:val="single" w:sz="4" w:space="0" w:color="auto"/>
              <w:right w:val="single" w:sz="4" w:space="0" w:color="auto"/>
            </w:tcBorders>
            <w:shd w:val="clear" w:color="000000" w:fill="FFFFFF"/>
            <w:vAlign w:val="center"/>
            <w:hideMark/>
          </w:tcPr>
          <w:p w14:paraId="02E69386"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62B63632"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2.000,00</w:t>
            </w:r>
          </w:p>
        </w:tc>
        <w:tc>
          <w:tcPr>
            <w:tcW w:w="1841" w:type="dxa"/>
            <w:tcBorders>
              <w:top w:val="nil"/>
              <w:left w:val="nil"/>
              <w:bottom w:val="single" w:sz="4" w:space="0" w:color="auto"/>
              <w:right w:val="single" w:sz="4" w:space="0" w:color="auto"/>
            </w:tcBorders>
            <w:shd w:val="clear" w:color="000000" w:fill="FFFFFF"/>
            <w:vAlign w:val="center"/>
            <w:hideMark/>
          </w:tcPr>
          <w:p w14:paraId="034A170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Obrt NOVA CLEAN</w:t>
            </w:r>
          </w:p>
        </w:tc>
        <w:tc>
          <w:tcPr>
            <w:tcW w:w="1353" w:type="dxa"/>
            <w:tcBorders>
              <w:top w:val="nil"/>
              <w:left w:val="nil"/>
              <w:bottom w:val="single" w:sz="4" w:space="0" w:color="auto"/>
              <w:right w:val="single" w:sz="4" w:space="0" w:color="auto"/>
            </w:tcBorders>
            <w:shd w:val="clear" w:color="000000" w:fill="FFFFFF"/>
            <w:vAlign w:val="center"/>
            <w:hideMark/>
          </w:tcPr>
          <w:p w14:paraId="4C63140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nil"/>
              <w:left w:val="nil"/>
              <w:bottom w:val="single" w:sz="4" w:space="0" w:color="auto"/>
              <w:right w:val="single" w:sz="4" w:space="0" w:color="auto"/>
            </w:tcBorders>
            <w:shd w:val="clear" w:color="000000" w:fill="FFFFFF"/>
            <w:vAlign w:val="center"/>
            <w:hideMark/>
          </w:tcPr>
          <w:p w14:paraId="100352B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vAlign w:val="center"/>
            <w:hideMark/>
          </w:tcPr>
          <w:p w14:paraId="6A8A0E7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2F6B4194"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18A7F46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296.</w:t>
            </w:r>
          </w:p>
        </w:tc>
        <w:tc>
          <w:tcPr>
            <w:tcW w:w="1526" w:type="dxa"/>
            <w:tcBorders>
              <w:top w:val="nil"/>
              <w:left w:val="nil"/>
              <w:bottom w:val="single" w:sz="4" w:space="0" w:color="auto"/>
              <w:right w:val="single" w:sz="4" w:space="0" w:color="auto"/>
            </w:tcBorders>
            <w:shd w:val="clear" w:color="000000" w:fill="FFFFFF"/>
            <w:vAlign w:val="center"/>
            <w:hideMark/>
          </w:tcPr>
          <w:p w14:paraId="7E574CF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12.03.2024.</w:t>
            </w:r>
          </w:p>
        </w:tc>
        <w:tc>
          <w:tcPr>
            <w:tcW w:w="1223" w:type="dxa"/>
            <w:tcBorders>
              <w:top w:val="nil"/>
              <w:left w:val="nil"/>
              <w:bottom w:val="single" w:sz="4" w:space="0" w:color="auto"/>
              <w:right w:val="single" w:sz="4" w:space="0" w:color="auto"/>
            </w:tcBorders>
            <w:shd w:val="clear" w:color="000000" w:fill="FFFFFF"/>
            <w:vAlign w:val="center"/>
            <w:hideMark/>
          </w:tcPr>
          <w:p w14:paraId="76314346"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5AEECBA4"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150.000,00</w:t>
            </w:r>
          </w:p>
        </w:tc>
        <w:tc>
          <w:tcPr>
            <w:tcW w:w="1841" w:type="dxa"/>
            <w:tcBorders>
              <w:top w:val="nil"/>
              <w:left w:val="nil"/>
              <w:bottom w:val="single" w:sz="4" w:space="0" w:color="auto"/>
              <w:right w:val="single" w:sz="4" w:space="0" w:color="auto"/>
            </w:tcBorders>
            <w:shd w:val="clear" w:color="000000" w:fill="FFFFFF"/>
            <w:vAlign w:val="center"/>
            <w:hideMark/>
          </w:tcPr>
          <w:p w14:paraId="16072C1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Libertas Dubrovnik d.o.o.</w:t>
            </w:r>
          </w:p>
        </w:tc>
        <w:tc>
          <w:tcPr>
            <w:tcW w:w="1353" w:type="dxa"/>
            <w:tcBorders>
              <w:top w:val="nil"/>
              <w:left w:val="nil"/>
              <w:bottom w:val="single" w:sz="4" w:space="0" w:color="auto"/>
              <w:right w:val="single" w:sz="4" w:space="0" w:color="auto"/>
            </w:tcBorders>
            <w:shd w:val="clear" w:color="000000" w:fill="FFFFFF"/>
            <w:vAlign w:val="center"/>
            <w:hideMark/>
          </w:tcPr>
          <w:p w14:paraId="2C34571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ugovora/OS</w:t>
            </w:r>
          </w:p>
        </w:tc>
        <w:tc>
          <w:tcPr>
            <w:tcW w:w="1420" w:type="dxa"/>
            <w:tcBorders>
              <w:top w:val="nil"/>
              <w:left w:val="nil"/>
              <w:bottom w:val="single" w:sz="4" w:space="0" w:color="auto"/>
              <w:right w:val="single" w:sz="4" w:space="0" w:color="auto"/>
            </w:tcBorders>
            <w:shd w:val="clear" w:color="000000" w:fill="FFFFFF"/>
            <w:vAlign w:val="center"/>
            <w:hideMark/>
          </w:tcPr>
          <w:p w14:paraId="6EFCC45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vAlign w:val="center"/>
            <w:hideMark/>
          </w:tcPr>
          <w:p w14:paraId="720470E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11261FBE"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40BF9C8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297.</w:t>
            </w:r>
          </w:p>
        </w:tc>
        <w:tc>
          <w:tcPr>
            <w:tcW w:w="1526" w:type="dxa"/>
            <w:tcBorders>
              <w:top w:val="nil"/>
              <w:left w:val="nil"/>
              <w:bottom w:val="single" w:sz="4" w:space="0" w:color="auto"/>
              <w:right w:val="single" w:sz="4" w:space="0" w:color="auto"/>
            </w:tcBorders>
            <w:shd w:val="clear" w:color="000000" w:fill="FFFFFF"/>
            <w:vAlign w:val="center"/>
            <w:hideMark/>
          </w:tcPr>
          <w:p w14:paraId="11E42DF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12.03.2024.</w:t>
            </w:r>
          </w:p>
        </w:tc>
        <w:tc>
          <w:tcPr>
            <w:tcW w:w="1223" w:type="dxa"/>
            <w:tcBorders>
              <w:top w:val="nil"/>
              <w:left w:val="nil"/>
              <w:bottom w:val="single" w:sz="4" w:space="0" w:color="auto"/>
              <w:right w:val="single" w:sz="4" w:space="0" w:color="auto"/>
            </w:tcBorders>
            <w:shd w:val="clear" w:color="000000" w:fill="FFFFFF"/>
            <w:vAlign w:val="center"/>
            <w:hideMark/>
          </w:tcPr>
          <w:p w14:paraId="79C38D61"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5E13B4BA"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75.000,00</w:t>
            </w:r>
          </w:p>
        </w:tc>
        <w:tc>
          <w:tcPr>
            <w:tcW w:w="1841" w:type="dxa"/>
            <w:tcBorders>
              <w:top w:val="nil"/>
              <w:left w:val="nil"/>
              <w:bottom w:val="single" w:sz="4" w:space="0" w:color="auto"/>
              <w:right w:val="single" w:sz="4" w:space="0" w:color="auto"/>
            </w:tcBorders>
            <w:shd w:val="clear" w:color="000000" w:fill="FFFFFF"/>
            <w:vAlign w:val="center"/>
            <w:hideMark/>
          </w:tcPr>
          <w:p w14:paraId="3509326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Libertas Dubrovnik d.o.o.</w:t>
            </w:r>
          </w:p>
        </w:tc>
        <w:tc>
          <w:tcPr>
            <w:tcW w:w="1353" w:type="dxa"/>
            <w:tcBorders>
              <w:top w:val="nil"/>
              <w:left w:val="nil"/>
              <w:bottom w:val="single" w:sz="4" w:space="0" w:color="auto"/>
              <w:right w:val="single" w:sz="4" w:space="0" w:color="auto"/>
            </w:tcBorders>
            <w:shd w:val="clear" w:color="000000" w:fill="FFFFFF"/>
            <w:vAlign w:val="center"/>
            <w:hideMark/>
          </w:tcPr>
          <w:p w14:paraId="3CDEF29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ugovora/OS</w:t>
            </w:r>
          </w:p>
        </w:tc>
        <w:tc>
          <w:tcPr>
            <w:tcW w:w="1420" w:type="dxa"/>
            <w:tcBorders>
              <w:top w:val="nil"/>
              <w:left w:val="nil"/>
              <w:bottom w:val="single" w:sz="4" w:space="0" w:color="auto"/>
              <w:right w:val="single" w:sz="4" w:space="0" w:color="auto"/>
            </w:tcBorders>
            <w:shd w:val="clear" w:color="000000" w:fill="FFFFFF"/>
            <w:vAlign w:val="center"/>
            <w:hideMark/>
          </w:tcPr>
          <w:p w14:paraId="500DFAB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vAlign w:val="center"/>
            <w:hideMark/>
          </w:tcPr>
          <w:p w14:paraId="43578F6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612BA467"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7E9C790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298.</w:t>
            </w:r>
          </w:p>
        </w:tc>
        <w:tc>
          <w:tcPr>
            <w:tcW w:w="1526" w:type="dxa"/>
            <w:tcBorders>
              <w:top w:val="nil"/>
              <w:left w:val="nil"/>
              <w:bottom w:val="single" w:sz="4" w:space="0" w:color="auto"/>
              <w:right w:val="single" w:sz="4" w:space="0" w:color="auto"/>
            </w:tcBorders>
            <w:shd w:val="clear" w:color="000000" w:fill="FFFFFF"/>
            <w:vAlign w:val="center"/>
            <w:hideMark/>
          </w:tcPr>
          <w:p w14:paraId="53DB62B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12.07.2024.</w:t>
            </w:r>
          </w:p>
        </w:tc>
        <w:tc>
          <w:tcPr>
            <w:tcW w:w="1223" w:type="dxa"/>
            <w:tcBorders>
              <w:top w:val="nil"/>
              <w:left w:val="nil"/>
              <w:bottom w:val="single" w:sz="4" w:space="0" w:color="auto"/>
              <w:right w:val="single" w:sz="4" w:space="0" w:color="auto"/>
            </w:tcBorders>
            <w:shd w:val="clear" w:color="000000" w:fill="FFFFFF"/>
            <w:vAlign w:val="center"/>
            <w:hideMark/>
          </w:tcPr>
          <w:p w14:paraId="22682091"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Garancija banke br. G/1333/24 OTP d.d.</w:t>
            </w:r>
          </w:p>
        </w:tc>
        <w:tc>
          <w:tcPr>
            <w:tcW w:w="1384" w:type="dxa"/>
            <w:tcBorders>
              <w:top w:val="nil"/>
              <w:left w:val="nil"/>
              <w:bottom w:val="single" w:sz="4" w:space="0" w:color="auto"/>
              <w:right w:val="single" w:sz="4" w:space="0" w:color="auto"/>
            </w:tcBorders>
            <w:shd w:val="clear" w:color="000000" w:fill="FFFFFF"/>
            <w:vAlign w:val="center"/>
            <w:hideMark/>
          </w:tcPr>
          <w:p w14:paraId="0FB612BA"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33.828,64</w:t>
            </w:r>
          </w:p>
        </w:tc>
        <w:tc>
          <w:tcPr>
            <w:tcW w:w="1841" w:type="dxa"/>
            <w:tcBorders>
              <w:top w:val="nil"/>
              <w:left w:val="nil"/>
              <w:bottom w:val="single" w:sz="4" w:space="0" w:color="auto"/>
              <w:right w:val="single" w:sz="4" w:space="0" w:color="auto"/>
            </w:tcBorders>
            <w:shd w:val="clear" w:color="000000" w:fill="FFFFFF"/>
            <w:vAlign w:val="center"/>
            <w:hideMark/>
          </w:tcPr>
          <w:p w14:paraId="56F917F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DELTRON d.o.o.</w:t>
            </w:r>
          </w:p>
        </w:tc>
        <w:tc>
          <w:tcPr>
            <w:tcW w:w="1353" w:type="dxa"/>
            <w:tcBorders>
              <w:top w:val="nil"/>
              <w:left w:val="nil"/>
              <w:bottom w:val="single" w:sz="4" w:space="0" w:color="auto"/>
              <w:right w:val="single" w:sz="4" w:space="0" w:color="auto"/>
            </w:tcBorders>
            <w:shd w:val="clear" w:color="000000" w:fill="FFFFFF"/>
            <w:vAlign w:val="center"/>
            <w:hideMark/>
          </w:tcPr>
          <w:p w14:paraId="2D18AFD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nil"/>
              <w:left w:val="nil"/>
              <w:bottom w:val="single" w:sz="4" w:space="0" w:color="auto"/>
              <w:right w:val="single" w:sz="4" w:space="0" w:color="auto"/>
            </w:tcBorders>
            <w:shd w:val="clear" w:color="000000" w:fill="FFFFFF"/>
            <w:vAlign w:val="center"/>
            <w:hideMark/>
          </w:tcPr>
          <w:p w14:paraId="271E16B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Garancija banke</w:t>
            </w:r>
          </w:p>
        </w:tc>
        <w:tc>
          <w:tcPr>
            <w:tcW w:w="1298" w:type="dxa"/>
            <w:tcBorders>
              <w:top w:val="nil"/>
              <w:left w:val="nil"/>
              <w:bottom w:val="single" w:sz="4" w:space="0" w:color="auto"/>
              <w:right w:val="single" w:sz="8" w:space="0" w:color="auto"/>
            </w:tcBorders>
            <w:shd w:val="clear" w:color="000000" w:fill="FFFFFF"/>
            <w:vAlign w:val="center"/>
            <w:hideMark/>
          </w:tcPr>
          <w:p w14:paraId="485ADF0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08.06.2025.</w:t>
            </w:r>
          </w:p>
        </w:tc>
      </w:tr>
      <w:tr w:rsidR="0022705C" w:rsidRPr="0022705C" w14:paraId="1C641C28"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624EE37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299.</w:t>
            </w:r>
          </w:p>
        </w:tc>
        <w:tc>
          <w:tcPr>
            <w:tcW w:w="1526" w:type="dxa"/>
            <w:tcBorders>
              <w:top w:val="nil"/>
              <w:left w:val="nil"/>
              <w:bottom w:val="single" w:sz="4" w:space="0" w:color="auto"/>
              <w:right w:val="single" w:sz="4" w:space="0" w:color="auto"/>
            </w:tcBorders>
            <w:shd w:val="clear" w:color="000000" w:fill="FFFFFF"/>
            <w:vAlign w:val="center"/>
            <w:hideMark/>
          </w:tcPr>
          <w:p w14:paraId="077993E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08.07.2024.</w:t>
            </w:r>
          </w:p>
        </w:tc>
        <w:tc>
          <w:tcPr>
            <w:tcW w:w="1223" w:type="dxa"/>
            <w:tcBorders>
              <w:top w:val="nil"/>
              <w:left w:val="nil"/>
              <w:bottom w:val="single" w:sz="4" w:space="0" w:color="auto"/>
              <w:right w:val="single" w:sz="4" w:space="0" w:color="auto"/>
            </w:tcBorders>
            <w:shd w:val="clear" w:color="000000" w:fill="FFFFFF"/>
            <w:vAlign w:val="center"/>
            <w:hideMark/>
          </w:tcPr>
          <w:p w14:paraId="5E2C549E"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65B71EB8"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20.000,00</w:t>
            </w:r>
          </w:p>
        </w:tc>
        <w:tc>
          <w:tcPr>
            <w:tcW w:w="1841" w:type="dxa"/>
            <w:tcBorders>
              <w:top w:val="nil"/>
              <w:left w:val="nil"/>
              <w:bottom w:val="single" w:sz="4" w:space="0" w:color="auto"/>
              <w:right w:val="single" w:sz="4" w:space="0" w:color="auto"/>
            </w:tcBorders>
            <w:shd w:val="clear" w:color="000000" w:fill="FFFFFF"/>
            <w:vAlign w:val="center"/>
            <w:hideMark/>
          </w:tcPr>
          <w:p w14:paraId="3D22533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LIBUSOFT CICOM d.o.o.</w:t>
            </w:r>
          </w:p>
        </w:tc>
        <w:tc>
          <w:tcPr>
            <w:tcW w:w="1353" w:type="dxa"/>
            <w:tcBorders>
              <w:top w:val="nil"/>
              <w:left w:val="nil"/>
              <w:bottom w:val="single" w:sz="4" w:space="0" w:color="auto"/>
              <w:right w:val="single" w:sz="4" w:space="0" w:color="auto"/>
            </w:tcBorders>
            <w:shd w:val="clear" w:color="000000" w:fill="FFFFFF"/>
            <w:vAlign w:val="center"/>
            <w:hideMark/>
          </w:tcPr>
          <w:p w14:paraId="68DEF45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ugovora/OS</w:t>
            </w:r>
          </w:p>
        </w:tc>
        <w:tc>
          <w:tcPr>
            <w:tcW w:w="1420" w:type="dxa"/>
            <w:tcBorders>
              <w:top w:val="nil"/>
              <w:left w:val="nil"/>
              <w:bottom w:val="single" w:sz="4" w:space="0" w:color="auto"/>
              <w:right w:val="single" w:sz="4" w:space="0" w:color="auto"/>
            </w:tcBorders>
            <w:shd w:val="clear" w:color="000000" w:fill="FFFFFF"/>
            <w:vAlign w:val="center"/>
            <w:hideMark/>
          </w:tcPr>
          <w:p w14:paraId="4C50908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vAlign w:val="center"/>
            <w:hideMark/>
          </w:tcPr>
          <w:p w14:paraId="49C4C27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6845264F"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4798D95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300.</w:t>
            </w:r>
          </w:p>
        </w:tc>
        <w:tc>
          <w:tcPr>
            <w:tcW w:w="1526" w:type="dxa"/>
            <w:tcBorders>
              <w:top w:val="nil"/>
              <w:left w:val="nil"/>
              <w:bottom w:val="single" w:sz="4" w:space="0" w:color="auto"/>
              <w:right w:val="single" w:sz="4" w:space="0" w:color="auto"/>
            </w:tcBorders>
            <w:shd w:val="clear" w:color="000000" w:fill="FFFFFF"/>
            <w:vAlign w:val="center"/>
            <w:hideMark/>
          </w:tcPr>
          <w:p w14:paraId="4DD78C6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25.07.2024.</w:t>
            </w:r>
          </w:p>
        </w:tc>
        <w:tc>
          <w:tcPr>
            <w:tcW w:w="1223" w:type="dxa"/>
            <w:tcBorders>
              <w:top w:val="nil"/>
              <w:left w:val="nil"/>
              <w:bottom w:val="single" w:sz="4" w:space="0" w:color="auto"/>
              <w:right w:val="single" w:sz="4" w:space="0" w:color="auto"/>
            </w:tcBorders>
            <w:shd w:val="clear" w:color="000000" w:fill="FFFFFF"/>
            <w:vAlign w:val="center"/>
            <w:hideMark/>
          </w:tcPr>
          <w:p w14:paraId="6132B139"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70C5B511"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10.000,00</w:t>
            </w:r>
          </w:p>
        </w:tc>
        <w:tc>
          <w:tcPr>
            <w:tcW w:w="1841" w:type="dxa"/>
            <w:tcBorders>
              <w:top w:val="nil"/>
              <w:left w:val="nil"/>
              <w:bottom w:val="single" w:sz="4" w:space="0" w:color="auto"/>
              <w:right w:val="single" w:sz="4" w:space="0" w:color="auto"/>
            </w:tcBorders>
            <w:shd w:val="clear" w:color="000000" w:fill="FFFFFF"/>
            <w:vAlign w:val="center"/>
            <w:hideMark/>
          </w:tcPr>
          <w:p w14:paraId="6BC0337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Elektro-motori d.o.o.</w:t>
            </w:r>
          </w:p>
        </w:tc>
        <w:tc>
          <w:tcPr>
            <w:tcW w:w="1353" w:type="dxa"/>
            <w:tcBorders>
              <w:top w:val="nil"/>
              <w:left w:val="nil"/>
              <w:bottom w:val="single" w:sz="4" w:space="0" w:color="auto"/>
              <w:right w:val="single" w:sz="4" w:space="0" w:color="auto"/>
            </w:tcBorders>
            <w:shd w:val="clear" w:color="000000" w:fill="FFFFFF"/>
            <w:vAlign w:val="center"/>
            <w:hideMark/>
          </w:tcPr>
          <w:p w14:paraId="4782C0B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nil"/>
              <w:left w:val="nil"/>
              <w:bottom w:val="single" w:sz="4" w:space="0" w:color="auto"/>
              <w:right w:val="single" w:sz="4" w:space="0" w:color="auto"/>
            </w:tcBorders>
            <w:shd w:val="clear" w:color="000000" w:fill="FFFFFF"/>
            <w:vAlign w:val="center"/>
            <w:hideMark/>
          </w:tcPr>
          <w:p w14:paraId="7E28ACC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vAlign w:val="center"/>
            <w:hideMark/>
          </w:tcPr>
          <w:p w14:paraId="797A6A1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670F7766"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3FDB8DD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301.</w:t>
            </w:r>
          </w:p>
        </w:tc>
        <w:tc>
          <w:tcPr>
            <w:tcW w:w="1526" w:type="dxa"/>
            <w:tcBorders>
              <w:top w:val="nil"/>
              <w:left w:val="nil"/>
              <w:bottom w:val="single" w:sz="4" w:space="0" w:color="auto"/>
              <w:right w:val="single" w:sz="4" w:space="0" w:color="auto"/>
            </w:tcBorders>
            <w:shd w:val="clear" w:color="000000" w:fill="FFFFFF"/>
            <w:vAlign w:val="center"/>
            <w:hideMark/>
          </w:tcPr>
          <w:p w14:paraId="64DCAB6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30.07.2024.</w:t>
            </w:r>
          </w:p>
        </w:tc>
        <w:tc>
          <w:tcPr>
            <w:tcW w:w="1223" w:type="dxa"/>
            <w:tcBorders>
              <w:top w:val="nil"/>
              <w:left w:val="nil"/>
              <w:bottom w:val="single" w:sz="4" w:space="0" w:color="auto"/>
              <w:right w:val="single" w:sz="4" w:space="0" w:color="auto"/>
            </w:tcBorders>
            <w:shd w:val="clear" w:color="000000" w:fill="FFFFFF"/>
            <w:vAlign w:val="center"/>
            <w:hideMark/>
          </w:tcPr>
          <w:p w14:paraId="00A92AED"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74E06DA8"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10.000,00</w:t>
            </w:r>
          </w:p>
        </w:tc>
        <w:tc>
          <w:tcPr>
            <w:tcW w:w="1841" w:type="dxa"/>
            <w:tcBorders>
              <w:top w:val="nil"/>
              <w:left w:val="nil"/>
              <w:bottom w:val="single" w:sz="4" w:space="0" w:color="auto"/>
              <w:right w:val="single" w:sz="4" w:space="0" w:color="auto"/>
            </w:tcBorders>
            <w:shd w:val="clear" w:color="000000" w:fill="FFFFFF"/>
            <w:vAlign w:val="center"/>
            <w:hideMark/>
          </w:tcPr>
          <w:p w14:paraId="60DBC2A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Tehnomodeli d.o.o.</w:t>
            </w:r>
          </w:p>
        </w:tc>
        <w:tc>
          <w:tcPr>
            <w:tcW w:w="1353" w:type="dxa"/>
            <w:tcBorders>
              <w:top w:val="nil"/>
              <w:left w:val="nil"/>
              <w:bottom w:val="single" w:sz="4" w:space="0" w:color="auto"/>
              <w:right w:val="single" w:sz="4" w:space="0" w:color="auto"/>
            </w:tcBorders>
            <w:shd w:val="clear" w:color="000000" w:fill="FFFFFF"/>
            <w:vAlign w:val="center"/>
            <w:hideMark/>
          </w:tcPr>
          <w:p w14:paraId="69C6CF4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nil"/>
              <w:left w:val="nil"/>
              <w:bottom w:val="single" w:sz="4" w:space="0" w:color="auto"/>
              <w:right w:val="single" w:sz="4" w:space="0" w:color="auto"/>
            </w:tcBorders>
            <w:shd w:val="clear" w:color="000000" w:fill="FFFFFF"/>
            <w:vAlign w:val="center"/>
            <w:hideMark/>
          </w:tcPr>
          <w:p w14:paraId="0B0B2F3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vAlign w:val="center"/>
            <w:hideMark/>
          </w:tcPr>
          <w:p w14:paraId="471E0E1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469001A2" w14:textId="77777777" w:rsidTr="009952A2">
        <w:trPr>
          <w:trHeight w:val="48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5764653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302.</w:t>
            </w:r>
          </w:p>
        </w:tc>
        <w:tc>
          <w:tcPr>
            <w:tcW w:w="1526" w:type="dxa"/>
            <w:tcBorders>
              <w:top w:val="nil"/>
              <w:left w:val="nil"/>
              <w:bottom w:val="single" w:sz="4" w:space="0" w:color="auto"/>
              <w:right w:val="single" w:sz="4" w:space="0" w:color="auto"/>
            </w:tcBorders>
            <w:shd w:val="clear" w:color="000000" w:fill="FFFFFF"/>
            <w:vAlign w:val="center"/>
            <w:hideMark/>
          </w:tcPr>
          <w:p w14:paraId="418C9F3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21.05.2024.</w:t>
            </w:r>
          </w:p>
        </w:tc>
        <w:tc>
          <w:tcPr>
            <w:tcW w:w="1223" w:type="dxa"/>
            <w:tcBorders>
              <w:top w:val="nil"/>
              <w:left w:val="nil"/>
              <w:bottom w:val="single" w:sz="4" w:space="0" w:color="auto"/>
              <w:right w:val="single" w:sz="4" w:space="0" w:color="auto"/>
            </w:tcBorders>
            <w:shd w:val="clear" w:color="000000" w:fill="FFFFFF"/>
            <w:vAlign w:val="center"/>
            <w:hideMark/>
          </w:tcPr>
          <w:p w14:paraId="4AC3DFF6"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5773ACF1"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10.000,00</w:t>
            </w:r>
          </w:p>
        </w:tc>
        <w:tc>
          <w:tcPr>
            <w:tcW w:w="1841" w:type="dxa"/>
            <w:tcBorders>
              <w:top w:val="nil"/>
              <w:left w:val="nil"/>
              <w:bottom w:val="single" w:sz="4" w:space="0" w:color="auto"/>
              <w:right w:val="single" w:sz="4" w:space="0" w:color="auto"/>
            </w:tcBorders>
            <w:shd w:val="clear" w:color="000000" w:fill="FFFFFF"/>
            <w:vAlign w:val="center"/>
            <w:hideMark/>
          </w:tcPr>
          <w:p w14:paraId="0BBE8BD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Tehnomodeli d.o.o.</w:t>
            </w:r>
          </w:p>
        </w:tc>
        <w:tc>
          <w:tcPr>
            <w:tcW w:w="1353" w:type="dxa"/>
            <w:tcBorders>
              <w:top w:val="nil"/>
              <w:left w:val="nil"/>
              <w:bottom w:val="single" w:sz="4" w:space="0" w:color="auto"/>
              <w:right w:val="single" w:sz="4" w:space="0" w:color="auto"/>
            </w:tcBorders>
            <w:shd w:val="clear" w:color="000000" w:fill="FFFFFF"/>
            <w:vAlign w:val="center"/>
            <w:hideMark/>
          </w:tcPr>
          <w:p w14:paraId="2806AAD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nil"/>
              <w:left w:val="nil"/>
              <w:bottom w:val="single" w:sz="4" w:space="0" w:color="auto"/>
              <w:right w:val="single" w:sz="4" w:space="0" w:color="auto"/>
            </w:tcBorders>
            <w:shd w:val="clear" w:color="000000" w:fill="FFFFFF"/>
            <w:vAlign w:val="center"/>
            <w:hideMark/>
          </w:tcPr>
          <w:p w14:paraId="22D4D2B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vAlign w:val="center"/>
            <w:hideMark/>
          </w:tcPr>
          <w:p w14:paraId="59A5BEA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023725F5"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1D9B6C1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303.</w:t>
            </w:r>
          </w:p>
        </w:tc>
        <w:tc>
          <w:tcPr>
            <w:tcW w:w="1526" w:type="dxa"/>
            <w:tcBorders>
              <w:top w:val="nil"/>
              <w:left w:val="nil"/>
              <w:bottom w:val="single" w:sz="4" w:space="0" w:color="auto"/>
              <w:right w:val="single" w:sz="4" w:space="0" w:color="auto"/>
            </w:tcBorders>
            <w:shd w:val="clear" w:color="000000" w:fill="FFFFFF"/>
            <w:vAlign w:val="center"/>
            <w:hideMark/>
          </w:tcPr>
          <w:p w14:paraId="6E8E3F5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28.08.2024.</w:t>
            </w:r>
          </w:p>
        </w:tc>
        <w:tc>
          <w:tcPr>
            <w:tcW w:w="1223" w:type="dxa"/>
            <w:tcBorders>
              <w:top w:val="nil"/>
              <w:left w:val="nil"/>
              <w:bottom w:val="single" w:sz="4" w:space="0" w:color="auto"/>
              <w:right w:val="single" w:sz="4" w:space="0" w:color="auto"/>
            </w:tcBorders>
            <w:shd w:val="clear" w:color="000000" w:fill="FFFFFF"/>
            <w:vAlign w:val="center"/>
            <w:hideMark/>
          </w:tcPr>
          <w:p w14:paraId="6221B58A"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423E588F"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10.000,00</w:t>
            </w:r>
          </w:p>
        </w:tc>
        <w:tc>
          <w:tcPr>
            <w:tcW w:w="1841" w:type="dxa"/>
            <w:tcBorders>
              <w:top w:val="nil"/>
              <w:left w:val="nil"/>
              <w:bottom w:val="single" w:sz="4" w:space="0" w:color="auto"/>
              <w:right w:val="single" w:sz="4" w:space="0" w:color="auto"/>
            </w:tcBorders>
            <w:shd w:val="clear" w:color="000000" w:fill="FFFFFF"/>
            <w:vAlign w:val="center"/>
            <w:hideMark/>
          </w:tcPr>
          <w:p w14:paraId="6CD82F3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Drvotokarija d.o.o.</w:t>
            </w:r>
          </w:p>
        </w:tc>
        <w:tc>
          <w:tcPr>
            <w:tcW w:w="1353" w:type="dxa"/>
            <w:tcBorders>
              <w:top w:val="nil"/>
              <w:left w:val="nil"/>
              <w:bottom w:val="single" w:sz="4" w:space="0" w:color="auto"/>
              <w:right w:val="single" w:sz="4" w:space="0" w:color="auto"/>
            </w:tcBorders>
            <w:shd w:val="clear" w:color="000000" w:fill="FFFFFF"/>
            <w:vAlign w:val="center"/>
            <w:hideMark/>
          </w:tcPr>
          <w:p w14:paraId="3C98B6A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nil"/>
              <w:left w:val="nil"/>
              <w:bottom w:val="single" w:sz="4" w:space="0" w:color="auto"/>
              <w:right w:val="single" w:sz="4" w:space="0" w:color="auto"/>
            </w:tcBorders>
            <w:shd w:val="clear" w:color="000000" w:fill="FFFFFF"/>
            <w:vAlign w:val="center"/>
            <w:hideMark/>
          </w:tcPr>
          <w:p w14:paraId="49A35AB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vAlign w:val="center"/>
            <w:hideMark/>
          </w:tcPr>
          <w:p w14:paraId="1ADBED9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73C20236"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18B7E8E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304.</w:t>
            </w:r>
          </w:p>
        </w:tc>
        <w:tc>
          <w:tcPr>
            <w:tcW w:w="1526" w:type="dxa"/>
            <w:tcBorders>
              <w:top w:val="nil"/>
              <w:left w:val="nil"/>
              <w:bottom w:val="single" w:sz="4" w:space="0" w:color="auto"/>
              <w:right w:val="single" w:sz="4" w:space="0" w:color="auto"/>
            </w:tcBorders>
            <w:shd w:val="clear" w:color="000000" w:fill="FFFFFF"/>
            <w:vAlign w:val="center"/>
            <w:hideMark/>
          </w:tcPr>
          <w:p w14:paraId="626E583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09.08.2024.</w:t>
            </w:r>
          </w:p>
        </w:tc>
        <w:tc>
          <w:tcPr>
            <w:tcW w:w="1223" w:type="dxa"/>
            <w:tcBorders>
              <w:top w:val="nil"/>
              <w:left w:val="nil"/>
              <w:bottom w:val="single" w:sz="4" w:space="0" w:color="auto"/>
              <w:right w:val="single" w:sz="4" w:space="0" w:color="auto"/>
            </w:tcBorders>
            <w:shd w:val="clear" w:color="000000" w:fill="FFFFFF"/>
            <w:vAlign w:val="center"/>
            <w:hideMark/>
          </w:tcPr>
          <w:p w14:paraId="3E3AD0E1"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384" w:type="dxa"/>
            <w:tcBorders>
              <w:top w:val="nil"/>
              <w:left w:val="nil"/>
              <w:bottom w:val="single" w:sz="4" w:space="0" w:color="auto"/>
              <w:right w:val="single" w:sz="4" w:space="0" w:color="auto"/>
            </w:tcBorders>
            <w:shd w:val="clear" w:color="000000" w:fill="FFFFFF"/>
            <w:vAlign w:val="center"/>
            <w:hideMark/>
          </w:tcPr>
          <w:p w14:paraId="716C2998"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2.790,00</w:t>
            </w:r>
          </w:p>
        </w:tc>
        <w:tc>
          <w:tcPr>
            <w:tcW w:w="1841" w:type="dxa"/>
            <w:tcBorders>
              <w:top w:val="nil"/>
              <w:left w:val="nil"/>
              <w:bottom w:val="single" w:sz="4" w:space="0" w:color="auto"/>
              <w:right w:val="single" w:sz="4" w:space="0" w:color="auto"/>
            </w:tcBorders>
            <w:shd w:val="clear" w:color="000000" w:fill="FFFFFF"/>
            <w:vAlign w:val="center"/>
            <w:hideMark/>
          </w:tcPr>
          <w:p w14:paraId="5D848E9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Vodoprivredno-projektni biro  d.o.o.</w:t>
            </w:r>
          </w:p>
        </w:tc>
        <w:tc>
          <w:tcPr>
            <w:tcW w:w="1353" w:type="dxa"/>
            <w:tcBorders>
              <w:top w:val="nil"/>
              <w:left w:val="nil"/>
              <w:bottom w:val="single" w:sz="4" w:space="0" w:color="auto"/>
              <w:right w:val="single" w:sz="4" w:space="0" w:color="auto"/>
            </w:tcBorders>
            <w:shd w:val="clear" w:color="000000" w:fill="FFFFFF"/>
            <w:vAlign w:val="center"/>
            <w:hideMark/>
          </w:tcPr>
          <w:p w14:paraId="415F707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nil"/>
              <w:left w:val="nil"/>
              <w:bottom w:val="single" w:sz="4" w:space="0" w:color="auto"/>
              <w:right w:val="single" w:sz="4" w:space="0" w:color="auto"/>
            </w:tcBorders>
            <w:shd w:val="clear" w:color="000000" w:fill="FFFFFF"/>
            <w:vAlign w:val="center"/>
            <w:hideMark/>
          </w:tcPr>
          <w:p w14:paraId="0569E91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298" w:type="dxa"/>
            <w:tcBorders>
              <w:top w:val="nil"/>
              <w:left w:val="nil"/>
              <w:bottom w:val="single" w:sz="4" w:space="0" w:color="auto"/>
              <w:right w:val="single" w:sz="8" w:space="0" w:color="auto"/>
            </w:tcBorders>
            <w:shd w:val="clear" w:color="000000" w:fill="FFFFFF"/>
            <w:vAlign w:val="center"/>
            <w:hideMark/>
          </w:tcPr>
          <w:p w14:paraId="4B1EB2E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3C7A0934"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74DBB79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305.</w:t>
            </w:r>
          </w:p>
        </w:tc>
        <w:tc>
          <w:tcPr>
            <w:tcW w:w="1526" w:type="dxa"/>
            <w:tcBorders>
              <w:top w:val="nil"/>
              <w:left w:val="nil"/>
              <w:bottom w:val="single" w:sz="4" w:space="0" w:color="auto"/>
              <w:right w:val="single" w:sz="4" w:space="0" w:color="auto"/>
            </w:tcBorders>
            <w:shd w:val="clear" w:color="000000" w:fill="FFFFFF"/>
            <w:vAlign w:val="center"/>
            <w:hideMark/>
          </w:tcPr>
          <w:p w14:paraId="2C1F244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26.08.2024.</w:t>
            </w:r>
          </w:p>
        </w:tc>
        <w:tc>
          <w:tcPr>
            <w:tcW w:w="1223" w:type="dxa"/>
            <w:tcBorders>
              <w:top w:val="nil"/>
              <w:left w:val="nil"/>
              <w:bottom w:val="single" w:sz="4" w:space="0" w:color="auto"/>
              <w:right w:val="single" w:sz="4" w:space="0" w:color="auto"/>
            </w:tcBorders>
            <w:shd w:val="clear" w:color="000000" w:fill="FFFFFF"/>
            <w:vAlign w:val="center"/>
            <w:hideMark/>
          </w:tcPr>
          <w:p w14:paraId="41C06EF8"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0E6E0780"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20.000,00</w:t>
            </w:r>
          </w:p>
        </w:tc>
        <w:tc>
          <w:tcPr>
            <w:tcW w:w="1841" w:type="dxa"/>
            <w:tcBorders>
              <w:top w:val="nil"/>
              <w:left w:val="nil"/>
              <w:bottom w:val="single" w:sz="4" w:space="0" w:color="auto"/>
              <w:right w:val="single" w:sz="4" w:space="0" w:color="auto"/>
            </w:tcBorders>
            <w:shd w:val="clear" w:color="000000" w:fill="FFFFFF"/>
            <w:vAlign w:val="center"/>
            <w:hideMark/>
          </w:tcPr>
          <w:p w14:paraId="2E22601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TIV - Građevinarstvo d.o.o.</w:t>
            </w:r>
          </w:p>
        </w:tc>
        <w:tc>
          <w:tcPr>
            <w:tcW w:w="1353" w:type="dxa"/>
            <w:tcBorders>
              <w:top w:val="nil"/>
              <w:left w:val="nil"/>
              <w:bottom w:val="single" w:sz="4" w:space="0" w:color="auto"/>
              <w:right w:val="single" w:sz="4" w:space="0" w:color="auto"/>
            </w:tcBorders>
            <w:shd w:val="clear" w:color="000000" w:fill="FFFFFF"/>
            <w:vAlign w:val="center"/>
            <w:hideMark/>
          </w:tcPr>
          <w:p w14:paraId="77CD1AB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nil"/>
              <w:left w:val="nil"/>
              <w:bottom w:val="single" w:sz="4" w:space="0" w:color="auto"/>
              <w:right w:val="single" w:sz="4" w:space="0" w:color="auto"/>
            </w:tcBorders>
            <w:shd w:val="clear" w:color="000000" w:fill="FFFFFF"/>
            <w:vAlign w:val="center"/>
            <w:hideMark/>
          </w:tcPr>
          <w:p w14:paraId="128789F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vAlign w:val="center"/>
            <w:hideMark/>
          </w:tcPr>
          <w:p w14:paraId="74C4C9A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3AFE0BED"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30BFE66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306</w:t>
            </w:r>
          </w:p>
        </w:tc>
        <w:tc>
          <w:tcPr>
            <w:tcW w:w="1526" w:type="dxa"/>
            <w:tcBorders>
              <w:top w:val="nil"/>
              <w:left w:val="nil"/>
              <w:bottom w:val="single" w:sz="4" w:space="0" w:color="auto"/>
              <w:right w:val="single" w:sz="4" w:space="0" w:color="auto"/>
            </w:tcBorders>
            <w:shd w:val="clear" w:color="000000" w:fill="FFFFFF"/>
            <w:vAlign w:val="center"/>
            <w:hideMark/>
          </w:tcPr>
          <w:p w14:paraId="4CF8024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09.10.2024.</w:t>
            </w:r>
          </w:p>
        </w:tc>
        <w:tc>
          <w:tcPr>
            <w:tcW w:w="1223" w:type="dxa"/>
            <w:tcBorders>
              <w:top w:val="nil"/>
              <w:left w:val="nil"/>
              <w:bottom w:val="single" w:sz="4" w:space="0" w:color="auto"/>
              <w:right w:val="single" w:sz="4" w:space="0" w:color="auto"/>
            </w:tcBorders>
            <w:shd w:val="clear" w:color="000000" w:fill="FFFFFF"/>
            <w:vAlign w:val="center"/>
            <w:hideMark/>
          </w:tcPr>
          <w:p w14:paraId="617CEC82"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Garancija banke br. G/1959/24 OTP d.d.</w:t>
            </w:r>
          </w:p>
        </w:tc>
        <w:tc>
          <w:tcPr>
            <w:tcW w:w="1384" w:type="dxa"/>
            <w:tcBorders>
              <w:top w:val="nil"/>
              <w:left w:val="nil"/>
              <w:bottom w:val="single" w:sz="4" w:space="0" w:color="auto"/>
              <w:right w:val="single" w:sz="4" w:space="0" w:color="auto"/>
            </w:tcBorders>
            <w:shd w:val="clear" w:color="000000" w:fill="FFFFFF"/>
            <w:vAlign w:val="center"/>
            <w:hideMark/>
          </w:tcPr>
          <w:p w14:paraId="108A1B55"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31.775,18</w:t>
            </w:r>
          </w:p>
        </w:tc>
        <w:tc>
          <w:tcPr>
            <w:tcW w:w="1841" w:type="dxa"/>
            <w:tcBorders>
              <w:top w:val="nil"/>
              <w:left w:val="nil"/>
              <w:bottom w:val="single" w:sz="4" w:space="0" w:color="auto"/>
              <w:right w:val="single" w:sz="4" w:space="0" w:color="auto"/>
            </w:tcBorders>
            <w:shd w:val="clear" w:color="000000" w:fill="FFFFFF"/>
            <w:vAlign w:val="center"/>
            <w:hideMark/>
          </w:tcPr>
          <w:p w14:paraId="1D47592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TONIKOM d.o.o.</w:t>
            </w:r>
          </w:p>
        </w:tc>
        <w:tc>
          <w:tcPr>
            <w:tcW w:w="1353" w:type="dxa"/>
            <w:tcBorders>
              <w:top w:val="nil"/>
              <w:left w:val="nil"/>
              <w:bottom w:val="single" w:sz="4" w:space="0" w:color="auto"/>
              <w:right w:val="single" w:sz="4" w:space="0" w:color="auto"/>
            </w:tcBorders>
            <w:shd w:val="clear" w:color="000000" w:fill="FFFFFF"/>
            <w:vAlign w:val="center"/>
            <w:hideMark/>
          </w:tcPr>
          <w:p w14:paraId="55332B3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nil"/>
              <w:left w:val="nil"/>
              <w:bottom w:val="single" w:sz="4" w:space="0" w:color="auto"/>
              <w:right w:val="single" w:sz="4" w:space="0" w:color="auto"/>
            </w:tcBorders>
            <w:shd w:val="clear" w:color="000000" w:fill="FFFFFF"/>
            <w:vAlign w:val="center"/>
            <w:hideMark/>
          </w:tcPr>
          <w:p w14:paraId="270EC4B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Garancija banke</w:t>
            </w:r>
          </w:p>
        </w:tc>
        <w:tc>
          <w:tcPr>
            <w:tcW w:w="1298" w:type="dxa"/>
            <w:tcBorders>
              <w:top w:val="nil"/>
              <w:left w:val="nil"/>
              <w:bottom w:val="single" w:sz="4" w:space="0" w:color="auto"/>
              <w:right w:val="single" w:sz="8" w:space="0" w:color="auto"/>
            </w:tcBorders>
            <w:shd w:val="clear" w:color="000000" w:fill="FFFFFF"/>
            <w:vAlign w:val="center"/>
            <w:hideMark/>
          </w:tcPr>
          <w:p w14:paraId="7C9D562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02.05.2025.</w:t>
            </w:r>
          </w:p>
        </w:tc>
      </w:tr>
      <w:tr w:rsidR="0022705C" w:rsidRPr="0022705C" w14:paraId="320F1815" w14:textId="77777777" w:rsidTr="009952A2">
        <w:trPr>
          <w:trHeight w:val="1020"/>
        </w:trPr>
        <w:tc>
          <w:tcPr>
            <w:tcW w:w="8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1C582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lastRenderedPageBreak/>
              <w:t>307.</w:t>
            </w:r>
          </w:p>
        </w:tc>
        <w:tc>
          <w:tcPr>
            <w:tcW w:w="1526" w:type="dxa"/>
            <w:tcBorders>
              <w:top w:val="single" w:sz="4" w:space="0" w:color="auto"/>
              <w:left w:val="nil"/>
              <w:bottom w:val="single" w:sz="4" w:space="0" w:color="auto"/>
              <w:right w:val="single" w:sz="4" w:space="0" w:color="auto"/>
            </w:tcBorders>
            <w:shd w:val="clear" w:color="000000" w:fill="FFFFFF"/>
            <w:noWrap/>
            <w:vAlign w:val="center"/>
            <w:hideMark/>
          </w:tcPr>
          <w:p w14:paraId="3D6E3D2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1.8.2015.</w:t>
            </w:r>
          </w:p>
        </w:tc>
        <w:tc>
          <w:tcPr>
            <w:tcW w:w="1223" w:type="dxa"/>
            <w:tcBorders>
              <w:top w:val="single" w:sz="4" w:space="0" w:color="auto"/>
              <w:left w:val="nil"/>
              <w:bottom w:val="single" w:sz="4" w:space="0" w:color="auto"/>
              <w:right w:val="single" w:sz="4" w:space="0" w:color="auto"/>
            </w:tcBorders>
            <w:shd w:val="clear" w:color="000000" w:fill="FFFFFF"/>
            <w:vAlign w:val="center"/>
            <w:hideMark/>
          </w:tcPr>
          <w:p w14:paraId="492C3C4F"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single" w:sz="4" w:space="0" w:color="auto"/>
              <w:left w:val="nil"/>
              <w:bottom w:val="single" w:sz="4" w:space="0" w:color="auto"/>
              <w:right w:val="single" w:sz="4" w:space="0" w:color="auto"/>
            </w:tcBorders>
            <w:shd w:val="clear" w:color="000000" w:fill="FFFFFF"/>
            <w:noWrap/>
            <w:vAlign w:val="center"/>
            <w:hideMark/>
          </w:tcPr>
          <w:p w14:paraId="41127F50"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1.327,23</w:t>
            </w:r>
          </w:p>
        </w:tc>
        <w:tc>
          <w:tcPr>
            <w:tcW w:w="1841" w:type="dxa"/>
            <w:tcBorders>
              <w:top w:val="single" w:sz="4" w:space="0" w:color="auto"/>
              <w:left w:val="nil"/>
              <w:bottom w:val="single" w:sz="4" w:space="0" w:color="auto"/>
              <w:right w:val="single" w:sz="4" w:space="0" w:color="auto"/>
            </w:tcBorders>
            <w:shd w:val="clear" w:color="000000" w:fill="FFFFFF"/>
            <w:noWrap/>
            <w:vAlign w:val="center"/>
            <w:hideMark/>
          </w:tcPr>
          <w:p w14:paraId="7DAAE70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DOTISAK d.o.o.</w:t>
            </w:r>
          </w:p>
        </w:tc>
        <w:tc>
          <w:tcPr>
            <w:tcW w:w="1353" w:type="dxa"/>
            <w:tcBorders>
              <w:top w:val="single" w:sz="4" w:space="0" w:color="auto"/>
              <w:left w:val="nil"/>
              <w:bottom w:val="single" w:sz="4" w:space="0" w:color="auto"/>
              <w:right w:val="single" w:sz="4" w:space="0" w:color="auto"/>
            </w:tcBorders>
            <w:shd w:val="clear" w:color="000000" w:fill="FFFFFF"/>
            <w:vAlign w:val="center"/>
            <w:hideMark/>
          </w:tcPr>
          <w:p w14:paraId="206D852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14:paraId="249B11F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single" w:sz="4" w:space="0" w:color="auto"/>
              <w:left w:val="nil"/>
              <w:bottom w:val="single" w:sz="4" w:space="0" w:color="auto"/>
              <w:right w:val="single" w:sz="4" w:space="0" w:color="auto"/>
            </w:tcBorders>
            <w:shd w:val="clear" w:color="000000" w:fill="FFFFFF"/>
            <w:vAlign w:val="center"/>
            <w:hideMark/>
          </w:tcPr>
          <w:p w14:paraId="6C0C61C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36FA4C33"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081BB7E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308.</w:t>
            </w:r>
          </w:p>
        </w:tc>
        <w:tc>
          <w:tcPr>
            <w:tcW w:w="1526" w:type="dxa"/>
            <w:tcBorders>
              <w:top w:val="nil"/>
              <w:left w:val="nil"/>
              <w:bottom w:val="single" w:sz="4" w:space="0" w:color="auto"/>
              <w:right w:val="single" w:sz="4" w:space="0" w:color="auto"/>
            </w:tcBorders>
            <w:shd w:val="clear" w:color="000000" w:fill="FFFFFF"/>
            <w:noWrap/>
            <w:vAlign w:val="center"/>
            <w:hideMark/>
          </w:tcPr>
          <w:p w14:paraId="2A6B877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1.8.2015.</w:t>
            </w:r>
          </w:p>
        </w:tc>
        <w:tc>
          <w:tcPr>
            <w:tcW w:w="1223" w:type="dxa"/>
            <w:tcBorders>
              <w:top w:val="nil"/>
              <w:left w:val="nil"/>
              <w:bottom w:val="single" w:sz="4" w:space="0" w:color="auto"/>
              <w:right w:val="single" w:sz="4" w:space="0" w:color="auto"/>
            </w:tcBorders>
            <w:shd w:val="clear" w:color="000000" w:fill="FFFFFF"/>
            <w:vAlign w:val="center"/>
            <w:hideMark/>
          </w:tcPr>
          <w:p w14:paraId="7A39AD6F"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noWrap/>
            <w:vAlign w:val="center"/>
            <w:hideMark/>
          </w:tcPr>
          <w:p w14:paraId="11BF722A"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132.722,81</w:t>
            </w:r>
          </w:p>
        </w:tc>
        <w:tc>
          <w:tcPr>
            <w:tcW w:w="1841" w:type="dxa"/>
            <w:tcBorders>
              <w:top w:val="nil"/>
              <w:left w:val="nil"/>
              <w:bottom w:val="single" w:sz="4" w:space="0" w:color="auto"/>
              <w:right w:val="single" w:sz="4" w:space="0" w:color="auto"/>
            </w:tcBorders>
            <w:shd w:val="clear" w:color="000000" w:fill="FFFFFF"/>
            <w:noWrap/>
            <w:vAlign w:val="center"/>
            <w:hideMark/>
          </w:tcPr>
          <w:p w14:paraId="788B6C0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DOTISAK d.o.o.</w:t>
            </w:r>
          </w:p>
        </w:tc>
        <w:tc>
          <w:tcPr>
            <w:tcW w:w="1353" w:type="dxa"/>
            <w:tcBorders>
              <w:top w:val="nil"/>
              <w:left w:val="nil"/>
              <w:bottom w:val="single" w:sz="4" w:space="0" w:color="auto"/>
              <w:right w:val="single" w:sz="4" w:space="0" w:color="auto"/>
            </w:tcBorders>
            <w:shd w:val="clear" w:color="000000" w:fill="FFFFFF"/>
            <w:vAlign w:val="center"/>
            <w:hideMark/>
          </w:tcPr>
          <w:p w14:paraId="17BC404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nil"/>
              <w:left w:val="nil"/>
              <w:bottom w:val="single" w:sz="4" w:space="0" w:color="auto"/>
              <w:right w:val="single" w:sz="4" w:space="0" w:color="auto"/>
            </w:tcBorders>
            <w:shd w:val="clear" w:color="000000" w:fill="FFFFFF"/>
            <w:vAlign w:val="center"/>
            <w:hideMark/>
          </w:tcPr>
          <w:p w14:paraId="2BFAC7D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vAlign w:val="center"/>
            <w:hideMark/>
          </w:tcPr>
          <w:p w14:paraId="4ED0AFE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7590BECD"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3B4A1B5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309.</w:t>
            </w:r>
          </w:p>
        </w:tc>
        <w:tc>
          <w:tcPr>
            <w:tcW w:w="1526" w:type="dxa"/>
            <w:tcBorders>
              <w:top w:val="nil"/>
              <w:left w:val="nil"/>
              <w:bottom w:val="single" w:sz="4" w:space="0" w:color="auto"/>
              <w:right w:val="single" w:sz="4" w:space="0" w:color="auto"/>
            </w:tcBorders>
            <w:shd w:val="clear" w:color="000000" w:fill="FFFFFF"/>
            <w:noWrap/>
            <w:vAlign w:val="center"/>
            <w:hideMark/>
          </w:tcPr>
          <w:p w14:paraId="2507B82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1.8.2015.</w:t>
            </w:r>
          </w:p>
        </w:tc>
        <w:tc>
          <w:tcPr>
            <w:tcW w:w="1223" w:type="dxa"/>
            <w:tcBorders>
              <w:top w:val="nil"/>
              <w:left w:val="nil"/>
              <w:bottom w:val="single" w:sz="4" w:space="0" w:color="auto"/>
              <w:right w:val="single" w:sz="4" w:space="0" w:color="auto"/>
            </w:tcBorders>
            <w:shd w:val="clear" w:color="000000" w:fill="FFFFFF"/>
            <w:vAlign w:val="center"/>
            <w:hideMark/>
          </w:tcPr>
          <w:p w14:paraId="34300742"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noWrap/>
            <w:vAlign w:val="center"/>
            <w:hideMark/>
          </w:tcPr>
          <w:p w14:paraId="31934213"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132.722,81</w:t>
            </w:r>
          </w:p>
        </w:tc>
        <w:tc>
          <w:tcPr>
            <w:tcW w:w="1841" w:type="dxa"/>
            <w:tcBorders>
              <w:top w:val="nil"/>
              <w:left w:val="nil"/>
              <w:bottom w:val="single" w:sz="4" w:space="0" w:color="auto"/>
              <w:right w:val="single" w:sz="4" w:space="0" w:color="auto"/>
            </w:tcBorders>
            <w:shd w:val="clear" w:color="000000" w:fill="FFFFFF"/>
            <w:noWrap/>
            <w:vAlign w:val="center"/>
            <w:hideMark/>
          </w:tcPr>
          <w:p w14:paraId="795A973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DOTISAK d.o.o.</w:t>
            </w:r>
          </w:p>
        </w:tc>
        <w:tc>
          <w:tcPr>
            <w:tcW w:w="1353" w:type="dxa"/>
            <w:tcBorders>
              <w:top w:val="nil"/>
              <w:left w:val="nil"/>
              <w:bottom w:val="single" w:sz="4" w:space="0" w:color="auto"/>
              <w:right w:val="single" w:sz="4" w:space="0" w:color="auto"/>
            </w:tcBorders>
            <w:shd w:val="clear" w:color="000000" w:fill="FFFFFF"/>
            <w:vAlign w:val="center"/>
            <w:hideMark/>
          </w:tcPr>
          <w:p w14:paraId="2368CBD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nil"/>
              <w:left w:val="nil"/>
              <w:bottom w:val="single" w:sz="4" w:space="0" w:color="auto"/>
              <w:right w:val="single" w:sz="4" w:space="0" w:color="auto"/>
            </w:tcBorders>
            <w:shd w:val="clear" w:color="000000" w:fill="FFFFFF"/>
            <w:vAlign w:val="center"/>
            <w:hideMark/>
          </w:tcPr>
          <w:p w14:paraId="065FBD8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vAlign w:val="center"/>
            <w:hideMark/>
          </w:tcPr>
          <w:p w14:paraId="21F600F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449D3220"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4CF4B6F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310.</w:t>
            </w:r>
          </w:p>
        </w:tc>
        <w:tc>
          <w:tcPr>
            <w:tcW w:w="1526" w:type="dxa"/>
            <w:tcBorders>
              <w:top w:val="nil"/>
              <w:left w:val="nil"/>
              <w:bottom w:val="single" w:sz="4" w:space="0" w:color="auto"/>
              <w:right w:val="single" w:sz="4" w:space="0" w:color="auto"/>
            </w:tcBorders>
            <w:shd w:val="clear" w:color="000000" w:fill="FFFFFF"/>
            <w:noWrap/>
            <w:vAlign w:val="center"/>
            <w:hideMark/>
          </w:tcPr>
          <w:p w14:paraId="631BB1D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1.8.2015.</w:t>
            </w:r>
          </w:p>
        </w:tc>
        <w:tc>
          <w:tcPr>
            <w:tcW w:w="1223" w:type="dxa"/>
            <w:tcBorders>
              <w:top w:val="nil"/>
              <w:left w:val="nil"/>
              <w:bottom w:val="single" w:sz="4" w:space="0" w:color="auto"/>
              <w:right w:val="single" w:sz="4" w:space="0" w:color="auto"/>
            </w:tcBorders>
            <w:shd w:val="clear" w:color="000000" w:fill="FFFFFF"/>
            <w:vAlign w:val="center"/>
            <w:hideMark/>
          </w:tcPr>
          <w:p w14:paraId="388260F8"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noWrap/>
            <w:vAlign w:val="center"/>
            <w:hideMark/>
          </w:tcPr>
          <w:p w14:paraId="7CCED817"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132.722,81</w:t>
            </w:r>
          </w:p>
        </w:tc>
        <w:tc>
          <w:tcPr>
            <w:tcW w:w="1841" w:type="dxa"/>
            <w:tcBorders>
              <w:top w:val="nil"/>
              <w:left w:val="nil"/>
              <w:bottom w:val="single" w:sz="4" w:space="0" w:color="auto"/>
              <w:right w:val="single" w:sz="4" w:space="0" w:color="auto"/>
            </w:tcBorders>
            <w:shd w:val="clear" w:color="000000" w:fill="FFFFFF"/>
            <w:noWrap/>
            <w:vAlign w:val="center"/>
            <w:hideMark/>
          </w:tcPr>
          <w:p w14:paraId="2644EDE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DOTISAK d.o.o.</w:t>
            </w:r>
          </w:p>
        </w:tc>
        <w:tc>
          <w:tcPr>
            <w:tcW w:w="1353" w:type="dxa"/>
            <w:tcBorders>
              <w:top w:val="nil"/>
              <w:left w:val="nil"/>
              <w:bottom w:val="single" w:sz="4" w:space="0" w:color="auto"/>
              <w:right w:val="single" w:sz="4" w:space="0" w:color="auto"/>
            </w:tcBorders>
            <w:shd w:val="clear" w:color="000000" w:fill="FFFFFF"/>
            <w:vAlign w:val="center"/>
            <w:hideMark/>
          </w:tcPr>
          <w:p w14:paraId="3D689BC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nil"/>
              <w:left w:val="nil"/>
              <w:bottom w:val="single" w:sz="4" w:space="0" w:color="auto"/>
              <w:right w:val="single" w:sz="4" w:space="0" w:color="auto"/>
            </w:tcBorders>
            <w:shd w:val="clear" w:color="000000" w:fill="FFFFFF"/>
            <w:vAlign w:val="center"/>
            <w:hideMark/>
          </w:tcPr>
          <w:p w14:paraId="712DE73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vAlign w:val="center"/>
            <w:hideMark/>
          </w:tcPr>
          <w:p w14:paraId="090CA18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3A9BF874"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5D98C20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311.</w:t>
            </w:r>
          </w:p>
        </w:tc>
        <w:tc>
          <w:tcPr>
            <w:tcW w:w="1526" w:type="dxa"/>
            <w:tcBorders>
              <w:top w:val="nil"/>
              <w:left w:val="nil"/>
              <w:bottom w:val="single" w:sz="4" w:space="0" w:color="auto"/>
              <w:right w:val="single" w:sz="4" w:space="0" w:color="auto"/>
            </w:tcBorders>
            <w:shd w:val="clear" w:color="000000" w:fill="FFFFFF"/>
            <w:noWrap/>
            <w:vAlign w:val="center"/>
            <w:hideMark/>
          </w:tcPr>
          <w:p w14:paraId="4859510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1.8.2015.</w:t>
            </w:r>
          </w:p>
        </w:tc>
        <w:tc>
          <w:tcPr>
            <w:tcW w:w="1223" w:type="dxa"/>
            <w:tcBorders>
              <w:top w:val="nil"/>
              <w:left w:val="nil"/>
              <w:bottom w:val="single" w:sz="4" w:space="0" w:color="auto"/>
              <w:right w:val="single" w:sz="4" w:space="0" w:color="auto"/>
            </w:tcBorders>
            <w:shd w:val="clear" w:color="000000" w:fill="FFFFFF"/>
            <w:vAlign w:val="center"/>
            <w:hideMark/>
          </w:tcPr>
          <w:p w14:paraId="258741E1"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noWrap/>
            <w:vAlign w:val="center"/>
            <w:hideMark/>
          </w:tcPr>
          <w:p w14:paraId="50F72CA1"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132.722,81</w:t>
            </w:r>
          </w:p>
        </w:tc>
        <w:tc>
          <w:tcPr>
            <w:tcW w:w="1841" w:type="dxa"/>
            <w:tcBorders>
              <w:top w:val="nil"/>
              <w:left w:val="nil"/>
              <w:bottom w:val="single" w:sz="4" w:space="0" w:color="auto"/>
              <w:right w:val="single" w:sz="4" w:space="0" w:color="auto"/>
            </w:tcBorders>
            <w:shd w:val="clear" w:color="000000" w:fill="FFFFFF"/>
            <w:noWrap/>
            <w:vAlign w:val="center"/>
            <w:hideMark/>
          </w:tcPr>
          <w:p w14:paraId="3577F8C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DOTISAK d.o.o.</w:t>
            </w:r>
          </w:p>
        </w:tc>
        <w:tc>
          <w:tcPr>
            <w:tcW w:w="1353" w:type="dxa"/>
            <w:tcBorders>
              <w:top w:val="nil"/>
              <w:left w:val="nil"/>
              <w:bottom w:val="single" w:sz="4" w:space="0" w:color="auto"/>
              <w:right w:val="single" w:sz="4" w:space="0" w:color="auto"/>
            </w:tcBorders>
            <w:shd w:val="clear" w:color="000000" w:fill="FFFFFF"/>
            <w:vAlign w:val="center"/>
            <w:hideMark/>
          </w:tcPr>
          <w:p w14:paraId="5690A1E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nil"/>
              <w:left w:val="nil"/>
              <w:bottom w:val="single" w:sz="4" w:space="0" w:color="auto"/>
              <w:right w:val="single" w:sz="4" w:space="0" w:color="auto"/>
            </w:tcBorders>
            <w:shd w:val="clear" w:color="000000" w:fill="FFFFFF"/>
            <w:vAlign w:val="center"/>
            <w:hideMark/>
          </w:tcPr>
          <w:p w14:paraId="05A09F3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vAlign w:val="center"/>
            <w:hideMark/>
          </w:tcPr>
          <w:p w14:paraId="7E0901E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6F5DDE2C"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0C9750B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312.</w:t>
            </w:r>
          </w:p>
        </w:tc>
        <w:tc>
          <w:tcPr>
            <w:tcW w:w="1526" w:type="dxa"/>
            <w:tcBorders>
              <w:top w:val="nil"/>
              <w:left w:val="nil"/>
              <w:bottom w:val="single" w:sz="4" w:space="0" w:color="auto"/>
              <w:right w:val="single" w:sz="4" w:space="0" w:color="auto"/>
            </w:tcBorders>
            <w:shd w:val="clear" w:color="000000" w:fill="FFFFFF"/>
            <w:noWrap/>
            <w:vAlign w:val="center"/>
            <w:hideMark/>
          </w:tcPr>
          <w:p w14:paraId="23FF1B8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1.8.2015.</w:t>
            </w:r>
          </w:p>
        </w:tc>
        <w:tc>
          <w:tcPr>
            <w:tcW w:w="1223" w:type="dxa"/>
            <w:tcBorders>
              <w:top w:val="nil"/>
              <w:left w:val="nil"/>
              <w:bottom w:val="single" w:sz="4" w:space="0" w:color="auto"/>
              <w:right w:val="single" w:sz="4" w:space="0" w:color="auto"/>
            </w:tcBorders>
            <w:shd w:val="clear" w:color="000000" w:fill="FFFFFF"/>
            <w:vAlign w:val="center"/>
            <w:hideMark/>
          </w:tcPr>
          <w:p w14:paraId="0CD098C3"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noWrap/>
            <w:vAlign w:val="center"/>
            <w:hideMark/>
          </w:tcPr>
          <w:p w14:paraId="39812E95"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132.722,81</w:t>
            </w:r>
          </w:p>
        </w:tc>
        <w:tc>
          <w:tcPr>
            <w:tcW w:w="1841" w:type="dxa"/>
            <w:tcBorders>
              <w:top w:val="nil"/>
              <w:left w:val="nil"/>
              <w:bottom w:val="single" w:sz="4" w:space="0" w:color="auto"/>
              <w:right w:val="single" w:sz="4" w:space="0" w:color="auto"/>
            </w:tcBorders>
            <w:shd w:val="clear" w:color="000000" w:fill="FFFFFF"/>
            <w:noWrap/>
            <w:vAlign w:val="center"/>
            <w:hideMark/>
          </w:tcPr>
          <w:p w14:paraId="2BE4D76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DOTISAK d.o.o.</w:t>
            </w:r>
          </w:p>
        </w:tc>
        <w:tc>
          <w:tcPr>
            <w:tcW w:w="1353" w:type="dxa"/>
            <w:tcBorders>
              <w:top w:val="nil"/>
              <w:left w:val="nil"/>
              <w:bottom w:val="single" w:sz="4" w:space="0" w:color="auto"/>
              <w:right w:val="single" w:sz="4" w:space="0" w:color="auto"/>
            </w:tcBorders>
            <w:shd w:val="clear" w:color="000000" w:fill="FFFFFF"/>
            <w:vAlign w:val="center"/>
            <w:hideMark/>
          </w:tcPr>
          <w:p w14:paraId="0527887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nil"/>
              <w:left w:val="nil"/>
              <w:bottom w:val="single" w:sz="4" w:space="0" w:color="auto"/>
              <w:right w:val="single" w:sz="4" w:space="0" w:color="auto"/>
            </w:tcBorders>
            <w:shd w:val="clear" w:color="000000" w:fill="FFFFFF"/>
            <w:vAlign w:val="center"/>
            <w:hideMark/>
          </w:tcPr>
          <w:p w14:paraId="58AC24F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vAlign w:val="center"/>
            <w:hideMark/>
          </w:tcPr>
          <w:p w14:paraId="5F12CD6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3EB921E7"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7F21395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313.</w:t>
            </w:r>
          </w:p>
        </w:tc>
        <w:tc>
          <w:tcPr>
            <w:tcW w:w="1526" w:type="dxa"/>
            <w:tcBorders>
              <w:top w:val="nil"/>
              <w:left w:val="nil"/>
              <w:bottom w:val="single" w:sz="4" w:space="0" w:color="auto"/>
              <w:right w:val="single" w:sz="4" w:space="0" w:color="auto"/>
            </w:tcBorders>
            <w:shd w:val="clear" w:color="000000" w:fill="FFFFFF"/>
            <w:noWrap/>
            <w:vAlign w:val="center"/>
            <w:hideMark/>
          </w:tcPr>
          <w:p w14:paraId="38A0B1A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1.8.2015.</w:t>
            </w:r>
          </w:p>
        </w:tc>
        <w:tc>
          <w:tcPr>
            <w:tcW w:w="1223" w:type="dxa"/>
            <w:tcBorders>
              <w:top w:val="nil"/>
              <w:left w:val="nil"/>
              <w:bottom w:val="single" w:sz="4" w:space="0" w:color="auto"/>
              <w:right w:val="single" w:sz="4" w:space="0" w:color="auto"/>
            </w:tcBorders>
            <w:shd w:val="clear" w:color="000000" w:fill="FFFFFF"/>
            <w:vAlign w:val="center"/>
            <w:hideMark/>
          </w:tcPr>
          <w:p w14:paraId="07CCAD7D"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noWrap/>
            <w:vAlign w:val="center"/>
            <w:hideMark/>
          </w:tcPr>
          <w:p w14:paraId="52284902"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132.722,81</w:t>
            </w:r>
          </w:p>
        </w:tc>
        <w:tc>
          <w:tcPr>
            <w:tcW w:w="1841" w:type="dxa"/>
            <w:tcBorders>
              <w:top w:val="nil"/>
              <w:left w:val="nil"/>
              <w:bottom w:val="single" w:sz="4" w:space="0" w:color="auto"/>
              <w:right w:val="single" w:sz="4" w:space="0" w:color="auto"/>
            </w:tcBorders>
            <w:shd w:val="clear" w:color="000000" w:fill="FFFFFF"/>
            <w:noWrap/>
            <w:vAlign w:val="center"/>
            <w:hideMark/>
          </w:tcPr>
          <w:p w14:paraId="6E85BF3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DOTISAK d.o.o.</w:t>
            </w:r>
          </w:p>
        </w:tc>
        <w:tc>
          <w:tcPr>
            <w:tcW w:w="1353" w:type="dxa"/>
            <w:tcBorders>
              <w:top w:val="nil"/>
              <w:left w:val="nil"/>
              <w:bottom w:val="single" w:sz="4" w:space="0" w:color="auto"/>
              <w:right w:val="single" w:sz="4" w:space="0" w:color="auto"/>
            </w:tcBorders>
            <w:shd w:val="clear" w:color="000000" w:fill="FFFFFF"/>
            <w:vAlign w:val="center"/>
            <w:hideMark/>
          </w:tcPr>
          <w:p w14:paraId="1C04C97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nil"/>
              <w:left w:val="nil"/>
              <w:bottom w:val="single" w:sz="4" w:space="0" w:color="auto"/>
              <w:right w:val="single" w:sz="4" w:space="0" w:color="auto"/>
            </w:tcBorders>
            <w:shd w:val="clear" w:color="000000" w:fill="FFFFFF"/>
            <w:vAlign w:val="center"/>
            <w:hideMark/>
          </w:tcPr>
          <w:p w14:paraId="7EB1AE1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vAlign w:val="center"/>
            <w:hideMark/>
          </w:tcPr>
          <w:p w14:paraId="016FF29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63A298C1"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5F567F7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314.</w:t>
            </w:r>
          </w:p>
        </w:tc>
        <w:tc>
          <w:tcPr>
            <w:tcW w:w="1526" w:type="dxa"/>
            <w:tcBorders>
              <w:top w:val="nil"/>
              <w:left w:val="nil"/>
              <w:bottom w:val="single" w:sz="4" w:space="0" w:color="auto"/>
              <w:right w:val="single" w:sz="4" w:space="0" w:color="auto"/>
            </w:tcBorders>
            <w:shd w:val="clear" w:color="000000" w:fill="FFFFFF"/>
            <w:vAlign w:val="center"/>
            <w:hideMark/>
          </w:tcPr>
          <w:p w14:paraId="1465211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23.02.2017.</w:t>
            </w:r>
          </w:p>
        </w:tc>
        <w:tc>
          <w:tcPr>
            <w:tcW w:w="1223" w:type="dxa"/>
            <w:tcBorders>
              <w:top w:val="nil"/>
              <w:left w:val="nil"/>
              <w:bottom w:val="single" w:sz="4" w:space="0" w:color="auto"/>
              <w:right w:val="single" w:sz="4" w:space="0" w:color="auto"/>
            </w:tcBorders>
            <w:shd w:val="clear" w:color="000000" w:fill="FFFFFF"/>
            <w:vAlign w:val="center"/>
            <w:hideMark/>
          </w:tcPr>
          <w:p w14:paraId="06B465C7"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51B129A8"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132.722,81</w:t>
            </w:r>
          </w:p>
        </w:tc>
        <w:tc>
          <w:tcPr>
            <w:tcW w:w="1841" w:type="dxa"/>
            <w:tcBorders>
              <w:top w:val="nil"/>
              <w:left w:val="nil"/>
              <w:bottom w:val="single" w:sz="4" w:space="0" w:color="auto"/>
              <w:right w:val="single" w:sz="4" w:space="0" w:color="auto"/>
            </w:tcBorders>
            <w:shd w:val="clear" w:color="000000" w:fill="FFFFFF"/>
            <w:vAlign w:val="center"/>
            <w:hideMark/>
          </w:tcPr>
          <w:p w14:paraId="1497EBE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KORA d.o.o.</w:t>
            </w:r>
          </w:p>
        </w:tc>
        <w:tc>
          <w:tcPr>
            <w:tcW w:w="1353" w:type="dxa"/>
            <w:tcBorders>
              <w:top w:val="nil"/>
              <w:left w:val="nil"/>
              <w:bottom w:val="single" w:sz="4" w:space="0" w:color="auto"/>
              <w:right w:val="single" w:sz="4" w:space="0" w:color="auto"/>
            </w:tcBorders>
            <w:shd w:val="clear" w:color="000000" w:fill="FFFFFF"/>
            <w:vAlign w:val="center"/>
            <w:hideMark/>
          </w:tcPr>
          <w:p w14:paraId="23409BB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nil"/>
              <w:left w:val="nil"/>
              <w:bottom w:val="single" w:sz="4" w:space="0" w:color="auto"/>
              <w:right w:val="single" w:sz="4" w:space="0" w:color="auto"/>
            </w:tcBorders>
            <w:shd w:val="clear" w:color="000000" w:fill="FFFFFF"/>
            <w:vAlign w:val="center"/>
            <w:hideMark/>
          </w:tcPr>
          <w:p w14:paraId="00A161F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vAlign w:val="center"/>
            <w:hideMark/>
          </w:tcPr>
          <w:p w14:paraId="4A380EF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66F53CA9"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6FCB21E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315.</w:t>
            </w:r>
          </w:p>
        </w:tc>
        <w:tc>
          <w:tcPr>
            <w:tcW w:w="1526" w:type="dxa"/>
            <w:tcBorders>
              <w:top w:val="nil"/>
              <w:left w:val="nil"/>
              <w:bottom w:val="single" w:sz="4" w:space="0" w:color="auto"/>
              <w:right w:val="single" w:sz="4" w:space="0" w:color="auto"/>
            </w:tcBorders>
            <w:shd w:val="clear" w:color="000000" w:fill="FFFFFF"/>
            <w:vAlign w:val="center"/>
            <w:hideMark/>
          </w:tcPr>
          <w:p w14:paraId="5EE10D3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24.02.2017.</w:t>
            </w:r>
          </w:p>
        </w:tc>
        <w:tc>
          <w:tcPr>
            <w:tcW w:w="1223" w:type="dxa"/>
            <w:tcBorders>
              <w:top w:val="nil"/>
              <w:left w:val="nil"/>
              <w:bottom w:val="single" w:sz="4" w:space="0" w:color="auto"/>
              <w:right w:val="single" w:sz="4" w:space="0" w:color="auto"/>
            </w:tcBorders>
            <w:shd w:val="clear" w:color="000000" w:fill="FFFFFF"/>
            <w:vAlign w:val="center"/>
            <w:hideMark/>
          </w:tcPr>
          <w:p w14:paraId="7AC5A11E"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0AC2F270"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132.722,81</w:t>
            </w:r>
          </w:p>
        </w:tc>
        <w:tc>
          <w:tcPr>
            <w:tcW w:w="1841" w:type="dxa"/>
            <w:tcBorders>
              <w:top w:val="nil"/>
              <w:left w:val="nil"/>
              <w:bottom w:val="single" w:sz="4" w:space="0" w:color="auto"/>
              <w:right w:val="single" w:sz="4" w:space="0" w:color="auto"/>
            </w:tcBorders>
            <w:shd w:val="clear" w:color="000000" w:fill="FFFFFF"/>
            <w:vAlign w:val="center"/>
            <w:hideMark/>
          </w:tcPr>
          <w:p w14:paraId="73DB73F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DUBROVAČKO PRIMORJE</w:t>
            </w:r>
          </w:p>
        </w:tc>
        <w:tc>
          <w:tcPr>
            <w:tcW w:w="1353" w:type="dxa"/>
            <w:tcBorders>
              <w:top w:val="nil"/>
              <w:left w:val="nil"/>
              <w:bottom w:val="single" w:sz="4" w:space="0" w:color="auto"/>
              <w:right w:val="single" w:sz="4" w:space="0" w:color="auto"/>
            </w:tcBorders>
            <w:shd w:val="clear" w:color="000000" w:fill="FFFFFF"/>
            <w:vAlign w:val="center"/>
            <w:hideMark/>
          </w:tcPr>
          <w:p w14:paraId="44FC132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nil"/>
              <w:left w:val="nil"/>
              <w:bottom w:val="single" w:sz="4" w:space="0" w:color="auto"/>
              <w:right w:val="single" w:sz="4" w:space="0" w:color="auto"/>
            </w:tcBorders>
            <w:shd w:val="clear" w:color="000000" w:fill="FFFFFF"/>
            <w:vAlign w:val="center"/>
            <w:hideMark/>
          </w:tcPr>
          <w:p w14:paraId="1576E1E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vAlign w:val="center"/>
            <w:hideMark/>
          </w:tcPr>
          <w:p w14:paraId="0CC46F7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1CABA33D"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6925191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316.</w:t>
            </w:r>
          </w:p>
        </w:tc>
        <w:tc>
          <w:tcPr>
            <w:tcW w:w="1526" w:type="dxa"/>
            <w:tcBorders>
              <w:top w:val="nil"/>
              <w:left w:val="nil"/>
              <w:bottom w:val="single" w:sz="4" w:space="0" w:color="auto"/>
              <w:right w:val="single" w:sz="4" w:space="0" w:color="auto"/>
            </w:tcBorders>
            <w:shd w:val="clear" w:color="000000" w:fill="FFFFFF"/>
            <w:vAlign w:val="center"/>
            <w:hideMark/>
          </w:tcPr>
          <w:p w14:paraId="4F3FED8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24.02.2017.</w:t>
            </w:r>
          </w:p>
        </w:tc>
        <w:tc>
          <w:tcPr>
            <w:tcW w:w="1223" w:type="dxa"/>
            <w:tcBorders>
              <w:top w:val="nil"/>
              <w:left w:val="nil"/>
              <w:bottom w:val="single" w:sz="4" w:space="0" w:color="auto"/>
              <w:right w:val="single" w:sz="4" w:space="0" w:color="auto"/>
            </w:tcBorders>
            <w:shd w:val="clear" w:color="000000" w:fill="FFFFFF"/>
            <w:vAlign w:val="center"/>
            <w:hideMark/>
          </w:tcPr>
          <w:p w14:paraId="62875483"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7CC21FF2"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132.722,81</w:t>
            </w:r>
          </w:p>
        </w:tc>
        <w:tc>
          <w:tcPr>
            <w:tcW w:w="1841" w:type="dxa"/>
            <w:tcBorders>
              <w:top w:val="nil"/>
              <w:left w:val="nil"/>
              <w:bottom w:val="single" w:sz="4" w:space="0" w:color="auto"/>
              <w:right w:val="single" w:sz="4" w:space="0" w:color="auto"/>
            </w:tcBorders>
            <w:shd w:val="clear" w:color="000000" w:fill="FFFFFF"/>
            <w:vAlign w:val="center"/>
            <w:hideMark/>
          </w:tcPr>
          <w:p w14:paraId="3E50788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DUBROVAČKO PRIMORJE</w:t>
            </w:r>
          </w:p>
        </w:tc>
        <w:tc>
          <w:tcPr>
            <w:tcW w:w="1353" w:type="dxa"/>
            <w:tcBorders>
              <w:top w:val="nil"/>
              <w:left w:val="nil"/>
              <w:bottom w:val="single" w:sz="4" w:space="0" w:color="auto"/>
              <w:right w:val="single" w:sz="4" w:space="0" w:color="auto"/>
            </w:tcBorders>
            <w:shd w:val="clear" w:color="000000" w:fill="FFFFFF"/>
            <w:vAlign w:val="center"/>
            <w:hideMark/>
          </w:tcPr>
          <w:p w14:paraId="302BD4C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nil"/>
              <w:left w:val="nil"/>
              <w:bottom w:val="single" w:sz="4" w:space="0" w:color="auto"/>
              <w:right w:val="single" w:sz="4" w:space="0" w:color="auto"/>
            </w:tcBorders>
            <w:shd w:val="clear" w:color="000000" w:fill="FFFFFF"/>
            <w:vAlign w:val="center"/>
            <w:hideMark/>
          </w:tcPr>
          <w:p w14:paraId="1C8F20C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vAlign w:val="center"/>
            <w:hideMark/>
          </w:tcPr>
          <w:p w14:paraId="39E837A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780C815B"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7FA21D0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317.</w:t>
            </w:r>
          </w:p>
        </w:tc>
        <w:tc>
          <w:tcPr>
            <w:tcW w:w="1526" w:type="dxa"/>
            <w:tcBorders>
              <w:top w:val="nil"/>
              <w:left w:val="nil"/>
              <w:bottom w:val="single" w:sz="4" w:space="0" w:color="auto"/>
              <w:right w:val="single" w:sz="4" w:space="0" w:color="auto"/>
            </w:tcBorders>
            <w:shd w:val="clear" w:color="000000" w:fill="FFFFFF"/>
            <w:vAlign w:val="center"/>
            <w:hideMark/>
          </w:tcPr>
          <w:p w14:paraId="09403C0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21.04.2022.</w:t>
            </w:r>
          </w:p>
        </w:tc>
        <w:tc>
          <w:tcPr>
            <w:tcW w:w="1223" w:type="dxa"/>
            <w:tcBorders>
              <w:top w:val="nil"/>
              <w:left w:val="nil"/>
              <w:bottom w:val="single" w:sz="4" w:space="0" w:color="auto"/>
              <w:right w:val="single" w:sz="4" w:space="0" w:color="auto"/>
            </w:tcBorders>
            <w:shd w:val="clear" w:color="000000" w:fill="FFFFFF"/>
            <w:vAlign w:val="center"/>
            <w:hideMark/>
          </w:tcPr>
          <w:p w14:paraId="004CCD04"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384" w:type="dxa"/>
            <w:tcBorders>
              <w:top w:val="nil"/>
              <w:left w:val="nil"/>
              <w:bottom w:val="single" w:sz="4" w:space="0" w:color="auto"/>
              <w:right w:val="single" w:sz="4" w:space="0" w:color="auto"/>
            </w:tcBorders>
            <w:shd w:val="clear" w:color="000000" w:fill="FFFFFF"/>
            <w:vAlign w:val="center"/>
            <w:hideMark/>
          </w:tcPr>
          <w:p w14:paraId="1D61C375"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30.282,78</w:t>
            </w:r>
          </w:p>
        </w:tc>
        <w:tc>
          <w:tcPr>
            <w:tcW w:w="1841" w:type="dxa"/>
            <w:tcBorders>
              <w:top w:val="nil"/>
              <w:left w:val="nil"/>
              <w:bottom w:val="single" w:sz="4" w:space="0" w:color="auto"/>
              <w:right w:val="single" w:sz="4" w:space="0" w:color="auto"/>
            </w:tcBorders>
            <w:shd w:val="clear" w:color="000000" w:fill="FFFFFF"/>
            <w:vAlign w:val="center"/>
            <w:hideMark/>
          </w:tcPr>
          <w:p w14:paraId="4A94316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Hrvatski restauratorski zavod</w:t>
            </w:r>
          </w:p>
        </w:tc>
        <w:tc>
          <w:tcPr>
            <w:tcW w:w="1353" w:type="dxa"/>
            <w:tcBorders>
              <w:top w:val="nil"/>
              <w:left w:val="nil"/>
              <w:bottom w:val="single" w:sz="4" w:space="0" w:color="auto"/>
              <w:right w:val="single" w:sz="4" w:space="0" w:color="auto"/>
            </w:tcBorders>
            <w:shd w:val="clear" w:color="000000" w:fill="FFFFFF"/>
            <w:vAlign w:val="center"/>
            <w:hideMark/>
          </w:tcPr>
          <w:p w14:paraId="323812B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nil"/>
              <w:left w:val="nil"/>
              <w:bottom w:val="single" w:sz="4" w:space="0" w:color="auto"/>
              <w:right w:val="single" w:sz="4" w:space="0" w:color="auto"/>
            </w:tcBorders>
            <w:shd w:val="clear" w:color="000000" w:fill="FFFFFF"/>
            <w:vAlign w:val="center"/>
            <w:hideMark/>
          </w:tcPr>
          <w:p w14:paraId="2C3399B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298" w:type="dxa"/>
            <w:tcBorders>
              <w:top w:val="nil"/>
              <w:left w:val="nil"/>
              <w:bottom w:val="single" w:sz="4" w:space="0" w:color="auto"/>
              <w:right w:val="single" w:sz="8" w:space="0" w:color="auto"/>
            </w:tcBorders>
            <w:shd w:val="clear" w:color="000000" w:fill="FFFFFF"/>
            <w:vAlign w:val="center"/>
            <w:hideMark/>
          </w:tcPr>
          <w:p w14:paraId="529D4FD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16BDBA06"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12CB7E3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318.</w:t>
            </w:r>
          </w:p>
        </w:tc>
        <w:tc>
          <w:tcPr>
            <w:tcW w:w="1526" w:type="dxa"/>
            <w:tcBorders>
              <w:top w:val="nil"/>
              <w:left w:val="nil"/>
              <w:bottom w:val="single" w:sz="4" w:space="0" w:color="auto"/>
              <w:right w:val="single" w:sz="4" w:space="0" w:color="auto"/>
            </w:tcBorders>
            <w:shd w:val="clear" w:color="000000" w:fill="FFFFFF"/>
            <w:vAlign w:val="center"/>
            <w:hideMark/>
          </w:tcPr>
          <w:p w14:paraId="23B6BF8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22.02.2017.</w:t>
            </w:r>
          </w:p>
        </w:tc>
        <w:tc>
          <w:tcPr>
            <w:tcW w:w="1223" w:type="dxa"/>
            <w:tcBorders>
              <w:top w:val="nil"/>
              <w:left w:val="nil"/>
              <w:bottom w:val="single" w:sz="4" w:space="0" w:color="auto"/>
              <w:right w:val="single" w:sz="4" w:space="0" w:color="auto"/>
            </w:tcBorders>
            <w:shd w:val="clear" w:color="000000" w:fill="FFFFFF"/>
            <w:vAlign w:val="center"/>
            <w:hideMark/>
          </w:tcPr>
          <w:p w14:paraId="34DD8D6F"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32879F6F"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132.722,81</w:t>
            </w:r>
          </w:p>
        </w:tc>
        <w:tc>
          <w:tcPr>
            <w:tcW w:w="1841" w:type="dxa"/>
            <w:tcBorders>
              <w:top w:val="nil"/>
              <w:left w:val="nil"/>
              <w:bottom w:val="single" w:sz="4" w:space="0" w:color="auto"/>
              <w:right w:val="single" w:sz="4" w:space="0" w:color="auto"/>
            </w:tcBorders>
            <w:shd w:val="clear" w:color="000000" w:fill="FFFFFF"/>
            <w:vAlign w:val="center"/>
            <w:hideMark/>
          </w:tcPr>
          <w:p w14:paraId="17FC437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JU DUNEA</w:t>
            </w:r>
          </w:p>
        </w:tc>
        <w:tc>
          <w:tcPr>
            <w:tcW w:w="1353" w:type="dxa"/>
            <w:tcBorders>
              <w:top w:val="nil"/>
              <w:left w:val="nil"/>
              <w:bottom w:val="single" w:sz="4" w:space="0" w:color="auto"/>
              <w:right w:val="single" w:sz="4" w:space="0" w:color="auto"/>
            </w:tcBorders>
            <w:shd w:val="clear" w:color="000000" w:fill="FFFFFF"/>
            <w:vAlign w:val="center"/>
            <w:hideMark/>
          </w:tcPr>
          <w:p w14:paraId="43B3D88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nil"/>
              <w:left w:val="nil"/>
              <w:bottom w:val="single" w:sz="4" w:space="0" w:color="auto"/>
              <w:right w:val="single" w:sz="4" w:space="0" w:color="auto"/>
            </w:tcBorders>
            <w:shd w:val="clear" w:color="000000" w:fill="FFFFFF"/>
            <w:vAlign w:val="center"/>
            <w:hideMark/>
          </w:tcPr>
          <w:p w14:paraId="6587BA9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vAlign w:val="center"/>
            <w:hideMark/>
          </w:tcPr>
          <w:p w14:paraId="230F22F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1214BEA8"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07962C8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319.</w:t>
            </w:r>
          </w:p>
        </w:tc>
        <w:tc>
          <w:tcPr>
            <w:tcW w:w="1526" w:type="dxa"/>
            <w:tcBorders>
              <w:top w:val="nil"/>
              <w:left w:val="nil"/>
              <w:bottom w:val="single" w:sz="4" w:space="0" w:color="auto"/>
              <w:right w:val="single" w:sz="4" w:space="0" w:color="auto"/>
            </w:tcBorders>
            <w:shd w:val="clear" w:color="000000" w:fill="FFFFFF"/>
            <w:vAlign w:val="center"/>
            <w:hideMark/>
          </w:tcPr>
          <w:p w14:paraId="27381C2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23.02.2017.</w:t>
            </w:r>
          </w:p>
        </w:tc>
        <w:tc>
          <w:tcPr>
            <w:tcW w:w="1223" w:type="dxa"/>
            <w:tcBorders>
              <w:top w:val="nil"/>
              <w:left w:val="nil"/>
              <w:bottom w:val="single" w:sz="4" w:space="0" w:color="auto"/>
              <w:right w:val="single" w:sz="4" w:space="0" w:color="auto"/>
            </w:tcBorders>
            <w:shd w:val="clear" w:color="000000" w:fill="FFFFFF"/>
            <w:vAlign w:val="center"/>
            <w:hideMark/>
          </w:tcPr>
          <w:p w14:paraId="2E9CD278"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51431850"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132.722,81</w:t>
            </w:r>
          </w:p>
        </w:tc>
        <w:tc>
          <w:tcPr>
            <w:tcW w:w="1841" w:type="dxa"/>
            <w:tcBorders>
              <w:top w:val="nil"/>
              <w:left w:val="nil"/>
              <w:bottom w:val="single" w:sz="4" w:space="0" w:color="auto"/>
              <w:right w:val="single" w:sz="4" w:space="0" w:color="auto"/>
            </w:tcBorders>
            <w:shd w:val="clear" w:color="000000" w:fill="FFFFFF"/>
            <w:vAlign w:val="center"/>
            <w:hideMark/>
          </w:tcPr>
          <w:p w14:paraId="1608A34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Grad KORČULA</w:t>
            </w:r>
          </w:p>
        </w:tc>
        <w:tc>
          <w:tcPr>
            <w:tcW w:w="1353" w:type="dxa"/>
            <w:tcBorders>
              <w:top w:val="nil"/>
              <w:left w:val="nil"/>
              <w:bottom w:val="single" w:sz="4" w:space="0" w:color="auto"/>
              <w:right w:val="single" w:sz="4" w:space="0" w:color="auto"/>
            </w:tcBorders>
            <w:shd w:val="clear" w:color="000000" w:fill="FFFFFF"/>
            <w:vAlign w:val="center"/>
            <w:hideMark/>
          </w:tcPr>
          <w:p w14:paraId="646CE26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nil"/>
              <w:left w:val="nil"/>
              <w:bottom w:val="single" w:sz="4" w:space="0" w:color="auto"/>
              <w:right w:val="single" w:sz="4" w:space="0" w:color="auto"/>
            </w:tcBorders>
            <w:shd w:val="clear" w:color="000000" w:fill="FFFFFF"/>
            <w:vAlign w:val="center"/>
            <w:hideMark/>
          </w:tcPr>
          <w:p w14:paraId="4036CD8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vAlign w:val="center"/>
            <w:hideMark/>
          </w:tcPr>
          <w:p w14:paraId="1176B54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244CB526" w14:textId="77777777" w:rsidTr="009952A2">
        <w:trPr>
          <w:trHeight w:val="1020"/>
        </w:trPr>
        <w:tc>
          <w:tcPr>
            <w:tcW w:w="8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0E2FB6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lastRenderedPageBreak/>
              <w:t>320.</w:t>
            </w:r>
          </w:p>
        </w:tc>
        <w:tc>
          <w:tcPr>
            <w:tcW w:w="1526" w:type="dxa"/>
            <w:tcBorders>
              <w:top w:val="single" w:sz="4" w:space="0" w:color="auto"/>
              <w:left w:val="nil"/>
              <w:bottom w:val="single" w:sz="4" w:space="0" w:color="auto"/>
              <w:right w:val="single" w:sz="4" w:space="0" w:color="auto"/>
            </w:tcBorders>
            <w:shd w:val="clear" w:color="000000" w:fill="FFFFFF"/>
            <w:vAlign w:val="center"/>
            <w:hideMark/>
          </w:tcPr>
          <w:p w14:paraId="5ED3D6D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23.02.2017.</w:t>
            </w:r>
          </w:p>
        </w:tc>
        <w:tc>
          <w:tcPr>
            <w:tcW w:w="1223" w:type="dxa"/>
            <w:tcBorders>
              <w:top w:val="single" w:sz="4" w:space="0" w:color="auto"/>
              <w:left w:val="nil"/>
              <w:bottom w:val="single" w:sz="4" w:space="0" w:color="auto"/>
              <w:right w:val="single" w:sz="4" w:space="0" w:color="auto"/>
            </w:tcBorders>
            <w:shd w:val="clear" w:color="000000" w:fill="FFFFFF"/>
            <w:vAlign w:val="center"/>
            <w:hideMark/>
          </w:tcPr>
          <w:p w14:paraId="7FE4EA70"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single" w:sz="4" w:space="0" w:color="auto"/>
              <w:left w:val="nil"/>
              <w:bottom w:val="single" w:sz="4" w:space="0" w:color="auto"/>
              <w:right w:val="single" w:sz="4" w:space="0" w:color="auto"/>
            </w:tcBorders>
            <w:shd w:val="clear" w:color="000000" w:fill="FFFFFF"/>
            <w:vAlign w:val="center"/>
            <w:hideMark/>
          </w:tcPr>
          <w:p w14:paraId="0C02B4B7"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132.722,81</w:t>
            </w:r>
          </w:p>
        </w:tc>
        <w:tc>
          <w:tcPr>
            <w:tcW w:w="1841" w:type="dxa"/>
            <w:tcBorders>
              <w:top w:val="single" w:sz="4" w:space="0" w:color="auto"/>
              <w:left w:val="nil"/>
              <w:bottom w:val="single" w:sz="4" w:space="0" w:color="auto"/>
              <w:right w:val="single" w:sz="4" w:space="0" w:color="auto"/>
            </w:tcBorders>
            <w:shd w:val="clear" w:color="000000" w:fill="FFFFFF"/>
            <w:vAlign w:val="center"/>
            <w:hideMark/>
          </w:tcPr>
          <w:p w14:paraId="5EDB84D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Grad KORČULA</w:t>
            </w:r>
          </w:p>
        </w:tc>
        <w:tc>
          <w:tcPr>
            <w:tcW w:w="1353" w:type="dxa"/>
            <w:tcBorders>
              <w:top w:val="single" w:sz="4" w:space="0" w:color="auto"/>
              <w:left w:val="nil"/>
              <w:bottom w:val="single" w:sz="4" w:space="0" w:color="auto"/>
              <w:right w:val="single" w:sz="4" w:space="0" w:color="auto"/>
            </w:tcBorders>
            <w:shd w:val="clear" w:color="000000" w:fill="FFFFFF"/>
            <w:vAlign w:val="center"/>
            <w:hideMark/>
          </w:tcPr>
          <w:p w14:paraId="26849E2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14:paraId="48B2FFE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single" w:sz="4" w:space="0" w:color="auto"/>
              <w:left w:val="nil"/>
              <w:bottom w:val="single" w:sz="4" w:space="0" w:color="auto"/>
              <w:right w:val="single" w:sz="4" w:space="0" w:color="auto"/>
            </w:tcBorders>
            <w:shd w:val="clear" w:color="000000" w:fill="FFFFFF"/>
            <w:vAlign w:val="center"/>
            <w:hideMark/>
          </w:tcPr>
          <w:p w14:paraId="1610F9D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2690D5D7"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2DCE2DB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321.</w:t>
            </w:r>
          </w:p>
        </w:tc>
        <w:tc>
          <w:tcPr>
            <w:tcW w:w="1526" w:type="dxa"/>
            <w:tcBorders>
              <w:top w:val="nil"/>
              <w:left w:val="nil"/>
              <w:bottom w:val="single" w:sz="4" w:space="0" w:color="auto"/>
              <w:right w:val="single" w:sz="4" w:space="0" w:color="auto"/>
            </w:tcBorders>
            <w:shd w:val="clear" w:color="000000" w:fill="FFFFFF"/>
            <w:vAlign w:val="center"/>
            <w:hideMark/>
          </w:tcPr>
          <w:p w14:paraId="59BBFD0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23.02.2017.</w:t>
            </w:r>
          </w:p>
        </w:tc>
        <w:tc>
          <w:tcPr>
            <w:tcW w:w="1223" w:type="dxa"/>
            <w:tcBorders>
              <w:top w:val="nil"/>
              <w:left w:val="nil"/>
              <w:bottom w:val="single" w:sz="4" w:space="0" w:color="auto"/>
              <w:right w:val="single" w:sz="4" w:space="0" w:color="auto"/>
            </w:tcBorders>
            <w:shd w:val="clear" w:color="000000" w:fill="FFFFFF"/>
            <w:vAlign w:val="center"/>
            <w:hideMark/>
          </w:tcPr>
          <w:p w14:paraId="1BE6B695"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7CF73F14"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132.722,81</w:t>
            </w:r>
          </w:p>
        </w:tc>
        <w:tc>
          <w:tcPr>
            <w:tcW w:w="1841" w:type="dxa"/>
            <w:tcBorders>
              <w:top w:val="nil"/>
              <w:left w:val="nil"/>
              <w:bottom w:val="single" w:sz="4" w:space="0" w:color="auto"/>
              <w:right w:val="single" w:sz="4" w:space="0" w:color="auto"/>
            </w:tcBorders>
            <w:shd w:val="clear" w:color="000000" w:fill="FFFFFF"/>
            <w:vAlign w:val="center"/>
            <w:hideMark/>
          </w:tcPr>
          <w:p w14:paraId="343BD10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Grad KORČULA</w:t>
            </w:r>
          </w:p>
        </w:tc>
        <w:tc>
          <w:tcPr>
            <w:tcW w:w="1353" w:type="dxa"/>
            <w:tcBorders>
              <w:top w:val="nil"/>
              <w:left w:val="nil"/>
              <w:bottom w:val="single" w:sz="4" w:space="0" w:color="auto"/>
              <w:right w:val="single" w:sz="4" w:space="0" w:color="auto"/>
            </w:tcBorders>
            <w:shd w:val="clear" w:color="000000" w:fill="FFFFFF"/>
            <w:vAlign w:val="center"/>
            <w:hideMark/>
          </w:tcPr>
          <w:p w14:paraId="75CE258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nil"/>
              <w:left w:val="nil"/>
              <w:bottom w:val="single" w:sz="4" w:space="0" w:color="auto"/>
              <w:right w:val="single" w:sz="4" w:space="0" w:color="auto"/>
            </w:tcBorders>
            <w:shd w:val="clear" w:color="000000" w:fill="FFFFFF"/>
            <w:vAlign w:val="center"/>
            <w:hideMark/>
          </w:tcPr>
          <w:p w14:paraId="0083545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vAlign w:val="center"/>
            <w:hideMark/>
          </w:tcPr>
          <w:p w14:paraId="49463CA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7F6CB92A"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1D6866E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322.</w:t>
            </w:r>
          </w:p>
        </w:tc>
        <w:tc>
          <w:tcPr>
            <w:tcW w:w="1526" w:type="dxa"/>
            <w:tcBorders>
              <w:top w:val="nil"/>
              <w:left w:val="nil"/>
              <w:bottom w:val="single" w:sz="4" w:space="0" w:color="auto"/>
              <w:right w:val="single" w:sz="4" w:space="0" w:color="auto"/>
            </w:tcBorders>
            <w:shd w:val="clear" w:color="000000" w:fill="FFFFFF"/>
            <w:vAlign w:val="center"/>
            <w:hideMark/>
          </w:tcPr>
          <w:p w14:paraId="493FB46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23.02.2017.</w:t>
            </w:r>
          </w:p>
        </w:tc>
        <w:tc>
          <w:tcPr>
            <w:tcW w:w="1223" w:type="dxa"/>
            <w:tcBorders>
              <w:top w:val="nil"/>
              <w:left w:val="nil"/>
              <w:bottom w:val="single" w:sz="4" w:space="0" w:color="auto"/>
              <w:right w:val="single" w:sz="4" w:space="0" w:color="auto"/>
            </w:tcBorders>
            <w:shd w:val="clear" w:color="000000" w:fill="FFFFFF"/>
            <w:vAlign w:val="center"/>
            <w:hideMark/>
          </w:tcPr>
          <w:p w14:paraId="2BF8DE7D"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057C19AF"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132.722,81</w:t>
            </w:r>
          </w:p>
        </w:tc>
        <w:tc>
          <w:tcPr>
            <w:tcW w:w="1841" w:type="dxa"/>
            <w:tcBorders>
              <w:top w:val="nil"/>
              <w:left w:val="nil"/>
              <w:bottom w:val="single" w:sz="4" w:space="0" w:color="auto"/>
              <w:right w:val="single" w:sz="4" w:space="0" w:color="auto"/>
            </w:tcBorders>
            <w:shd w:val="clear" w:color="000000" w:fill="FFFFFF"/>
            <w:vAlign w:val="center"/>
            <w:hideMark/>
          </w:tcPr>
          <w:p w14:paraId="04F211D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MLJET</w:t>
            </w:r>
          </w:p>
        </w:tc>
        <w:tc>
          <w:tcPr>
            <w:tcW w:w="1353" w:type="dxa"/>
            <w:tcBorders>
              <w:top w:val="nil"/>
              <w:left w:val="nil"/>
              <w:bottom w:val="single" w:sz="4" w:space="0" w:color="auto"/>
              <w:right w:val="single" w:sz="4" w:space="0" w:color="auto"/>
            </w:tcBorders>
            <w:shd w:val="clear" w:color="000000" w:fill="FFFFFF"/>
            <w:vAlign w:val="center"/>
            <w:hideMark/>
          </w:tcPr>
          <w:p w14:paraId="55A4031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nil"/>
              <w:left w:val="nil"/>
              <w:bottom w:val="single" w:sz="4" w:space="0" w:color="auto"/>
              <w:right w:val="single" w:sz="4" w:space="0" w:color="auto"/>
            </w:tcBorders>
            <w:shd w:val="clear" w:color="000000" w:fill="FFFFFF"/>
            <w:vAlign w:val="center"/>
            <w:hideMark/>
          </w:tcPr>
          <w:p w14:paraId="1018090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vAlign w:val="center"/>
            <w:hideMark/>
          </w:tcPr>
          <w:p w14:paraId="051E88A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10329FB2"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09088C4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323.</w:t>
            </w:r>
          </w:p>
        </w:tc>
        <w:tc>
          <w:tcPr>
            <w:tcW w:w="1526" w:type="dxa"/>
            <w:tcBorders>
              <w:top w:val="nil"/>
              <w:left w:val="nil"/>
              <w:bottom w:val="single" w:sz="4" w:space="0" w:color="auto"/>
              <w:right w:val="single" w:sz="4" w:space="0" w:color="auto"/>
            </w:tcBorders>
            <w:shd w:val="clear" w:color="000000" w:fill="FFFFFF"/>
            <w:vAlign w:val="center"/>
            <w:hideMark/>
          </w:tcPr>
          <w:p w14:paraId="27FB2C2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23.02.2017.</w:t>
            </w:r>
          </w:p>
        </w:tc>
        <w:tc>
          <w:tcPr>
            <w:tcW w:w="1223" w:type="dxa"/>
            <w:tcBorders>
              <w:top w:val="nil"/>
              <w:left w:val="nil"/>
              <w:bottom w:val="single" w:sz="4" w:space="0" w:color="auto"/>
              <w:right w:val="single" w:sz="4" w:space="0" w:color="auto"/>
            </w:tcBorders>
            <w:shd w:val="clear" w:color="000000" w:fill="FFFFFF"/>
            <w:vAlign w:val="center"/>
            <w:hideMark/>
          </w:tcPr>
          <w:p w14:paraId="69DAC21E"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0855D7D6"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132.722,81</w:t>
            </w:r>
          </w:p>
        </w:tc>
        <w:tc>
          <w:tcPr>
            <w:tcW w:w="1841" w:type="dxa"/>
            <w:tcBorders>
              <w:top w:val="nil"/>
              <w:left w:val="nil"/>
              <w:bottom w:val="single" w:sz="4" w:space="0" w:color="auto"/>
              <w:right w:val="single" w:sz="4" w:space="0" w:color="auto"/>
            </w:tcBorders>
            <w:shd w:val="clear" w:color="000000" w:fill="FFFFFF"/>
            <w:vAlign w:val="center"/>
            <w:hideMark/>
          </w:tcPr>
          <w:p w14:paraId="6045E58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SMOKVICA</w:t>
            </w:r>
          </w:p>
        </w:tc>
        <w:tc>
          <w:tcPr>
            <w:tcW w:w="1353" w:type="dxa"/>
            <w:tcBorders>
              <w:top w:val="nil"/>
              <w:left w:val="nil"/>
              <w:bottom w:val="single" w:sz="4" w:space="0" w:color="auto"/>
              <w:right w:val="single" w:sz="4" w:space="0" w:color="auto"/>
            </w:tcBorders>
            <w:shd w:val="clear" w:color="000000" w:fill="FFFFFF"/>
            <w:vAlign w:val="center"/>
            <w:hideMark/>
          </w:tcPr>
          <w:p w14:paraId="7483ACD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nil"/>
              <w:left w:val="nil"/>
              <w:bottom w:val="single" w:sz="4" w:space="0" w:color="auto"/>
              <w:right w:val="single" w:sz="4" w:space="0" w:color="auto"/>
            </w:tcBorders>
            <w:shd w:val="clear" w:color="000000" w:fill="FFFFFF"/>
            <w:vAlign w:val="center"/>
            <w:hideMark/>
          </w:tcPr>
          <w:p w14:paraId="7A8A4F1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vAlign w:val="center"/>
            <w:hideMark/>
          </w:tcPr>
          <w:p w14:paraId="27089B1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305DE2EB"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0125171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324.</w:t>
            </w:r>
          </w:p>
        </w:tc>
        <w:tc>
          <w:tcPr>
            <w:tcW w:w="1526" w:type="dxa"/>
            <w:tcBorders>
              <w:top w:val="nil"/>
              <w:left w:val="nil"/>
              <w:bottom w:val="single" w:sz="4" w:space="0" w:color="auto"/>
              <w:right w:val="single" w:sz="4" w:space="0" w:color="auto"/>
            </w:tcBorders>
            <w:shd w:val="clear" w:color="000000" w:fill="FFFFFF"/>
            <w:vAlign w:val="center"/>
            <w:hideMark/>
          </w:tcPr>
          <w:p w14:paraId="06F3229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23.02.2017.</w:t>
            </w:r>
          </w:p>
        </w:tc>
        <w:tc>
          <w:tcPr>
            <w:tcW w:w="1223" w:type="dxa"/>
            <w:tcBorders>
              <w:top w:val="nil"/>
              <w:left w:val="nil"/>
              <w:bottom w:val="single" w:sz="4" w:space="0" w:color="auto"/>
              <w:right w:val="single" w:sz="4" w:space="0" w:color="auto"/>
            </w:tcBorders>
            <w:shd w:val="clear" w:color="000000" w:fill="FFFFFF"/>
            <w:vAlign w:val="center"/>
            <w:hideMark/>
          </w:tcPr>
          <w:p w14:paraId="38821FBF"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7308A628"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132.722,81</w:t>
            </w:r>
          </w:p>
        </w:tc>
        <w:tc>
          <w:tcPr>
            <w:tcW w:w="1841" w:type="dxa"/>
            <w:tcBorders>
              <w:top w:val="nil"/>
              <w:left w:val="nil"/>
              <w:bottom w:val="single" w:sz="4" w:space="0" w:color="auto"/>
              <w:right w:val="single" w:sz="4" w:space="0" w:color="auto"/>
            </w:tcBorders>
            <w:shd w:val="clear" w:color="000000" w:fill="FFFFFF"/>
            <w:vAlign w:val="center"/>
            <w:hideMark/>
          </w:tcPr>
          <w:p w14:paraId="2DDB44D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SMOKVICA</w:t>
            </w:r>
          </w:p>
        </w:tc>
        <w:tc>
          <w:tcPr>
            <w:tcW w:w="1353" w:type="dxa"/>
            <w:tcBorders>
              <w:top w:val="nil"/>
              <w:left w:val="nil"/>
              <w:bottom w:val="single" w:sz="4" w:space="0" w:color="auto"/>
              <w:right w:val="single" w:sz="4" w:space="0" w:color="auto"/>
            </w:tcBorders>
            <w:shd w:val="clear" w:color="000000" w:fill="FFFFFF"/>
            <w:vAlign w:val="center"/>
            <w:hideMark/>
          </w:tcPr>
          <w:p w14:paraId="4FEDC7B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nil"/>
              <w:left w:val="nil"/>
              <w:bottom w:val="single" w:sz="4" w:space="0" w:color="auto"/>
              <w:right w:val="single" w:sz="4" w:space="0" w:color="auto"/>
            </w:tcBorders>
            <w:shd w:val="clear" w:color="000000" w:fill="FFFFFF"/>
            <w:vAlign w:val="center"/>
            <w:hideMark/>
          </w:tcPr>
          <w:p w14:paraId="7012E9B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vAlign w:val="center"/>
            <w:hideMark/>
          </w:tcPr>
          <w:p w14:paraId="209C89C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52677B30"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1CD72C7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325.</w:t>
            </w:r>
          </w:p>
        </w:tc>
        <w:tc>
          <w:tcPr>
            <w:tcW w:w="1526" w:type="dxa"/>
            <w:tcBorders>
              <w:top w:val="nil"/>
              <w:left w:val="nil"/>
              <w:bottom w:val="single" w:sz="4" w:space="0" w:color="auto"/>
              <w:right w:val="single" w:sz="4" w:space="0" w:color="auto"/>
            </w:tcBorders>
            <w:shd w:val="clear" w:color="000000" w:fill="FFFFFF"/>
            <w:vAlign w:val="center"/>
            <w:hideMark/>
          </w:tcPr>
          <w:p w14:paraId="05D2661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23.02.2017.</w:t>
            </w:r>
          </w:p>
        </w:tc>
        <w:tc>
          <w:tcPr>
            <w:tcW w:w="1223" w:type="dxa"/>
            <w:tcBorders>
              <w:top w:val="nil"/>
              <w:left w:val="nil"/>
              <w:bottom w:val="single" w:sz="4" w:space="0" w:color="auto"/>
              <w:right w:val="single" w:sz="4" w:space="0" w:color="auto"/>
            </w:tcBorders>
            <w:shd w:val="clear" w:color="000000" w:fill="FFFFFF"/>
            <w:vAlign w:val="center"/>
            <w:hideMark/>
          </w:tcPr>
          <w:p w14:paraId="73A36069"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5DB6971A"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132.722,81</w:t>
            </w:r>
          </w:p>
        </w:tc>
        <w:tc>
          <w:tcPr>
            <w:tcW w:w="1841" w:type="dxa"/>
            <w:tcBorders>
              <w:top w:val="nil"/>
              <w:left w:val="nil"/>
              <w:bottom w:val="single" w:sz="4" w:space="0" w:color="auto"/>
              <w:right w:val="single" w:sz="4" w:space="0" w:color="auto"/>
            </w:tcBorders>
            <w:shd w:val="clear" w:color="000000" w:fill="FFFFFF"/>
            <w:vAlign w:val="center"/>
            <w:hideMark/>
          </w:tcPr>
          <w:p w14:paraId="40CF9D2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SMOKVICA</w:t>
            </w:r>
          </w:p>
        </w:tc>
        <w:tc>
          <w:tcPr>
            <w:tcW w:w="1353" w:type="dxa"/>
            <w:tcBorders>
              <w:top w:val="nil"/>
              <w:left w:val="nil"/>
              <w:bottom w:val="single" w:sz="4" w:space="0" w:color="auto"/>
              <w:right w:val="single" w:sz="4" w:space="0" w:color="auto"/>
            </w:tcBorders>
            <w:shd w:val="clear" w:color="000000" w:fill="FFFFFF"/>
            <w:vAlign w:val="center"/>
            <w:hideMark/>
          </w:tcPr>
          <w:p w14:paraId="77CBEF4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nil"/>
              <w:left w:val="nil"/>
              <w:bottom w:val="single" w:sz="4" w:space="0" w:color="auto"/>
              <w:right w:val="single" w:sz="4" w:space="0" w:color="auto"/>
            </w:tcBorders>
            <w:shd w:val="clear" w:color="000000" w:fill="FFFFFF"/>
            <w:vAlign w:val="center"/>
            <w:hideMark/>
          </w:tcPr>
          <w:p w14:paraId="65A74D0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vAlign w:val="center"/>
            <w:hideMark/>
          </w:tcPr>
          <w:p w14:paraId="5E432EC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00E77A8C"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66EDBEE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326.</w:t>
            </w:r>
          </w:p>
        </w:tc>
        <w:tc>
          <w:tcPr>
            <w:tcW w:w="1526" w:type="dxa"/>
            <w:tcBorders>
              <w:top w:val="nil"/>
              <w:left w:val="nil"/>
              <w:bottom w:val="single" w:sz="4" w:space="0" w:color="auto"/>
              <w:right w:val="single" w:sz="4" w:space="0" w:color="auto"/>
            </w:tcBorders>
            <w:shd w:val="clear" w:color="000000" w:fill="FFFFFF"/>
            <w:vAlign w:val="center"/>
            <w:hideMark/>
          </w:tcPr>
          <w:p w14:paraId="49C23F7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23.02.2017.</w:t>
            </w:r>
          </w:p>
        </w:tc>
        <w:tc>
          <w:tcPr>
            <w:tcW w:w="1223" w:type="dxa"/>
            <w:tcBorders>
              <w:top w:val="nil"/>
              <w:left w:val="nil"/>
              <w:bottom w:val="single" w:sz="4" w:space="0" w:color="auto"/>
              <w:right w:val="single" w:sz="4" w:space="0" w:color="auto"/>
            </w:tcBorders>
            <w:shd w:val="clear" w:color="000000" w:fill="FFFFFF"/>
            <w:vAlign w:val="center"/>
            <w:hideMark/>
          </w:tcPr>
          <w:p w14:paraId="3C08DED7"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3B59C38F"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132.722,81</w:t>
            </w:r>
          </w:p>
        </w:tc>
        <w:tc>
          <w:tcPr>
            <w:tcW w:w="1841" w:type="dxa"/>
            <w:tcBorders>
              <w:top w:val="nil"/>
              <w:left w:val="nil"/>
              <w:bottom w:val="single" w:sz="4" w:space="0" w:color="auto"/>
              <w:right w:val="single" w:sz="4" w:space="0" w:color="auto"/>
            </w:tcBorders>
            <w:shd w:val="clear" w:color="000000" w:fill="FFFFFF"/>
            <w:vAlign w:val="center"/>
            <w:hideMark/>
          </w:tcPr>
          <w:p w14:paraId="7DB01C8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SMOKVICA</w:t>
            </w:r>
          </w:p>
        </w:tc>
        <w:tc>
          <w:tcPr>
            <w:tcW w:w="1353" w:type="dxa"/>
            <w:tcBorders>
              <w:top w:val="nil"/>
              <w:left w:val="nil"/>
              <w:bottom w:val="single" w:sz="4" w:space="0" w:color="auto"/>
              <w:right w:val="single" w:sz="4" w:space="0" w:color="auto"/>
            </w:tcBorders>
            <w:shd w:val="clear" w:color="000000" w:fill="FFFFFF"/>
            <w:vAlign w:val="center"/>
            <w:hideMark/>
          </w:tcPr>
          <w:p w14:paraId="6843C0E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nil"/>
              <w:left w:val="nil"/>
              <w:bottom w:val="single" w:sz="4" w:space="0" w:color="auto"/>
              <w:right w:val="single" w:sz="4" w:space="0" w:color="auto"/>
            </w:tcBorders>
            <w:shd w:val="clear" w:color="000000" w:fill="FFFFFF"/>
            <w:vAlign w:val="center"/>
            <w:hideMark/>
          </w:tcPr>
          <w:p w14:paraId="0A4D72C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vAlign w:val="center"/>
            <w:hideMark/>
          </w:tcPr>
          <w:p w14:paraId="58383F7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1541108F"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4B54F6D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327.</w:t>
            </w:r>
          </w:p>
        </w:tc>
        <w:tc>
          <w:tcPr>
            <w:tcW w:w="1526" w:type="dxa"/>
            <w:tcBorders>
              <w:top w:val="nil"/>
              <w:left w:val="nil"/>
              <w:bottom w:val="single" w:sz="4" w:space="0" w:color="auto"/>
              <w:right w:val="single" w:sz="4" w:space="0" w:color="auto"/>
            </w:tcBorders>
            <w:shd w:val="clear" w:color="000000" w:fill="FFFFFF"/>
            <w:vAlign w:val="center"/>
            <w:hideMark/>
          </w:tcPr>
          <w:p w14:paraId="158DA55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23.02.2017.</w:t>
            </w:r>
          </w:p>
        </w:tc>
        <w:tc>
          <w:tcPr>
            <w:tcW w:w="1223" w:type="dxa"/>
            <w:tcBorders>
              <w:top w:val="nil"/>
              <w:left w:val="nil"/>
              <w:bottom w:val="single" w:sz="4" w:space="0" w:color="auto"/>
              <w:right w:val="single" w:sz="4" w:space="0" w:color="auto"/>
            </w:tcBorders>
            <w:shd w:val="clear" w:color="000000" w:fill="FFFFFF"/>
            <w:vAlign w:val="center"/>
            <w:hideMark/>
          </w:tcPr>
          <w:p w14:paraId="760CD1BE"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64D76FBD"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132.722,81</w:t>
            </w:r>
          </w:p>
        </w:tc>
        <w:tc>
          <w:tcPr>
            <w:tcW w:w="1841" w:type="dxa"/>
            <w:tcBorders>
              <w:top w:val="nil"/>
              <w:left w:val="nil"/>
              <w:bottom w:val="single" w:sz="4" w:space="0" w:color="auto"/>
              <w:right w:val="single" w:sz="4" w:space="0" w:color="auto"/>
            </w:tcBorders>
            <w:shd w:val="clear" w:color="000000" w:fill="FFFFFF"/>
            <w:vAlign w:val="center"/>
            <w:hideMark/>
          </w:tcPr>
          <w:p w14:paraId="37E6A07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SMOKVICA</w:t>
            </w:r>
          </w:p>
        </w:tc>
        <w:tc>
          <w:tcPr>
            <w:tcW w:w="1353" w:type="dxa"/>
            <w:tcBorders>
              <w:top w:val="nil"/>
              <w:left w:val="nil"/>
              <w:bottom w:val="single" w:sz="4" w:space="0" w:color="auto"/>
              <w:right w:val="single" w:sz="4" w:space="0" w:color="auto"/>
            </w:tcBorders>
            <w:shd w:val="clear" w:color="000000" w:fill="FFFFFF"/>
            <w:vAlign w:val="center"/>
            <w:hideMark/>
          </w:tcPr>
          <w:p w14:paraId="25A6EA4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nil"/>
              <w:left w:val="nil"/>
              <w:bottom w:val="single" w:sz="4" w:space="0" w:color="auto"/>
              <w:right w:val="single" w:sz="4" w:space="0" w:color="auto"/>
            </w:tcBorders>
            <w:shd w:val="clear" w:color="000000" w:fill="FFFFFF"/>
            <w:vAlign w:val="center"/>
            <w:hideMark/>
          </w:tcPr>
          <w:p w14:paraId="0F76284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vAlign w:val="center"/>
            <w:hideMark/>
          </w:tcPr>
          <w:p w14:paraId="42F3925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4833DFC4"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7C24FD5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328.</w:t>
            </w:r>
          </w:p>
        </w:tc>
        <w:tc>
          <w:tcPr>
            <w:tcW w:w="1526" w:type="dxa"/>
            <w:tcBorders>
              <w:top w:val="nil"/>
              <w:left w:val="nil"/>
              <w:bottom w:val="single" w:sz="4" w:space="0" w:color="auto"/>
              <w:right w:val="single" w:sz="4" w:space="0" w:color="auto"/>
            </w:tcBorders>
            <w:shd w:val="clear" w:color="000000" w:fill="FFFFFF"/>
            <w:vAlign w:val="center"/>
            <w:hideMark/>
          </w:tcPr>
          <w:p w14:paraId="3217BFB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01.06.2022.</w:t>
            </w:r>
          </w:p>
        </w:tc>
        <w:tc>
          <w:tcPr>
            <w:tcW w:w="1223" w:type="dxa"/>
            <w:tcBorders>
              <w:top w:val="nil"/>
              <w:left w:val="nil"/>
              <w:bottom w:val="single" w:sz="4" w:space="0" w:color="auto"/>
              <w:right w:val="single" w:sz="4" w:space="0" w:color="auto"/>
            </w:tcBorders>
            <w:shd w:val="clear" w:color="000000" w:fill="FFFFFF"/>
            <w:vAlign w:val="center"/>
            <w:hideMark/>
          </w:tcPr>
          <w:p w14:paraId="54225925"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44C2CAD7"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132.722,81</w:t>
            </w:r>
          </w:p>
        </w:tc>
        <w:tc>
          <w:tcPr>
            <w:tcW w:w="1841" w:type="dxa"/>
            <w:tcBorders>
              <w:top w:val="nil"/>
              <w:left w:val="nil"/>
              <w:bottom w:val="single" w:sz="4" w:space="0" w:color="auto"/>
              <w:right w:val="single" w:sz="4" w:space="0" w:color="auto"/>
            </w:tcBorders>
            <w:shd w:val="clear" w:color="000000" w:fill="FFFFFF"/>
            <w:vAlign w:val="center"/>
            <w:hideMark/>
          </w:tcPr>
          <w:p w14:paraId="7FEC713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SMOKVICA</w:t>
            </w:r>
          </w:p>
        </w:tc>
        <w:tc>
          <w:tcPr>
            <w:tcW w:w="1353" w:type="dxa"/>
            <w:tcBorders>
              <w:top w:val="nil"/>
              <w:left w:val="nil"/>
              <w:bottom w:val="single" w:sz="4" w:space="0" w:color="auto"/>
              <w:right w:val="single" w:sz="4" w:space="0" w:color="auto"/>
            </w:tcBorders>
            <w:shd w:val="clear" w:color="000000" w:fill="FFFFFF"/>
            <w:vAlign w:val="center"/>
            <w:hideMark/>
          </w:tcPr>
          <w:p w14:paraId="2CC1613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nil"/>
              <w:left w:val="nil"/>
              <w:bottom w:val="single" w:sz="4" w:space="0" w:color="auto"/>
              <w:right w:val="single" w:sz="4" w:space="0" w:color="auto"/>
            </w:tcBorders>
            <w:shd w:val="clear" w:color="000000" w:fill="FFFFFF"/>
            <w:vAlign w:val="center"/>
            <w:hideMark/>
          </w:tcPr>
          <w:p w14:paraId="11BC5BF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vAlign w:val="center"/>
            <w:hideMark/>
          </w:tcPr>
          <w:p w14:paraId="022107C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6AFE7D57"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091C3BD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329.</w:t>
            </w:r>
          </w:p>
        </w:tc>
        <w:tc>
          <w:tcPr>
            <w:tcW w:w="1526" w:type="dxa"/>
            <w:tcBorders>
              <w:top w:val="nil"/>
              <w:left w:val="nil"/>
              <w:bottom w:val="single" w:sz="4" w:space="0" w:color="auto"/>
              <w:right w:val="single" w:sz="4" w:space="0" w:color="auto"/>
            </w:tcBorders>
            <w:shd w:val="clear" w:color="000000" w:fill="FFFFFF"/>
            <w:vAlign w:val="center"/>
            <w:hideMark/>
          </w:tcPr>
          <w:p w14:paraId="1B2FBB1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03.05.2022.</w:t>
            </w:r>
          </w:p>
        </w:tc>
        <w:tc>
          <w:tcPr>
            <w:tcW w:w="1223" w:type="dxa"/>
            <w:tcBorders>
              <w:top w:val="nil"/>
              <w:left w:val="nil"/>
              <w:bottom w:val="single" w:sz="4" w:space="0" w:color="auto"/>
              <w:right w:val="single" w:sz="4" w:space="0" w:color="auto"/>
            </w:tcBorders>
            <w:shd w:val="clear" w:color="000000" w:fill="FFFFFF"/>
            <w:vAlign w:val="center"/>
            <w:hideMark/>
          </w:tcPr>
          <w:p w14:paraId="11280B24"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48400BA4"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w:t>
            </w:r>
          </w:p>
        </w:tc>
        <w:tc>
          <w:tcPr>
            <w:tcW w:w="1841" w:type="dxa"/>
            <w:tcBorders>
              <w:top w:val="nil"/>
              <w:left w:val="nil"/>
              <w:bottom w:val="single" w:sz="4" w:space="0" w:color="auto"/>
              <w:right w:val="single" w:sz="4" w:space="0" w:color="auto"/>
            </w:tcBorders>
            <w:shd w:val="clear" w:color="000000" w:fill="FFFFFF"/>
            <w:vAlign w:val="center"/>
            <w:hideMark/>
          </w:tcPr>
          <w:p w14:paraId="5C0B68D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Sveučilište u Dubrovniku</w:t>
            </w:r>
          </w:p>
        </w:tc>
        <w:tc>
          <w:tcPr>
            <w:tcW w:w="1353" w:type="dxa"/>
            <w:tcBorders>
              <w:top w:val="nil"/>
              <w:left w:val="nil"/>
              <w:bottom w:val="single" w:sz="4" w:space="0" w:color="auto"/>
              <w:right w:val="single" w:sz="4" w:space="0" w:color="auto"/>
            </w:tcBorders>
            <w:shd w:val="clear" w:color="000000" w:fill="FFFFFF"/>
            <w:vAlign w:val="center"/>
            <w:hideMark/>
          </w:tcPr>
          <w:p w14:paraId="3CC11CC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nil"/>
              <w:left w:val="nil"/>
              <w:bottom w:val="single" w:sz="4" w:space="0" w:color="auto"/>
              <w:right w:val="single" w:sz="4" w:space="0" w:color="auto"/>
            </w:tcBorders>
            <w:shd w:val="clear" w:color="000000" w:fill="FFFFFF"/>
            <w:vAlign w:val="center"/>
            <w:hideMark/>
          </w:tcPr>
          <w:p w14:paraId="5778D12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vAlign w:val="center"/>
            <w:hideMark/>
          </w:tcPr>
          <w:p w14:paraId="50FBE7F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4800B286"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401B5C8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330.</w:t>
            </w:r>
          </w:p>
        </w:tc>
        <w:tc>
          <w:tcPr>
            <w:tcW w:w="1526" w:type="dxa"/>
            <w:tcBorders>
              <w:top w:val="nil"/>
              <w:left w:val="nil"/>
              <w:bottom w:val="single" w:sz="4" w:space="0" w:color="auto"/>
              <w:right w:val="single" w:sz="4" w:space="0" w:color="auto"/>
            </w:tcBorders>
            <w:shd w:val="clear" w:color="000000" w:fill="FFFFFF"/>
            <w:vAlign w:val="center"/>
            <w:hideMark/>
          </w:tcPr>
          <w:p w14:paraId="74BA876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03.05.2022.</w:t>
            </w:r>
          </w:p>
        </w:tc>
        <w:tc>
          <w:tcPr>
            <w:tcW w:w="1223" w:type="dxa"/>
            <w:tcBorders>
              <w:top w:val="nil"/>
              <w:left w:val="nil"/>
              <w:bottom w:val="single" w:sz="4" w:space="0" w:color="auto"/>
              <w:right w:val="single" w:sz="4" w:space="0" w:color="auto"/>
            </w:tcBorders>
            <w:shd w:val="clear" w:color="000000" w:fill="FFFFFF"/>
            <w:vAlign w:val="center"/>
            <w:hideMark/>
          </w:tcPr>
          <w:p w14:paraId="32EA6A9E"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6608F95A"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w:t>
            </w:r>
          </w:p>
        </w:tc>
        <w:tc>
          <w:tcPr>
            <w:tcW w:w="1841" w:type="dxa"/>
            <w:tcBorders>
              <w:top w:val="nil"/>
              <w:left w:val="nil"/>
              <w:bottom w:val="single" w:sz="4" w:space="0" w:color="auto"/>
              <w:right w:val="single" w:sz="4" w:space="0" w:color="auto"/>
            </w:tcBorders>
            <w:shd w:val="clear" w:color="000000" w:fill="FFFFFF"/>
            <w:vAlign w:val="center"/>
            <w:hideMark/>
          </w:tcPr>
          <w:p w14:paraId="0152D64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Sveučilište u Dubrovniku</w:t>
            </w:r>
          </w:p>
        </w:tc>
        <w:tc>
          <w:tcPr>
            <w:tcW w:w="1353" w:type="dxa"/>
            <w:tcBorders>
              <w:top w:val="nil"/>
              <w:left w:val="nil"/>
              <w:bottom w:val="single" w:sz="4" w:space="0" w:color="auto"/>
              <w:right w:val="single" w:sz="4" w:space="0" w:color="auto"/>
            </w:tcBorders>
            <w:shd w:val="clear" w:color="000000" w:fill="FFFFFF"/>
            <w:vAlign w:val="center"/>
            <w:hideMark/>
          </w:tcPr>
          <w:p w14:paraId="61F225F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nil"/>
              <w:left w:val="nil"/>
              <w:bottom w:val="single" w:sz="4" w:space="0" w:color="auto"/>
              <w:right w:val="single" w:sz="4" w:space="0" w:color="auto"/>
            </w:tcBorders>
            <w:shd w:val="clear" w:color="000000" w:fill="FFFFFF"/>
            <w:vAlign w:val="center"/>
            <w:hideMark/>
          </w:tcPr>
          <w:p w14:paraId="21A6A6C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vAlign w:val="center"/>
            <w:hideMark/>
          </w:tcPr>
          <w:p w14:paraId="115A15B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46358AEB"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5DCDA7B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331.</w:t>
            </w:r>
          </w:p>
        </w:tc>
        <w:tc>
          <w:tcPr>
            <w:tcW w:w="1526" w:type="dxa"/>
            <w:tcBorders>
              <w:top w:val="nil"/>
              <w:left w:val="nil"/>
              <w:bottom w:val="single" w:sz="4" w:space="0" w:color="auto"/>
              <w:right w:val="single" w:sz="4" w:space="0" w:color="auto"/>
            </w:tcBorders>
            <w:shd w:val="clear" w:color="000000" w:fill="FFFFFF"/>
            <w:vAlign w:val="center"/>
            <w:hideMark/>
          </w:tcPr>
          <w:p w14:paraId="35A87DB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23.02.2017.</w:t>
            </w:r>
          </w:p>
        </w:tc>
        <w:tc>
          <w:tcPr>
            <w:tcW w:w="1223" w:type="dxa"/>
            <w:tcBorders>
              <w:top w:val="nil"/>
              <w:left w:val="nil"/>
              <w:bottom w:val="single" w:sz="4" w:space="0" w:color="auto"/>
              <w:right w:val="single" w:sz="4" w:space="0" w:color="auto"/>
            </w:tcBorders>
            <w:shd w:val="clear" w:color="000000" w:fill="FFFFFF"/>
            <w:vAlign w:val="center"/>
            <w:hideMark/>
          </w:tcPr>
          <w:p w14:paraId="1BEC761B"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597BB75C"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66.361,40</w:t>
            </w:r>
          </w:p>
        </w:tc>
        <w:tc>
          <w:tcPr>
            <w:tcW w:w="1841" w:type="dxa"/>
            <w:tcBorders>
              <w:top w:val="nil"/>
              <w:left w:val="nil"/>
              <w:bottom w:val="single" w:sz="4" w:space="0" w:color="auto"/>
              <w:right w:val="single" w:sz="4" w:space="0" w:color="auto"/>
            </w:tcBorders>
            <w:shd w:val="clear" w:color="000000" w:fill="FFFFFF"/>
            <w:vAlign w:val="center"/>
            <w:hideMark/>
          </w:tcPr>
          <w:p w14:paraId="7A361E2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DEPOLO - obrt</w:t>
            </w:r>
          </w:p>
        </w:tc>
        <w:tc>
          <w:tcPr>
            <w:tcW w:w="1353" w:type="dxa"/>
            <w:tcBorders>
              <w:top w:val="nil"/>
              <w:left w:val="nil"/>
              <w:bottom w:val="single" w:sz="4" w:space="0" w:color="auto"/>
              <w:right w:val="single" w:sz="4" w:space="0" w:color="auto"/>
            </w:tcBorders>
            <w:shd w:val="clear" w:color="000000" w:fill="FFFFFF"/>
            <w:vAlign w:val="center"/>
            <w:hideMark/>
          </w:tcPr>
          <w:p w14:paraId="0930E22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nil"/>
              <w:left w:val="nil"/>
              <w:bottom w:val="single" w:sz="4" w:space="0" w:color="auto"/>
              <w:right w:val="single" w:sz="4" w:space="0" w:color="auto"/>
            </w:tcBorders>
            <w:shd w:val="clear" w:color="000000" w:fill="FFFFFF"/>
            <w:vAlign w:val="center"/>
            <w:hideMark/>
          </w:tcPr>
          <w:p w14:paraId="33605CA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vAlign w:val="center"/>
            <w:hideMark/>
          </w:tcPr>
          <w:p w14:paraId="12CFBA9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300BF7C1" w14:textId="77777777" w:rsidTr="009952A2">
        <w:trPr>
          <w:trHeight w:val="1020"/>
        </w:trPr>
        <w:tc>
          <w:tcPr>
            <w:tcW w:w="860" w:type="dxa"/>
            <w:tcBorders>
              <w:top w:val="nil"/>
              <w:left w:val="single" w:sz="8" w:space="0" w:color="auto"/>
              <w:bottom w:val="single" w:sz="4" w:space="0" w:color="auto"/>
              <w:right w:val="single" w:sz="4" w:space="0" w:color="auto"/>
            </w:tcBorders>
            <w:shd w:val="clear" w:color="000000" w:fill="FFFFFF"/>
            <w:vAlign w:val="center"/>
            <w:hideMark/>
          </w:tcPr>
          <w:p w14:paraId="0F1F3A5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332.</w:t>
            </w:r>
          </w:p>
        </w:tc>
        <w:tc>
          <w:tcPr>
            <w:tcW w:w="1526" w:type="dxa"/>
            <w:tcBorders>
              <w:top w:val="nil"/>
              <w:left w:val="nil"/>
              <w:bottom w:val="single" w:sz="4" w:space="0" w:color="auto"/>
              <w:right w:val="single" w:sz="4" w:space="0" w:color="auto"/>
            </w:tcBorders>
            <w:shd w:val="clear" w:color="000000" w:fill="FFFFFF"/>
            <w:vAlign w:val="center"/>
            <w:hideMark/>
          </w:tcPr>
          <w:p w14:paraId="3C0D840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06.05.2022.</w:t>
            </w:r>
          </w:p>
        </w:tc>
        <w:tc>
          <w:tcPr>
            <w:tcW w:w="1223" w:type="dxa"/>
            <w:tcBorders>
              <w:top w:val="nil"/>
              <w:left w:val="nil"/>
              <w:bottom w:val="single" w:sz="4" w:space="0" w:color="auto"/>
              <w:right w:val="single" w:sz="4" w:space="0" w:color="auto"/>
            </w:tcBorders>
            <w:shd w:val="clear" w:color="000000" w:fill="FFFFFF"/>
            <w:vAlign w:val="center"/>
            <w:hideMark/>
          </w:tcPr>
          <w:p w14:paraId="6D8DEBE2"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789F2EEA"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w:t>
            </w:r>
          </w:p>
        </w:tc>
        <w:tc>
          <w:tcPr>
            <w:tcW w:w="1841" w:type="dxa"/>
            <w:tcBorders>
              <w:top w:val="nil"/>
              <w:left w:val="nil"/>
              <w:bottom w:val="single" w:sz="4" w:space="0" w:color="auto"/>
              <w:right w:val="single" w:sz="4" w:space="0" w:color="auto"/>
            </w:tcBorders>
            <w:shd w:val="clear" w:color="000000" w:fill="FFFFFF"/>
            <w:vAlign w:val="center"/>
            <w:hideMark/>
          </w:tcPr>
          <w:p w14:paraId="0DD7C3E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DOMINIUM TRAVEL d.o.o.</w:t>
            </w:r>
          </w:p>
        </w:tc>
        <w:tc>
          <w:tcPr>
            <w:tcW w:w="1353" w:type="dxa"/>
            <w:tcBorders>
              <w:top w:val="nil"/>
              <w:left w:val="nil"/>
              <w:bottom w:val="single" w:sz="4" w:space="0" w:color="auto"/>
              <w:right w:val="single" w:sz="4" w:space="0" w:color="auto"/>
            </w:tcBorders>
            <w:shd w:val="clear" w:color="000000" w:fill="FFFFFF"/>
            <w:vAlign w:val="center"/>
            <w:hideMark/>
          </w:tcPr>
          <w:p w14:paraId="2983BA0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nil"/>
              <w:left w:val="nil"/>
              <w:bottom w:val="single" w:sz="4" w:space="0" w:color="auto"/>
              <w:right w:val="single" w:sz="4" w:space="0" w:color="auto"/>
            </w:tcBorders>
            <w:shd w:val="clear" w:color="000000" w:fill="FFFFFF"/>
            <w:vAlign w:val="center"/>
            <w:hideMark/>
          </w:tcPr>
          <w:p w14:paraId="3D8580F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8" w:space="0" w:color="auto"/>
            </w:tcBorders>
            <w:shd w:val="clear" w:color="000000" w:fill="FFFFFF"/>
            <w:vAlign w:val="center"/>
            <w:hideMark/>
          </w:tcPr>
          <w:p w14:paraId="45B0F0A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4BED6796" w14:textId="77777777" w:rsidTr="009952A2">
        <w:trPr>
          <w:trHeight w:val="1020"/>
        </w:trPr>
        <w:tc>
          <w:tcPr>
            <w:tcW w:w="8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62C617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lastRenderedPageBreak/>
              <w:t>333.</w:t>
            </w:r>
          </w:p>
        </w:tc>
        <w:tc>
          <w:tcPr>
            <w:tcW w:w="1526" w:type="dxa"/>
            <w:tcBorders>
              <w:top w:val="single" w:sz="4" w:space="0" w:color="auto"/>
              <w:left w:val="nil"/>
              <w:bottom w:val="single" w:sz="4" w:space="0" w:color="auto"/>
              <w:right w:val="single" w:sz="4" w:space="0" w:color="auto"/>
            </w:tcBorders>
            <w:shd w:val="clear" w:color="000000" w:fill="FFFFFF"/>
            <w:vAlign w:val="center"/>
            <w:hideMark/>
          </w:tcPr>
          <w:p w14:paraId="7FA498A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24.02.2017.</w:t>
            </w:r>
          </w:p>
        </w:tc>
        <w:tc>
          <w:tcPr>
            <w:tcW w:w="1223" w:type="dxa"/>
            <w:tcBorders>
              <w:top w:val="single" w:sz="4" w:space="0" w:color="auto"/>
              <w:left w:val="nil"/>
              <w:bottom w:val="single" w:sz="4" w:space="0" w:color="auto"/>
              <w:right w:val="single" w:sz="4" w:space="0" w:color="auto"/>
            </w:tcBorders>
            <w:shd w:val="clear" w:color="000000" w:fill="FFFFFF"/>
            <w:vAlign w:val="center"/>
            <w:hideMark/>
          </w:tcPr>
          <w:p w14:paraId="6880365F"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single" w:sz="4" w:space="0" w:color="auto"/>
              <w:left w:val="nil"/>
              <w:bottom w:val="single" w:sz="4" w:space="0" w:color="auto"/>
              <w:right w:val="single" w:sz="4" w:space="0" w:color="auto"/>
            </w:tcBorders>
            <w:shd w:val="clear" w:color="000000" w:fill="FFFFFF"/>
            <w:vAlign w:val="center"/>
            <w:hideMark/>
          </w:tcPr>
          <w:p w14:paraId="19B2CB48"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132.722,81</w:t>
            </w:r>
          </w:p>
        </w:tc>
        <w:tc>
          <w:tcPr>
            <w:tcW w:w="1841" w:type="dxa"/>
            <w:tcBorders>
              <w:top w:val="single" w:sz="4" w:space="0" w:color="auto"/>
              <w:left w:val="nil"/>
              <w:bottom w:val="single" w:sz="4" w:space="0" w:color="auto"/>
              <w:right w:val="single" w:sz="4" w:space="0" w:color="auto"/>
            </w:tcBorders>
            <w:shd w:val="clear" w:color="000000" w:fill="FFFFFF"/>
            <w:vAlign w:val="center"/>
            <w:hideMark/>
          </w:tcPr>
          <w:p w14:paraId="7B2D4AC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TZŽ DNŽ-e</w:t>
            </w:r>
          </w:p>
        </w:tc>
        <w:tc>
          <w:tcPr>
            <w:tcW w:w="1353" w:type="dxa"/>
            <w:tcBorders>
              <w:top w:val="single" w:sz="4" w:space="0" w:color="auto"/>
              <w:left w:val="nil"/>
              <w:bottom w:val="single" w:sz="4" w:space="0" w:color="auto"/>
              <w:right w:val="single" w:sz="4" w:space="0" w:color="auto"/>
            </w:tcBorders>
            <w:shd w:val="clear" w:color="000000" w:fill="FFFFFF"/>
            <w:vAlign w:val="center"/>
            <w:hideMark/>
          </w:tcPr>
          <w:p w14:paraId="139B2C1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14:paraId="42F6EF7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single" w:sz="4" w:space="0" w:color="auto"/>
              <w:left w:val="nil"/>
              <w:bottom w:val="single" w:sz="4" w:space="0" w:color="auto"/>
              <w:right w:val="single" w:sz="4" w:space="0" w:color="auto"/>
            </w:tcBorders>
            <w:shd w:val="clear" w:color="000000" w:fill="FFFFFF"/>
            <w:vAlign w:val="center"/>
            <w:hideMark/>
          </w:tcPr>
          <w:p w14:paraId="164E10F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748FC3FD" w14:textId="77777777" w:rsidTr="009952A2">
        <w:trPr>
          <w:trHeight w:val="1020"/>
        </w:trPr>
        <w:tc>
          <w:tcPr>
            <w:tcW w:w="8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ABC48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334.</w:t>
            </w:r>
          </w:p>
        </w:tc>
        <w:tc>
          <w:tcPr>
            <w:tcW w:w="1526" w:type="dxa"/>
            <w:tcBorders>
              <w:top w:val="single" w:sz="4" w:space="0" w:color="auto"/>
              <w:left w:val="nil"/>
              <w:bottom w:val="single" w:sz="4" w:space="0" w:color="auto"/>
              <w:right w:val="single" w:sz="4" w:space="0" w:color="auto"/>
            </w:tcBorders>
            <w:shd w:val="clear" w:color="000000" w:fill="FFFFFF"/>
            <w:vAlign w:val="center"/>
            <w:hideMark/>
          </w:tcPr>
          <w:p w14:paraId="719E48A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22.09.2023</w:t>
            </w:r>
          </w:p>
        </w:tc>
        <w:tc>
          <w:tcPr>
            <w:tcW w:w="1223" w:type="dxa"/>
            <w:tcBorders>
              <w:top w:val="single" w:sz="4" w:space="0" w:color="auto"/>
              <w:left w:val="nil"/>
              <w:bottom w:val="single" w:sz="4" w:space="0" w:color="auto"/>
              <w:right w:val="single" w:sz="4" w:space="0" w:color="auto"/>
            </w:tcBorders>
            <w:shd w:val="clear" w:color="000000" w:fill="FFFFFF"/>
            <w:vAlign w:val="center"/>
            <w:hideMark/>
          </w:tcPr>
          <w:p w14:paraId="60551224"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384" w:type="dxa"/>
            <w:tcBorders>
              <w:top w:val="single" w:sz="4" w:space="0" w:color="auto"/>
              <w:left w:val="nil"/>
              <w:bottom w:val="single" w:sz="4" w:space="0" w:color="auto"/>
              <w:right w:val="single" w:sz="4" w:space="0" w:color="auto"/>
            </w:tcBorders>
            <w:shd w:val="clear" w:color="000000" w:fill="FFFFFF"/>
            <w:noWrap/>
            <w:vAlign w:val="center"/>
            <w:hideMark/>
          </w:tcPr>
          <w:p w14:paraId="3AA5DE33"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5.672,26</w:t>
            </w:r>
          </w:p>
        </w:tc>
        <w:tc>
          <w:tcPr>
            <w:tcW w:w="1841" w:type="dxa"/>
            <w:tcBorders>
              <w:top w:val="single" w:sz="4" w:space="0" w:color="auto"/>
              <w:left w:val="nil"/>
              <w:bottom w:val="single" w:sz="4" w:space="0" w:color="auto"/>
              <w:right w:val="single" w:sz="4" w:space="0" w:color="auto"/>
            </w:tcBorders>
            <w:shd w:val="clear" w:color="000000" w:fill="FFFFFF"/>
            <w:vAlign w:val="center"/>
            <w:hideMark/>
          </w:tcPr>
          <w:p w14:paraId="084A0C5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SMOKVICA</w:t>
            </w:r>
          </w:p>
        </w:tc>
        <w:tc>
          <w:tcPr>
            <w:tcW w:w="1353" w:type="dxa"/>
            <w:tcBorders>
              <w:top w:val="single" w:sz="4" w:space="0" w:color="auto"/>
              <w:left w:val="nil"/>
              <w:bottom w:val="single" w:sz="4" w:space="0" w:color="auto"/>
              <w:right w:val="single" w:sz="4" w:space="0" w:color="auto"/>
            </w:tcBorders>
            <w:shd w:val="clear" w:color="000000" w:fill="FFFFFF"/>
            <w:vAlign w:val="center"/>
            <w:hideMark/>
          </w:tcPr>
          <w:p w14:paraId="1BC74556"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14:paraId="46BBB9C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298" w:type="dxa"/>
            <w:tcBorders>
              <w:top w:val="single" w:sz="4" w:space="0" w:color="auto"/>
              <w:left w:val="nil"/>
              <w:bottom w:val="single" w:sz="4" w:space="0" w:color="auto"/>
              <w:right w:val="single" w:sz="4" w:space="0" w:color="auto"/>
            </w:tcBorders>
            <w:shd w:val="clear" w:color="000000" w:fill="FFFFFF"/>
            <w:vAlign w:val="center"/>
            <w:hideMark/>
          </w:tcPr>
          <w:p w14:paraId="2AD2D05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1126B355" w14:textId="77777777" w:rsidTr="009952A2">
        <w:trPr>
          <w:trHeight w:val="1020"/>
        </w:trPr>
        <w:tc>
          <w:tcPr>
            <w:tcW w:w="860" w:type="dxa"/>
            <w:tcBorders>
              <w:top w:val="nil"/>
              <w:left w:val="single" w:sz="4" w:space="0" w:color="auto"/>
              <w:bottom w:val="single" w:sz="4" w:space="0" w:color="auto"/>
              <w:right w:val="single" w:sz="4" w:space="0" w:color="auto"/>
            </w:tcBorders>
            <w:shd w:val="clear" w:color="000000" w:fill="FFFFFF"/>
            <w:vAlign w:val="center"/>
            <w:hideMark/>
          </w:tcPr>
          <w:p w14:paraId="4A5EC30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335.</w:t>
            </w:r>
          </w:p>
        </w:tc>
        <w:tc>
          <w:tcPr>
            <w:tcW w:w="1526" w:type="dxa"/>
            <w:tcBorders>
              <w:top w:val="nil"/>
              <w:left w:val="nil"/>
              <w:bottom w:val="single" w:sz="4" w:space="0" w:color="auto"/>
              <w:right w:val="single" w:sz="4" w:space="0" w:color="auto"/>
            </w:tcBorders>
            <w:shd w:val="clear" w:color="000000" w:fill="FFFFFF"/>
            <w:vAlign w:val="center"/>
            <w:hideMark/>
          </w:tcPr>
          <w:p w14:paraId="306E03E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22.09.2023</w:t>
            </w:r>
          </w:p>
        </w:tc>
        <w:tc>
          <w:tcPr>
            <w:tcW w:w="1223" w:type="dxa"/>
            <w:tcBorders>
              <w:top w:val="nil"/>
              <w:left w:val="nil"/>
              <w:bottom w:val="single" w:sz="4" w:space="0" w:color="auto"/>
              <w:right w:val="single" w:sz="4" w:space="0" w:color="auto"/>
            </w:tcBorders>
            <w:shd w:val="clear" w:color="000000" w:fill="FFFFFF"/>
            <w:vAlign w:val="center"/>
            <w:hideMark/>
          </w:tcPr>
          <w:p w14:paraId="079936AD"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384" w:type="dxa"/>
            <w:tcBorders>
              <w:top w:val="nil"/>
              <w:left w:val="nil"/>
              <w:bottom w:val="single" w:sz="4" w:space="0" w:color="auto"/>
              <w:right w:val="single" w:sz="4" w:space="0" w:color="auto"/>
            </w:tcBorders>
            <w:shd w:val="clear" w:color="000000" w:fill="FFFFFF"/>
            <w:noWrap/>
            <w:vAlign w:val="center"/>
            <w:hideMark/>
          </w:tcPr>
          <w:p w14:paraId="1BD33855"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5.672,26</w:t>
            </w:r>
          </w:p>
        </w:tc>
        <w:tc>
          <w:tcPr>
            <w:tcW w:w="1841" w:type="dxa"/>
            <w:tcBorders>
              <w:top w:val="nil"/>
              <w:left w:val="nil"/>
              <w:bottom w:val="single" w:sz="4" w:space="0" w:color="auto"/>
              <w:right w:val="single" w:sz="4" w:space="0" w:color="auto"/>
            </w:tcBorders>
            <w:shd w:val="clear" w:color="000000" w:fill="FFFFFF"/>
            <w:vAlign w:val="center"/>
            <w:hideMark/>
          </w:tcPr>
          <w:p w14:paraId="1124D22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SMOKVICA</w:t>
            </w:r>
          </w:p>
        </w:tc>
        <w:tc>
          <w:tcPr>
            <w:tcW w:w="1353" w:type="dxa"/>
            <w:tcBorders>
              <w:top w:val="nil"/>
              <w:left w:val="nil"/>
              <w:bottom w:val="single" w:sz="4" w:space="0" w:color="auto"/>
              <w:right w:val="single" w:sz="4" w:space="0" w:color="auto"/>
            </w:tcBorders>
            <w:shd w:val="clear" w:color="000000" w:fill="FFFFFF"/>
            <w:vAlign w:val="center"/>
            <w:hideMark/>
          </w:tcPr>
          <w:p w14:paraId="4C9FABC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nil"/>
              <w:left w:val="nil"/>
              <w:bottom w:val="single" w:sz="4" w:space="0" w:color="auto"/>
              <w:right w:val="single" w:sz="4" w:space="0" w:color="auto"/>
            </w:tcBorders>
            <w:shd w:val="clear" w:color="000000" w:fill="FFFFFF"/>
            <w:vAlign w:val="center"/>
            <w:hideMark/>
          </w:tcPr>
          <w:p w14:paraId="248E3B0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298" w:type="dxa"/>
            <w:tcBorders>
              <w:top w:val="nil"/>
              <w:left w:val="nil"/>
              <w:bottom w:val="single" w:sz="4" w:space="0" w:color="auto"/>
              <w:right w:val="single" w:sz="4" w:space="0" w:color="auto"/>
            </w:tcBorders>
            <w:shd w:val="clear" w:color="000000" w:fill="FFFFFF"/>
            <w:vAlign w:val="center"/>
            <w:hideMark/>
          </w:tcPr>
          <w:p w14:paraId="7F7A47F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60789344" w14:textId="77777777" w:rsidTr="009952A2">
        <w:trPr>
          <w:trHeight w:val="1020"/>
        </w:trPr>
        <w:tc>
          <w:tcPr>
            <w:tcW w:w="860" w:type="dxa"/>
            <w:tcBorders>
              <w:top w:val="nil"/>
              <w:left w:val="single" w:sz="4" w:space="0" w:color="auto"/>
              <w:bottom w:val="single" w:sz="4" w:space="0" w:color="auto"/>
              <w:right w:val="single" w:sz="4" w:space="0" w:color="auto"/>
            </w:tcBorders>
            <w:shd w:val="clear" w:color="000000" w:fill="FFFFFF"/>
            <w:vAlign w:val="center"/>
            <w:hideMark/>
          </w:tcPr>
          <w:p w14:paraId="14BA822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336.</w:t>
            </w:r>
          </w:p>
        </w:tc>
        <w:tc>
          <w:tcPr>
            <w:tcW w:w="1526" w:type="dxa"/>
            <w:tcBorders>
              <w:top w:val="nil"/>
              <w:left w:val="nil"/>
              <w:bottom w:val="single" w:sz="4" w:space="0" w:color="auto"/>
              <w:right w:val="single" w:sz="4" w:space="0" w:color="auto"/>
            </w:tcBorders>
            <w:shd w:val="clear" w:color="000000" w:fill="FFFFFF"/>
            <w:vAlign w:val="center"/>
            <w:hideMark/>
          </w:tcPr>
          <w:p w14:paraId="521F9D1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22.09.2023</w:t>
            </w:r>
          </w:p>
        </w:tc>
        <w:tc>
          <w:tcPr>
            <w:tcW w:w="1223" w:type="dxa"/>
            <w:tcBorders>
              <w:top w:val="nil"/>
              <w:left w:val="nil"/>
              <w:bottom w:val="single" w:sz="4" w:space="0" w:color="auto"/>
              <w:right w:val="single" w:sz="4" w:space="0" w:color="auto"/>
            </w:tcBorders>
            <w:shd w:val="clear" w:color="000000" w:fill="FFFFFF"/>
            <w:vAlign w:val="center"/>
            <w:hideMark/>
          </w:tcPr>
          <w:p w14:paraId="21DB0295"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384" w:type="dxa"/>
            <w:tcBorders>
              <w:top w:val="nil"/>
              <w:left w:val="nil"/>
              <w:bottom w:val="single" w:sz="4" w:space="0" w:color="auto"/>
              <w:right w:val="single" w:sz="4" w:space="0" w:color="auto"/>
            </w:tcBorders>
            <w:shd w:val="clear" w:color="000000" w:fill="FFFFFF"/>
            <w:noWrap/>
            <w:vAlign w:val="center"/>
            <w:hideMark/>
          </w:tcPr>
          <w:p w14:paraId="69FEC593"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5.672,26</w:t>
            </w:r>
          </w:p>
        </w:tc>
        <w:tc>
          <w:tcPr>
            <w:tcW w:w="1841" w:type="dxa"/>
            <w:tcBorders>
              <w:top w:val="nil"/>
              <w:left w:val="nil"/>
              <w:bottom w:val="single" w:sz="4" w:space="0" w:color="auto"/>
              <w:right w:val="single" w:sz="4" w:space="0" w:color="auto"/>
            </w:tcBorders>
            <w:shd w:val="clear" w:color="000000" w:fill="FFFFFF"/>
            <w:vAlign w:val="center"/>
            <w:hideMark/>
          </w:tcPr>
          <w:p w14:paraId="6DEE822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SMOKVICA</w:t>
            </w:r>
          </w:p>
        </w:tc>
        <w:tc>
          <w:tcPr>
            <w:tcW w:w="1353" w:type="dxa"/>
            <w:tcBorders>
              <w:top w:val="nil"/>
              <w:left w:val="nil"/>
              <w:bottom w:val="single" w:sz="4" w:space="0" w:color="auto"/>
              <w:right w:val="single" w:sz="4" w:space="0" w:color="auto"/>
            </w:tcBorders>
            <w:shd w:val="clear" w:color="000000" w:fill="FFFFFF"/>
            <w:vAlign w:val="center"/>
            <w:hideMark/>
          </w:tcPr>
          <w:p w14:paraId="7202EAC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nil"/>
              <w:left w:val="nil"/>
              <w:bottom w:val="single" w:sz="4" w:space="0" w:color="auto"/>
              <w:right w:val="single" w:sz="4" w:space="0" w:color="auto"/>
            </w:tcBorders>
            <w:shd w:val="clear" w:color="000000" w:fill="FFFFFF"/>
            <w:vAlign w:val="center"/>
            <w:hideMark/>
          </w:tcPr>
          <w:p w14:paraId="74F5B68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298" w:type="dxa"/>
            <w:tcBorders>
              <w:top w:val="nil"/>
              <w:left w:val="nil"/>
              <w:bottom w:val="single" w:sz="4" w:space="0" w:color="auto"/>
              <w:right w:val="single" w:sz="4" w:space="0" w:color="auto"/>
            </w:tcBorders>
            <w:shd w:val="clear" w:color="000000" w:fill="FFFFFF"/>
            <w:vAlign w:val="center"/>
            <w:hideMark/>
          </w:tcPr>
          <w:p w14:paraId="1168119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5A42BDAF" w14:textId="77777777" w:rsidTr="009952A2">
        <w:trPr>
          <w:trHeight w:val="1020"/>
        </w:trPr>
        <w:tc>
          <w:tcPr>
            <w:tcW w:w="860" w:type="dxa"/>
            <w:tcBorders>
              <w:top w:val="nil"/>
              <w:left w:val="single" w:sz="4" w:space="0" w:color="auto"/>
              <w:bottom w:val="single" w:sz="4" w:space="0" w:color="auto"/>
              <w:right w:val="single" w:sz="4" w:space="0" w:color="auto"/>
            </w:tcBorders>
            <w:shd w:val="clear" w:color="000000" w:fill="FFFFFF"/>
            <w:vAlign w:val="center"/>
            <w:hideMark/>
          </w:tcPr>
          <w:p w14:paraId="0CB692B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337.</w:t>
            </w:r>
          </w:p>
        </w:tc>
        <w:tc>
          <w:tcPr>
            <w:tcW w:w="1526" w:type="dxa"/>
            <w:tcBorders>
              <w:top w:val="nil"/>
              <w:left w:val="nil"/>
              <w:bottom w:val="single" w:sz="4" w:space="0" w:color="auto"/>
              <w:right w:val="single" w:sz="4" w:space="0" w:color="auto"/>
            </w:tcBorders>
            <w:shd w:val="clear" w:color="000000" w:fill="FFFFFF"/>
            <w:vAlign w:val="center"/>
            <w:hideMark/>
          </w:tcPr>
          <w:p w14:paraId="532819E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22.09.2023</w:t>
            </w:r>
          </w:p>
        </w:tc>
        <w:tc>
          <w:tcPr>
            <w:tcW w:w="1223" w:type="dxa"/>
            <w:tcBorders>
              <w:top w:val="nil"/>
              <w:left w:val="nil"/>
              <w:bottom w:val="single" w:sz="4" w:space="0" w:color="auto"/>
              <w:right w:val="single" w:sz="4" w:space="0" w:color="auto"/>
            </w:tcBorders>
            <w:shd w:val="clear" w:color="000000" w:fill="FFFFFF"/>
            <w:vAlign w:val="center"/>
            <w:hideMark/>
          </w:tcPr>
          <w:p w14:paraId="44758F93"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384" w:type="dxa"/>
            <w:tcBorders>
              <w:top w:val="nil"/>
              <w:left w:val="nil"/>
              <w:bottom w:val="single" w:sz="4" w:space="0" w:color="auto"/>
              <w:right w:val="single" w:sz="4" w:space="0" w:color="auto"/>
            </w:tcBorders>
            <w:shd w:val="clear" w:color="000000" w:fill="FFFFFF"/>
            <w:noWrap/>
            <w:vAlign w:val="center"/>
            <w:hideMark/>
          </w:tcPr>
          <w:p w14:paraId="6D11D523"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5.672,26</w:t>
            </w:r>
          </w:p>
        </w:tc>
        <w:tc>
          <w:tcPr>
            <w:tcW w:w="1841" w:type="dxa"/>
            <w:tcBorders>
              <w:top w:val="nil"/>
              <w:left w:val="nil"/>
              <w:bottom w:val="single" w:sz="4" w:space="0" w:color="auto"/>
              <w:right w:val="single" w:sz="4" w:space="0" w:color="auto"/>
            </w:tcBorders>
            <w:shd w:val="clear" w:color="000000" w:fill="FFFFFF"/>
            <w:vAlign w:val="center"/>
            <w:hideMark/>
          </w:tcPr>
          <w:p w14:paraId="602A9EA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SMOKVICA</w:t>
            </w:r>
          </w:p>
        </w:tc>
        <w:tc>
          <w:tcPr>
            <w:tcW w:w="1353" w:type="dxa"/>
            <w:tcBorders>
              <w:top w:val="nil"/>
              <w:left w:val="nil"/>
              <w:bottom w:val="single" w:sz="4" w:space="0" w:color="auto"/>
              <w:right w:val="single" w:sz="4" w:space="0" w:color="auto"/>
            </w:tcBorders>
            <w:shd w:val="clear" w:color="000000" w:fill="FFFFFF"/>
            <w:vAlign w:val="center"/>
            <w:hideMark/>
          </w:tcPr>
          <w:p w14:paraId="5E14EE6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nil"/>
              <w:left w:val="nil"/>
              <w:bottom w:val="single" w:sz="4" w:space="0" w:color="auto"/>
              <w:right w:val="single" w:sz="4" w:space="0" w:color="auto"/>
            </w:tcBorders>
            <w:shd w:val="clear" w:color="000000" w:fill="FFFFFF"/>
            <w:vAlign w:val="center"/>
            <w:hideMark/>
          </w:tcPr>
          <w:p w14:paraId="640A52F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298" w:type="dxa"/>
            <w:tcBorders>
              <w:top w:val="nil"/>
              <w:left w:val="nil"/>
              <w:bottom w:val="single" w:sz="4" w:space="0" w:color="auto"/>
              <w:right w:val="single" w:sz="4" w:space="0" w:color="auto"/>
            </w:tcBorders>
            <w:shd w:val="clear" w:color="000000" w:fill="FFFFFF"/>
            <w:vAlign w:val="center"/>
            <w:hideMark/>
          </w:tcPr>
          <w:p w14:paraId="7B1E738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7D8C18B5" w14:textId="77777777" w:rsidTr="009952A2">
        <w:trPr>
          <w:trHeight w:val="935"/>
        </w:trPr>
        <w:tc>
          <w:tcPr>
            <w:tcW w:w="860" w:type="dxa"/>
            <w:tcBorders>
              <w:top w:val="nil"/>
              <w:left w:val="single" w:sz="4" w:space="0" w:color="auto"/>
              <w:bottom w:val="single" w:sz="4" w:space="0" w:color="auto"/>
              <w:right w:val="single" w:sz="4" w:space="0" w:color="auto"/>
            </w:tcBorders>
            <w:shd w:val="clear" w:color="000000" w:fill="FFFFFF"/>
            <w:vAlign w:val="center"/>
            <w:hideMark/>
          </w:tcPr>
          <w:p w14:paraId="4D73D2E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338.</w:t>
            </w:r>
          </w:p>
        </w:tc>
        <w:tc>
          <w:tcPr>
            <w:tcW w:w="1526" w:type="dxa"/>
            <w:tcBorders>
              <w:top w:val="nil"/>
              <w:left w:val="nil"/>
              <w:bottom w:val="single" w:sz="4" w:space="0" w:color="auto"/>
              <w:right w:val="single" w:sz="4" w:space="0" w:color="auto"/>
            </w:tcBorders>
            <w:shd w:val="clear" w:color="000000" w:fill="FFFFFF"/>
            <w:vAlign w:val="center"/>
            <w:hideMark/>
          </w:tcPr>
          <w:p w14:paraId="6F6E596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22.09.2023</w:t>
            </w:r>
          </w:p>
        </w:tc>
        <w:tc>
          <w:tcPr>
            <w:tcW w:w="1223" w:type="dxa"/>
            <w:tcBorders>
              <w:top w:val="nil"/>
              <w:left w:val="nil"/>
              <w:bottom w:val="single" w:sz="4" w:space="0" w:color="auto"/>
              <w:right w:val="single" w:sz="4" w:space="0" w:color="auto"/>
            </w:tcBorders>
            <w:shd w:val="clear" w:color="000000" w:fill="FFFFFF"/>
            <w:vAlign w:val="center"/>
            <w:hideMark/>
          </w:tcPr>
          <w:p w14:paraId="7767D54C"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384" w:type="dxa"/>
            <w:tcBorders>
              <w:top w:val="nil"/>
              <w:left w:val="nil"/>
              <w:bottom w:val="single" w:sz="4" w:space="0" w:color="auto"/>
              <w:right w:val="single" w:sz="4" w:space="0" w:color="auto"/>
            </w:tcBorders>
            <w:shd w:val="clear" w:color="000000" w:fill="FFFFFF"/>
            <w:noWrap/>
            <w:vAlign w:val="center"/>
            <w:hideMark/>
          </w:tcPr>
          <w:p w14:paraId="656EB693"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5.672,26</w:t>
            </w:r>
          </w:p>
        </w:tc>
        <w:tc>
          <w:tcPr>
            <w:tcW w:w="1841" w:type="dxa"/>
            <w:tcBorders>
              <w:top w:val="nil"/>
              <w:left w:val="nil"/>
              <w:bottom w:val="single" w:sz="4" w:space="0" w:color="auto"/>
              <w:right w:val="single" w:sz="4" w:space="0" w:color="auto"/>
            </w:tcBorders>
            <w:shd w:val="clear" w:color="000000" w:fill="FFFFFF"/>
            <w:vAlign w:val="center"/>
            <w:hideMark/>
          </w:tcPr>
          <w:p w14:paraId="635F09E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SMOKVICA</w:t>
            </w:r>
          </w:p>
        </w:tc>
        <w:tc>
          <w:tcPr>
            <w:tcW w:w="1353" w:type="dxa"/>
            <w:tcBorders>
              <w:top w:val="nil"/>
              <w:left w:val="nil"/>
              <w:bottom w:val="single" w:sz="4" w:space="0" w:color="auto"/>
              <w:right w:val="single" w:sz="4" w:space="0" w:color="auto"/>
            </w:tcBorders>
            <w:shd w:val="clear" w:color="000000" w:fill="FFFFFF"/>
            <w:vAlign w:val="center"/>
            <w:hideMark/>
          </w:tcPr>
          <w:p w14:paraId="500AECD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nil"/>
              <w:left w:val="nil"/>
              <w:bottom w:val="single" w:sz="4" w:space="0" w:color="auto"/>
              <w:right w:val="single" w:sz="4" w:space="0" w:color="auto"/>
            </w:tcBorders>
            <w:shd w:val="clear" w:color="000000" w:fill="FFFFFF"/>
            <w:vAlign w:val="center"/>
            <w:hideMark/>
          </w:tcPr>
          <w:p w14:paraId="4E2C770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298" w:type="dxa"/>
            <w:tcBorders>
              <w:top w:val="nil"/>
              <w:left w:val="nil"/>
              <w:bottom w:val="single" w:sz="4" w:space="0" w:color="auto"/>
              <w:right w:val="single" w:sz="4" w:space="0" w:color="auto"/>
            </w:tcBorders>
            <w:shd w:val="clear" w:color="000000" w:fill="FFFFFF"/>
            <w:vAlign w:val="center"/>
            <w:hideMark/>
          </w:tcPr>
          <w:p w14:paraId="1ADF249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6FE62098" w14:textId="77777777" w:rsidTr="009952A2">
        <w:trPr>
          <w:trHeight w:val="935"/>
        </w:trPr>
        <w:tc>
          <w:tcPr>
            <w:tcW w:w="860" w:type="dxa"/>
            <w:tcBorders>
              <w:top w:val="nil"/>
              <w:left w:val="single" w:sz="4" w:space="0" w:color="auto"/>
              <w:bottom w:val="single" w:sz="4" w:space="0" w:color="auto"/>
              <w:right w:val="single" w:sz="4" w:space="0" w:color="auto"/>
            </w:tcBorders>
            <w:shd w:val="clear" w:color="000000" w:fill="FFFFFF"/>
            <w:vAlign w:val="center"/>
            <w:hideMark/>
          </w:tcPr>
          <w:p w14:paraId="029CE61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339.</w:t>
            </w:r>
          </w:p>
        </w:tc>
        <w:tc>
          <w:tcPr>
            <w:tcW w:w="1526" w:type="dxa"/>
            <w:tcBorders>
              <w:top w:val="nil"/>
              <w:left w:val="nil"/>
              <w:bottom w:val="single" w:sz="4" w:space="0" w:color="auto"/>
              <w:right w:val="single" w:sz="4" w:space="0" w:color="auto"/>
            </w:tcBorders>
            <w:shd w:val="clear" w:color="000000" w:fill="FFFFFF"/>
            <w:vAlign w:val="center"/>
            <w:hideMark/>
          </w:tcPr>
          <w:p w14:paraId="5834EB3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22.09.2023</w:t>
            </w:r>
          </w:p>
        </w:tc>
        <w:tc>
          <w:tcPr>
            <w:tcW w:w="1223" w:type="dxa"/>
            <w:tcBorders>
              <w:top w:val="nil"/>
              <w:left w:val="nil"/>
              <w:bottom w:val="single" w:sz="4" w:space="0" w:color="auto"/>
              <w:right w:val="single" w:sz="4" w:space="0" w:color="auto"/>
            </w:tcBorders>
            <w:shd w:val="clear" w:color="000000" w:fill="FFFFFF"/>
            <w:vAlign w:val="center"/>
            <w:hideMark/>
          </w:tcPr>
          <w:p w14:paraId="01312A94"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384" w:type="dxa"/>
            <w:tcBorders>
              <w:top w:val="nil"/>
              <w:left w:val="nil"/>
              <w:bottom w:val="single" w:sz="4" w:space="0" w:color="auto"/>
              <w:right w:val="single" w:sz="4" w:space="0" w:color="auto"/>
            </w:tcBorders>
            <w:shd w:val="clear" w:color="000000" w:fill="FFFFFF"/>
            <w:noWrap/>
            <w:vAlign w:val="center"/>
            <w:hideMark/>
          </w:tcPr>
          <w:p w14:paraId="563B28B6"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5.672,26</w:t>
            </w:r>
          </w:p>
        </w:tc>
        <w:tc>
          <w:tcPr>
            <w:tcW w:w="1841" w:type="dxa"/>
            <w:tcBorders>
              <w:top w:val="nil"/>
              <w:left w:val="nil"/>
              <w:bottom w:val="single" w:sz="4" w:space="0" w:color="auto"/>
              <w:right w:val="single" w:sz="4" w:space="0" w:color="auto"/>
            </w:tcBorders>
            <w:shd w:val="clear" w:color="000000" w:fill="FFFFFF"/>
            <w:vAlign w:val="center"/>
            <w:hideMark/>
          </w:tcPr>
          <w:p w14:paraId="3695A9C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SMOKVICA</w:t>
            </w:r>
          </w:p>
        </w:tc>
        <w:tc>
          <w:tcPr>
            <w:tcW w:w="1353" w:type="dxa"/>
            <w:tcBorders>
              <w:top w:val="nil"/>
              <w:left w:val="nil"/>
              <w:bottom w:val="single" w:sz="4" w:space="0" w:color="auto"/>
              <w:right w:val="single" w:sz="4" w:space="0" w:color="auto"/>
            </w:tcBorders>
            <w:shd w:val="clear" w:color="000000" w:fill="FFFFFF"/>
            <w:vAlign w:val="center"/>
            <w:hideMark/>
          </w:tcPr>
          <w:p w14:paraId="269E3C0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nil"/>
              <w:left w:val="nil"/>
              <w:bottom w:val="single" w:sz="4" w:space="0" w:color="auto"/>
              <w:right w:val="single" w:sz="4" w:space="0" w:color="auto"/>
            </w:tcBorders>
            <w:shd w:val="clear" w:color="000000" w:fill="FFFFFF"/>
            <w:vAlign w:val="center"/>
            <w:hideMark/>
          </w:tcPr>
          <w:p w14:paraId="1F7206D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298" w:type="dxa"/>
            <w:tcBorders>
              <w:top w:val="nil"/>
              <w:left w:val="nil"/>
              <w:bottom w:val="single" w:sz="4" w:space="0" w:color="auto"/>
              <w:right w:val="single" w:sz="4" w:space="0" w:color="auto"/>
            </w:tcBorders>
            <w:shd w:val="clear" w:color="000000" w:fill="FFFFFF"/>
            <w:vAlign w:val="center"/>
            <w:hideMark/>
          </w:tcPr>
          <w:p w14:paraId="747CB98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129F2B14" w14:textId="77777777" w:rsidTr="009952A2">
        <w:trPr>
          <w:trHeight w:val="1020"/>
        </w:trPr>
        <w:tc>
          <w:tcPr>
            <w:tcW w:w="860" w:type="dxa"/>
            <w:tcBorders>
              <w:top w:val="nil"/>
              <w:left w:val="single" w:sz="4" w:space="0" w:color="auto"/>
              <w:bottom w:val="single" w:sz="4" w:space="0" w:color="auto"/>
              <w:right w:val="single" w:sz="4" w:space="0" w:color="auto"/>
            </w:tcBorders>
            <w:shd w:val="clear" w:color="000000" w:fill="FFFFFF"/>
            <w:vAlign w:val="center"/>
            <w:hideMark/>
          </w:tcPr>
          <w:p w14:paraId="6A7D5C0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340.</w:t>
            </w:r>
          </w:p>
        </w:tc>
        <w:tc>
          <w:tcPr>
            <w:tcW w:w="1526" w:type="dxa"/>
            <w:tcBorders>
              <w:top w:val="nil"/>
              <w:left w:val="nil"/>
              <w:bottom w:val="single" w:sz="4" w:space="0" w:color="auto"/>
              <w:right w:val="single" w:sz="4" w:space="0" w:color="auto"/>
            </w:tcBorders>
            <w:shd w:val="clear" w:color="000000" w:fill="FFFFFF"/>
            <w:vAlign w:val="center"/>
            <w:hideMark/>
          </w:tcPr>
          <w:p w14:paraId="66407FA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22.09.2023</w:t>
            </w:r>
          </w:p>
        </w:tc>
        <w:tc>
          <w:tcPr>
            <w:tcW w:w="1223" w:type="dxa"/>
            <w:tcBorders>
              <w:top w:val="nil"/>
              <w:left w:val="nil"/>
              <w:bottom w:val="single" w:sz="4" w:space="0" w:color="auto"/>
              <w:right w:val="single" w:sz="4" w:space="0" w:color="auto"/>
            </w:tcBorders>
            <w:shd w:val="clear" w:color="000000" w:fill="FFFFFF"/>
            <w:vAlign w:val="center"/>
            <w:hideMark/>
          </w:tcPr>
          <w:p w14:paraId="536D7D29"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384" w:type="dxa"/>
            <w:tcBorders>
              <w:top w:val="nil"/>
              <w:left w:val="nil"/>
              <w:bottom w:val="single" w:sz="4" w:space="0" w:color="auto"/>
              <w:right w:val="single" w:sz="4" w:space="0" w:color="auto"/>
            </w:tcBorders>
            <w:shd w:val="clear" w:color="000000" w:fill="FFFFFF"/>
            <w:noWrap/>
            <w:vAlign w:val="center"/>
            <w:hideMark/>
          </w:tcPr>
          <w:p w14:paraId="2A676BC8"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5.672,26</w:t>
            </w:r>
          </w:p>
        </w:tc>
        <w:tc>
          <w:tcPr>
            <w:tcW w:w="1841" w:type="dxa"/>
            <w:tcBorders>
              <w:top w:val="nil"/>
              <w:left w:val="nil"/>
              <w:bottom w:val="single" w:sz="4" w:space="0" w:color="auto"/>
              <w:right w:val="single" w:sz="4" w:space="0" w:color="auto"/>
            </w:tcBorders>
            <w:shd w:val="clear" w:color="000000" w:fill="FFFFFF"/>
            <w:vAlign w:val="center"/>
            <w:hideMark/>
          </w:tcPr>
          <w:p w14:paraId="5C9EA1F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SMOKVICA</w:t>
            </w:r>
          </w:p>
        </w:tc>
        <w:tc>
          <w:tcPr>
            <w:tcW w:w="1353" w:type="dxa"/>
            <w:tcBorders>
              <w:top w:val="nil"/>
              <w:left w:val="nil"/>
              <w:bottom w:val="single" w:sz="4" w:space="0" w:color="auto"/>
              <w:right w:val="single" w:sz="4" w:space="0" w:color="auto"/>
            </w:tcBorders>
            <w:shd w:val="clear" w:color="000000" w:fill="FFFFFF"/>
            <w:vAlign w:val="center"/>
            <w:hideMark/>
          </w:tcPr>
          <w:p w14:paraId="4CB9219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nil"/>
              <w:left w:val="nil"/>
              <w:bottom w:val="single" w:sz="4" w:space="0" w:color="auto"/>
              <w:right w:val="single" w:sz="4" w:space="0" w:color="auto"/>
            </w:tcBorders>
            <w:shd w:val="clear" w:color="000000" w:fill="FFFFFF"/>
            <w:vAlign w:val="center"/>
            <w:hideMark/>
          </w:tcPr>
          <w:p w14:paraId="754A0D3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298" w:type="dxa"/>
            <w:tcBorders>
              <w:top w:val="nil"/>
              <w:left w:val="nil"/>
              <w:bottom w:val="single" w:sz="4" w:space="0" w:color="auto"/>
              <w:right w:val="single" w:sz="4" w:space="0" w:color="auto"/>
            </w:tcBorders>
            <w:shd w:val="clear" w:color="000000" w:fill="FFFFFF"/>
            <w:vAlign w:val="center"/>
            <w:hideMark/>
          </w:tcPr>
          <w:p w14:paraId="34EA111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6C79062E" w14:textId="77777777" w:rsidTr="009952A2">
        <w:trPr>
          <w:trHeight w:val="1020"/>
        </w:trPr>
        <w:tc>
          <w:tcPr>
            <w:tcW w:w="860" w:type="dxa"/>
            <w:tcBorders>
              <w:top w:val="nil"/>
              <w:left w:val="single" w:sz="4" w:space="0" w:color="auto"/>
              <w:bottom w:val="single" w:sz="4" w:space="0" w:color="auto"/>
              <w:right w:val="single" w:sz="4" w:space="0" w:color="auto"/>
            </w:tcBorders>
            <w:shd w:val="clear" w:color="000000" w:fill="FFFFFF"/>
            <w:vAlign w:val="center"/>
            <w:hideMark/>
          </w:tcPr>
          <w:p w14:paraId="7F4451D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341.</w:t>
            </w:r>
          </w:p>
        </w:tc>
        <w:tc>
          <w:tcPr>
            <w:tcW w:w="1526" w:type="dxa"/>
            <w:tcBorders>
              <w:top w:val="nil"/>
              <w:left w:val="nil"/>
              <w:bottom w:val="single" w:sz="4" w:space="0" w:color="auto"/>
              <w:right w:val="single" w:sz="4" w:space="0" w:color="auto"/>
            </w:tcBorders>
            <w:shd w:val="clear" w:color="000000" w:fill="FFFFFF"/>
            <w:vAlign w:val="center"/>
            <w:hideMark/>
          </w:tcPr>
          <w:p w14:paraId="7B03979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22.09.2023</w:t>
            </w:r>
          </w:p>
        </w:tc>
        <w:tc>
          <w:tcPr>
            <w:tcW w:w="1223" w:type="dxa"/>
            <w:tcBorders>
              <w:top w:val="nil"/>
              <w:left w:val="nil"/>
              <w:bottom w:val="single" w:sz="4" w:space="0" w:color="auto"/>
              <w:right w:val="single" w:sz="4" w:space="0" w:color="auto"/>
            </w:tcBorders>
            <w:shd w:val="clear" w:color="000000" w:fill="FFFFFF"/>
            <w:vAlign w:val="center"/>
            <w:hideMark/>
          </w:tcPr>
          <w:p w14:paraId="53DA6B05"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384" w:type="dxa"/>
            <w:tcBorders>
              <w:top w:val="nil"/>
              <w:left w:val="nil"/>
              <w:bottom w:val="single" w:sz="4" w:space="0" w:color="auto"/>
              <w:right w:val="single" w:sz="4" w:space="0" w:color="auto"/>
            </w:tcBorders>
            <w:shd w:val="clear" w:color="000000" w:fill="FFFFFF"/>
            <w:noWrap/>
            <w:vAlign w:val="center"/>
            <w:hideMark/>
          </w:tcPr>
          <w:p w14:paraId="7D487475"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5.672,26</w:t>
            </w:r>
          </w:p>
        </w:tc>
        <w:tc>
          <w:tcPr>
            <w:tcW w:w="1841" w:type="dxa"/>
            <w:tcBorders>
              <w:top w:val="nil"/>
              <w:left w:val="nil"/>
              <w:bottom w:val="single" w:sz="4" w:space="0" w:color="auto"/>
              <w:right w:val="single" w:sz="4" w:space="0" w:color="auto"/>
            </w:tcBorders>
            <w:shd w:val="clear" w:color="000000" w:fill="FFFFFF"/>
            <w:vAlign w:val="center"/>
            <w:hideMark/>
          </w:tcPr>
          <w:p w14:paraId="5FA89DF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SMOKVICA</w:t>
            </w:r>
          </w:p>
        </w:tc>
        <w:tc>
          <w:tcPr>
            <w:tcW w:w="1353" w:type="dxa"/>
            <w:tcBorders>
              <w:top w:val="nil"/>
              <w:left w:val="nil"/>
              <w:bottom w:val="single" w:sz="4" w:space="0" w:color="auto"/>
              <w:right w:val="single" w:sz="4" w:space="0" w:color="auto"/>
            </w:tcBorders>
            <w:shd w:val="clear" w:color="000000" w:fill="FFFFFF"/>
            <w:vAlign w:val="center"/>
            <w:hideMark/>
          </w:tcPr>
          <w:p w14:paraId="62C0270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nil"/>
              <w:left w:val="nil"/>
              <w:bottom w:val="single" w:sz="4" w:space="0" w:color="auto"/>
              <w:right w:val="single" w:sz="4" w:space="0" w:color="auto"/>
            </w:tcBorders>
            <w:shd w:val="clear" w:color="000000" w:fill="FFFFFF"/>
            <w:vAlign w:val="center"/>
            <w:hideMark/>
          </w:tcPr>
          <w:p w14:paraId="00A70B4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298" w:type="dxa"/>
            <w:tcBorders>
              <w:top w:val="nil"/>
              <w:left w:val="nil"/>
              <w:bottom w:val="single" w:sz="4" w:space="0" w:color="auto"/>
              <w:right w:val="single" w:sz="4" w:space="0" w:color="auto"/>
            </w:tcBorders>
            <w:shd w:val="clear" w:color="000000" w:fill="FFFFFF"/>
            <w:vAlign w:val="center"/>
            <w:hideMark/>
          </w:tcPr>
          <w:p w14:paraId="23681EF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3DA3A31C" w14:textId="77777777" w:rsidTr="009952A2">
        <w:trPr>
          <w:trHeight w:val="1020"/>
        </w:trPr>
        <w:tc>
          <w:tcPr>
            <w:tcW w:w="860" w:type="dxa"/>
            <w:tcBorders>
              <w:top w:val="nil"/>
              <w:left w:val="single" w:sz="4" w:space="0" w:color="auto"/>
              <w:bottom w:val="single" w:sz="4" w:space="0" w:color="auto"/>
              <w:right w:val="single" w:sz="4" w:space="0" w:color="auto"/>
            </w:tcBorders>
            <w:shd w:val="clear" w:color="000000" w:fill="FFFFFF"/>
            <w:vAlign w:val="center"/>
            <w:hideMark/>
          </w:tcPr>
          <w:p w14:paraId="79EF023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342.</w:t>
            </w:r>
          </w:p>
        </w:tc>
        <w:tc>
          <w:tcPr>
            <w:tcW w:w="1526" w:type="dxa"/>
            <w:tcBorders>
              <w:top w:val="nil"/>
              <w:left w:val="nil"/>
              <w:bottom w:val="single" w:sz="4" w:space="0" w:color="auto"/>
              <w:right w:val="single" w:sz="4" w:space="0" w:color="auto"/>
            </w:tcBorders>
            <w:shd w:val="clear" w:color="000000" w:fill="FFFFFF"/>
            <w:vAlign w:val="center"/>
            <w:hideMark/>
          </w:tcPr>
          <w:p w14:paraId="6135D99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22.09.2023</w:t>
            </w:r>
          </w:p>
        </w:tc>
        <w:tc>
          <w:tcPr>
            <w:tcW w:w="1223" w:type="dxa"/>
            <w:tcBorders>
              <w:top w:val="nil"/>
              <w:left w:val="nil"/>
              <w:bottom w:val="single" w:sz="4" w:space="0" w:color="auto"/>
              <w:right w:val="single" w:sz="4" w:space="0" w:color="auto"/>
            </w:tcBorders>
            <w:shd w:val="clear" w:color="000000" w:fill="FFFFFF"/>
            <w:vAlign w:val="center"/>
            <w:hideMark/>
          </w:tcPr>
          <w:p w14:paraId="69E86FCE"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384" w:type="dxa"/>
            <w:tcBorders>
              <w:top w:val="nil"/>
              <w:left w:val="nil"/>
              <w:bottom w:val="single" w:sz="4" w:space="0" w:color="auto"/>
              <w:right w:val="single" w:sz="4" w:space="0" w:color="auto"/>
            </w:tcBorders>
            <w:shd w:val="clear" w:color="000000" w:fill="FFFFFF"/>
            <w:noWrap/>
            <w:vAlign w:val="center"/>
            <w:hideMark/>
          </w:tcPr>
          <w:p w14:paraId="151633C4"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5.672,26</w:t>
            </w:r>
          </w:p>
        </w:tc>
        <w:tc>
          <w:tcPr>
            <w:tcW w:w="1841" w:type="dxa"/>
            <w:tcBorders>
              <w:top w:val="nil"/>
              <w:left w:val="nil"/>
              <w:bottom w:val="single" w:sz="4" w:space="0" w:color="auto"/>
              <w:right w:val="single" w:sz="4" w:space="0" w:color="auto"/>
            </w:tcBorders>
            <w:shd w:val="clear" w:color="000000" w:fill="FFFFFF"/>
            <w:vAlign w:val="center"/>
            <w:hideMark/>
          </w:tcPr>
          <w:p w14:paraId="0FCC985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SMOKVICA</w:t>
            </w:r>
          </w:p>
        </w:tc>
        <w:tc>
          <w:tcPr>
            <w:tcW w:w="1353" w:type="dxa"/>
            <w:tcBorders>
              <w:top w:val="nil"/>
              <w:left w:val="nil"/>
              <w:bottom w:val="single" w:sz="4" w:space="0" w:color="auto"/>
              <w:right w:val="single" w:sz="4" w:space="0" w:color="auto"/>
            </w:tcBorders>
            <w:shd w:val="clear" w:color="000000" w:fill="FFFFFF"/>
            <w:vAlign w:val="center"/>
            <w:hideMark/>
          </w:tcPr>
          <w:p w14:paraId="36FCBC3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nil"/>
              <w:left w:val="nil"/>
              <w:bottom w:val="single" w:sz="4" w:space="0" w:color="auto"/>
              <w:right w:val="single" w:sz="4" w:space="0" w:color="auto"/>
            </w:tcBorders>
            <w:shd w:val="clear" w:color="000000" w:fill="FFFFFF"/>
            <w:vAlign w:val="center"/>
            <w:hideMark/>
          </w:tcPr>
          <w:p w14:paraId="18CD3A7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298" w:type="dxa"/>
            <w:tcBorders>
              <w:top w:val="nil"/>
              <w:left w:val="nil"/>
              <w:bottom w:val="single" w:sz="4" w:space="0" w:color="auto"/>
              <w:right w:val="single" w:sz="4" w:space="0" w:color="auto"/>
            </w:tcBorders>
            <w:shd w:val="clear" w:color="000000" w:fill="FFFFFF"/>
            <w:vAlign w:val="center"/>
            <w:hideMark/>
          </w:tcPr>
          <w:p w14:paraId="1448885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41E1A955" w14:textId="77777777" w:rsidTr="009952A2">
        <w:trPr>
          <w:trHeight w:val="823"/>
        </w:trPr>
        <w:tc>
          <w:tcPr>
            <w:tcW w:w="860" w:type="dxa"/>
            <w:tcBorders>
              <w:top w:val="nil"/>
              <w:left w:val="single" w:sz="4" w:space="0" w:color="auto"/>
              <w:bottom w:val="single" w:sz="4" w:space="0" w:color="auto"/>
              <w:right w:val="single" w:sz="4" w:space="0" w:color="auto"/>
            </w:tcBorders>
            <w:shd w:val="clear" w:color="000000" w:fill="FFFFFF"/>
            <w:vAlign w:val="center"/>
            <w:hideMark/>
          </w:tcPr>
          <w:p w14:paraId="49B54EC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343.</w:t>
            </w:r>
          </w:p>
        </w:tc>
        <w:tc>
          <w:tcPr>
            <w:tcW w:w="1526" w:type="dxa"/>
            <w:tcBorders>
              <w:top w:val="nil"/>
              <w:left w:val="nil"/>
              <w:bottom w:val="single" w:sz="4" w:space="0" w:color="auto"/>
              <w:right w:val="single" w:sz="4" w:space="0" w:color="auto"/>
            </w:tcBorders>
            <w:shd w:val="clear" w:color="000000" w:fill="FFFFFF"/>
            <w:vAlign w:val="center"/>
            <w:hideMark/>
          </w:tcPr>
          <w:p w14:paraId="4B9BE77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22.09.2023</w:t>
            </w:r>
          </w:p>
        </w:tc>
        <w:tc>
          <w:tcPr>
            <w:tcW w:w="1223" w:type="dxa"/>
            <w:tcBorders>
              <w:top w:val="nil"/>
              <w:left w:val="nil"/>
              <w:bottom w:val="single" w:sz="4" w:space="0" w:color="auto"/>
              <w:right w:val="single" w:sz="4" w:space="0" w:color="auto"/>
            </w:tcBorders>
            <w:shd w:val="clear" w:color="000000" w:fill="FFFFFF"/>
            <w:vAlign w:val="center"/>
            <w:hideMark/>
          </w:tcPr>
          <w:p w14:paraId="370B5210"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384" w:type="dxa"/>
            <w:tcBorders>
              <w:top w:val="nil"/>
              <w:left w:val="nil"/>
              <w:bottom w:val="single" w:sz="4" w:space="0" w:color="auto"/>
              <w:right w:val="single" w:sz="4" w:space="0" w:color="auto"/>
            </w:tcBorders>
            <w:shd w:val="clear" w:color="000000" w:fill="FFFFFF"/>
            <w:noWrap/>
            <w:vAlign w:val="center"/>
            <w:hideMark/>
          </w:tcPr>
          <w:p w14:paraId="4858127E"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5.672,26</w:t>
            </w:r>
          </w:p>
        </w:tc>
        <w:tc>
          <w:tcPr>
            <w:tcW w:w="1841" w:type="dxa"/>
            <w:tcBorders>
              <w:top w:val="nil"/>
              <w:left w:val="nil"/>
              <w:bottom w:val="single" w:sz="4" w:space="0" w:color="auto"/>
              <w:right w:val="single" w:sz="4" w:space="0" w:color="auto"/>
            </w:tcBorders>
            <w:shd w:val="clear" w:color="000000" w:fill="FFFFFF"/>
            <w:vAlign w:val="center"/>
            <w:hideMark/>
          </w:tcPr>
          <w:p w14:paraId="75CA4E1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SMOKVICA</w:t>
            </w:r>
          </w:p>
        </w:tc>
        <w:tc>
          <w:tcPr>
            <w:tcW w:w="1353" w:type="dxa"/>
            <w:tcBorders>
              <w:top w:val="nil"/>
              <w:left w:val="nil"/>
              <w:bottom w:val="single" w:sz="4" w:space="0" w:color="auto"/>
              <w:right w:val="single" w:sz="4" w:space="0" w:color="auto"/>
            </w:tcBorders>
            <w:shd w:val="clear" w:color="000000" w:fill="FFFFFF"/>
            <w:vAlign w:val="center"/>
            <w:hideMark/>
          </w:tcPr>
          <w:p w14:paraId="6D223B1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nil"/>
              <w:left w:val="nil"/>
              <w:bottom w:val="single" w:sz="4" w:space="0" w:color="auto"/>
              <w:right w:val="single" w:sz="4" w:space="0" w:color="auto"/>
            </w:tcBorders>
            <w:shd w:val="clear" w:color="000000" w:fill="FFFFFF"/>
            <w:vAlign w:val="center"/>
            <w:hideMark/>
          </w:tcPr>
          <w:p w14:paraId="5541DBD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298" w:type="dxa"/>
            <w:tcBorders>
              <w:top w:val="nil"/>
              <w:left w:val="nil"/>
              <w:bottom w:val="single" w:sz="4" w:space="0" w:color="auto"/>
              <w:right w:val="single" w:sz="4" w:space="0" w:color="auto"/>
            </w:tcBorders>
            <w:shd w:val="clear" w:color="000000" w:fill="FFFFFF"/>
            <w:vAlign w:val="center"/>
            <w:hideMark/>
          </w:tcPr>
          <w:p w14:paraId="5A9C868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7C822EC8" w14:textId="77777777" w:rsidTr="009952A2">
        <w:trPr>
          <w:trHeight w:val="1020"/>
        </w:trPr>
        <w:tc>
          <w:tcPr>
            <w:tcW w:w="860" w:type="dxa"/>
            <w:tcBorders>
              <w:top w:val="nil"/>
              <w:left w:val="single" w:sz="4" w:space="0" w:color="auto"/>
              <w:bottom w:val="single" w:sz="4" w:space="0" w:color="auto"/>
              <w:right w:val="single" w:sz="4" w:space="0" w:color="auto"/>
            </w:tcBorders>
            <w:shd w:val="clear" w:color="000000" w:fill="FFFFFF"/>
            <w:vAlign w:val="center"/>
            <w:hideMark/>
          </w:tcPr>
          <w:p w14:paraId="0929F5E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344.</w:t>
            </w:r>
          </w:p>
        </w:tc>
        <w:tc>
          <w:tcPr>
            <w:tcW w:w="1526" w:type="dxa"/>
            <w:tcBorders>
              <w:top w:val="nil"/>
              <w:left w:val="nil"/>
              <w:bottom w:val="single" w:sz="4" w:space="0" w:color="auto"/>
              <w:right w:val="single" w:sz="4" w:space="0" w:color="auto"/>
            </w:tcBorders>
            <w:shd w:val="clear" w:color="000000" w:fill="FFFFFF"/>
            <w:vAlign w:val="center"/>
            <w:hideMark/>
          </w:tcPr>
          <w:p w14:paraId="29CA5D9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22.09.2023</w:t>
            </w:r>
          </w:p>
        </w:tc>
        <w:tc>
          <w:tcPr>
            <w:tcW w:w="1223" w:type="dxa"/>
            <w:tcBorders>
              <w:top w:val="nil"/>
              <w:left w:val="nil"/>
              <w:bottom w:val="single" w:sz="4" w:space="0" w:color="auto"/>
              <w:right w:val="single" w:sz="4" w:space="0" w:color="auto"/>
            </w:tcBorders>
            <w:shd w:val="clear" w:color="000000" w:fill="FFFFFF"/>
            <w:vAlign w:val="center"/>
            <w:hideMark/>
          </w:tcPr>
          <w:p w14:paraId="5375C4DF"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384" w:type="dxa"/>
            <w:tcBorders>
              <w:top w:val="nil"/>
              <w:left w:val="nil"/>
              <w:bottom w:val="single" w:sz="4" w:space="0" w:color="auto"/>
              <w:right w:val="single" w:sz="4" w:space="0" w:color="auto"/>
            </w:tcBorders>
            <w:shd w:val="clear" w:color="000000" w:fill="FFFFFF"/>
            <w:noWrap/>
            <w:vAlign w:val="center"/>
            <w:hideMark/>
          </w:tcPr>
          <w:p w14:paraId="680E7660"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5.672,26</w:t>
            </w:r>
          </w:p>
        </w:tc>
        <w:tc>
          <w:tcPr>
            <w:tcW w:w="1841" w:type="dxa"/>
            <w:tcBorders>
              <w:top w:val="nil"/>
              <w:left w:val="nil"/>
              <w:bottom w:val="single" w:sz="4" w:space="0" w:color="auto"/>
              <w:right w:val="single" w:sz="4" w:space="0" w:color="auto"/>
            </w:tcBorders>
            <w:shd w:val="clear" w:color="000000" w:fill="FFFFFF"/>
            <w:vAlign w:val="center"/>
            <w:hideMark/>
          </w:tcPr>
          <w:p w14:paraId="0DE0392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SMOKVICA</w:t>
            </w:r>
          </w:p>
        </w:tc>
        <w:tc>
          <w:tcPr>
            <w:tcW w:w="1353" w:type="dxa"/>
            <w:tcBorders>
              <w:top w:val="nil"/>
              <w:left w:val="nil"/>
              <w:bottom w:val="single" w:sz="4" w:space="0" w:color="auto"/>
              <w:right w:val="single" w:sz="4" w:space="0" w:color="auto"/>
            </w:tcBorders>
            <w:shd w:val="clear" w:color="000000" w:fill="FFFFFF"/>
            <w:vAlign w:val="center"/>
            <w:hideMark/>
          </w:tcPr>
          <w:p w14:paraId="6DFCBBA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nil"/>
              <w:left w:val="nil"/>
              <w:bottom w:val="single" w:sz="4" w:space="0" w:color="auto"/>
              <w:right w:val="single" w:sz="4" w:space="0" w:color="auto"/>
            </w:tcBorders>
            <w:shd w:val="clear" w:color="000000" w:fill="FFFFFF"/>
            <w:vAlign w:val="center"/>
            <w:hideMark/>
          </w:tcPr>
          <w:p w14:paraId="13B7912B"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298" w:type="dxa"/>
            <w:tcBorders>
              <w:top w:val="nil"/>
              <w:left w:val="nil"/>
              <w:bottom w:val="single" w:sz="4" w:space="0" w:color="auto"/>
              <w:right w:val="single" w:sz="4" w:space="0" w:color="auto"/>
            </w:tcBorders>
            <w:shd w:val="clear" w:color="000000" w:fill="FFFFFF"/>
            <w:vAlign w:val="center"/>
            <w:hideMark/>
          </w:tcPr>
          <w:p w14:paraId="0448EB9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3709151A" w14:textId="77777777" w:rsidTr="009952A2">
        <w:trPr>
          <w:trHeight w:val="753"/>
        </w:trPr>
        <w:tc>
          <w:tcPr>
            <w:tcW w:w="860" w:type="dxa"/>
            <w:tcBorders>
              <w:top w:val="nil"/>
              <w:left w:val="single" w:sz="4" w:space="0" w:color="auto"/>
              <w:bottom w:val="single" w:sz="4" w:space="0" w:color="auto"/>
              <w:right w:val="single" w:sz="4" w:space="0" w:color="auto"/>
            </w:tcBorders>
            <w:shd w:val="clear" w:color="000000" w:fill="FFFFFF"/>
            <w:vAlign w:val="center"/>
            <w:hideMark/>
          </w:tcPr>
          <w:p w14:paraId="29499A5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345.</w:t>
            </w:r>
          </w:p>
        </w:tc>
        <w:tc>
          <w:tcPr>
            <w:tcW w:w="1526" w:type="dxa"/>
            <w:tcBorders>
              <w:top w:val="nil"/>
              <w:left w:val="nil"/>
              <w:bottom w:val="single" w:sz="4" w:space="0" w:color="auto"/>
              <w:right w:val="single" w:sz="4" w:space="0" w:color="auto"/>
            </w:tcBorders>
            <w:shd w:val="clear" w:color="000000" w:fill="FFFFFF"/>
            <w:vAlign w:val="center"/>
            <w:hideMark/>
          </w:tcPr>
          <w:p w14:paraId="07B2631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22.09.2023</w:t>
            </w:r>
          </w:p>
        </w:tc>
        <w:tc>
          <w:tcPr>
            <w:tcW w:w="1223" w:type="dxa"/>
            <w:tcBorders>
              <w:top w:val="nil"/>
              <w:left w:val="nil"/>
              <w:bottom w:val="single" w:sz="4" w:space="0" w:color="auto"/>
              <w:right w:val="single" w:sz="4" w:space="0" w:color="auto"/>
            </w:tcBorders>
            <w:shd w:val="clear" w:color="000000" w:fill="FFFFFF"/>
            <w:vAlign w:val="center"/>
            <w:hideMark/>
          </w:tcPr>
          <w:p w14:paraId="6190CD6F"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384" w:type="dxa"/>
            <w:tcBorders>
              <w:top w:val="nil"/>
              <w:left w:val="nil"/>
              <w:bottom w:val="single" w:sz="4" w:space="0" w:color="auto"/>
              <w:right w:val="single" w:sz="4" w:space="0" w:color="auto"/>
            </w:tcBorders>
            <w:shd w:val="clear" w:color="000000" w:fill="FFFFFF"/>
            <w:noWrap/>
            <w:vAlign w:val="center"/>
            <w:hideMark/>
          </w:tcPr>
          <w:p w14:paraId="0B26183C"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5.672,26</w:t>
            </w:r>
          </w:p>
        </w:tc>
        <w:tc>
          <w:tcPr>
            <w:tcW w:w="1841" w:type="dxa"/>
            <w:tcBorders>
              <w:top w:val="nil"/>
              <w:left w:val="nil"/>
              <w:bottom w:val="single" w:sz="4" w:space="0" w:color="auto"/>
              <w:right w:val="single" w:sz="4" w:space="0" w:color="auto"/>
            </w:tcBorders>
            <w:shd w:val="clear" w:color="000000" w:fill="FFFFFF"/>
            <w:vAlign w:val="center"/>
            <w:hideMark/>
          </w:tcPr>
          <w:p w14:paraId="4F7C616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SMOKVICA</w:t>
            </w:r>
          </w:p>
        </w:tc>
        <w:tc>
          <w:tcPr>
            <w:tcW w:w="1353" w:type="dxa"/>
            <w:tcBorders>
              <w:top w:val="nil"/>
              <w:left w:val="nil"/>
              <w:bottom w:val="single" w:sz="4" w:space="0" w:color="auto"/>
              <w:right w:val="single" w:sz="4" w:space="0" w:color="auto"/>
            </w:tcBorders>
            <w:shd w:val="clear" w:color="000000" w:fill="FFFFFF"/>
            <w:vAlign w:val="center"/>
            <w:hideMark/>
          </w:tcPr>
          <w:p w14:paraId="71B1A1A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nil"/>
              <w:left w:val="nil"/>
              <w:bottom w:val="single" w:sz="4" w:space="0" w:color="auto"/>
              <w:right w:val="single" w:sz="4" w:space="0" w:color="auto"/>
            </w:tcBorders>
            <w:shd w:val="clear" w:color="000000" w:fill="FFFFFF"/>
            <w:vAlign w:val="center"/>
            <w:hideMark/>
          </w:tcPr>
          <w:p w14:paraId="4694745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298" w:type="dxa"/>
            <w:tcBorders>
              <w:top w:val="nil"/>
              <w:left w:val="nil"/>
              <w:bottom w:val="single" w:sz="4" w:space="0" w:color="auto"/>
              <w:right w:val="single" w:sz="4" w:space="0" w:color="auto"/>
            </w:tcBorders>
            <w:shd w:val="clear" w:color="000000" w:fill="FFFFFF"/>
            <w:vAlign w:val="center"/>
            <w:hideMark/>
          </w:tcPr>
          <w:p w14:paraId="483F14A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00AB58FB" w14:textId="77777777" w:rsidTr="009952A2">
        <w:trPr>
          <w:trHeight w:val="1020"/>
        </w:trPr>
        <w:tc>
          <w:tcPr>
            <w:tcW w:w="8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27B61A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346.</w:t>
            </w:r>
          </w:p>
        </w:tc>
        <w:tc>
          <w:tcPr>
            <w:tcW w:w="1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5D5FD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22.09.2023</w:t>
            </w:r>
          </w:p>
        </w:tc>
        <w:tc>
          <w:tcPr>
            <w:tcW w:w="122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3337D39"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957C8AD"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5.672,26</w:t>
            </w:r>
          </w:p>
        </w:tc>
        <w:tc>
          <w:tcPr>
            <w:tcW w:w="184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7BA84F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SMOKVICA</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8AE13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FEE3E9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29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1E3F142"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1B95C237" w14:textId="77777777" w:rsidTr="009952A2">
        <w:trPr>
          <w:trHeight w:val="805"/>
        </w:trPr>
        <w:tc>
          <w:tcPr>
            <w:tcW w:w="8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814D2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lastRenderedPageBreak/>
              <w:t>347.</w:t>
            </w:r>
          </w:p>
        </w:tc>
        <w:tc>
          <w:tcPr>
            <w:tcW w:w="1526" w:type="dxa"/>
            <w:tcBorders>
              <w:top w:val="single" w:sz="4" w:space="0" w:color="auto"/>
              <w:left w:val="nil"/>
              <w:bottom w:val="single" w:sz="4" w:space="0" w:color="auto"/>
              <w:right w:val="single" w:sz="4" w:space="0" w:color="auto"/>
            </w:tcBorders>
            <w:shd w:val="clear" w:color="000000" w:fill="FFFFFF"/>
            <w:vAlign w:val="center"/>
            <w:hideMark/>
          </w:tcPr>
          <w:p w14:paraId="2379C54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22.09.2023</w:t>
            </w:r>
          </w:p>
        </w:tc>
        <w:tc>
          <w:tcPr>
            <w:tcW w:w="1223" w:type="dxa"/>
            <w:tcBorders>
              <w:top w:val="single" w:sz="4" w:space="0" w:color="auto"/>
              <w:left w:val="nil"/>
              <w:bottom w:val="single" w:sz="4" w:space="0" w:color="auto"/>
              <w:right w:val="single" w:sz="4" w:space="0" w:color="auto"/>
            </w:tcBorders>
            <w:shd w:val="clear" w:color="000000" w:fill="FFFFFF"/>
            <w:vAlign w:val="center"/>
            <w:hideMark/>
          </w:tcPr>
          <w:p w14:paraId="11933B79"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384" w:type="dxa"/>
            <w:tcBorders>
              <w:top w:val="single" w:sz="4" w:space="0" w:color="auto"/>
              <w:left w:val="nil"/>
              <w:bottom w:val="single" w:sz="4" w:space="0" w:color="auto"/>
              <w:right w:val="single" w:sz="4" w:space="0" w:color="auto"/>
            </w:tcBorders>
            <w:shd w:val="clear" w:color="000000" w:fill="FFFFFF"/>
            <w:noWrap/>
            <w:vAlign w:val="center"/>
            <w:hideMark/>
          </w:tcPr>
          <w:p w14:paraId="585D4747"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5.672,26</w:t>
            </w:r>
          </w:p>
        </w:tc>
        <w:tc>
          <w:tcPr>
            <w:tcW w:w="1841" w:type="dxa"/>
            <w:tcBorders>
              <w:top w:val="single" w:sz="4" w:space="0" w:color="auto"/>
              <w:left w:val="nil"/>
              <w:bottom w:val="single" w:sz="4" w:space="0" w:color="auto"/>
              <w:right w:val="single" w:sz="4" w:space="0" w:color="auto"/>
            </w:tcBorders>
            <w:shd w:val="clear" w:color="000000" w:fill="FFFFFF"/>
            <w:vAlign w:val="center"/>
            <w:hideMark/>
          </w:tcPr>
          <w:p w14:paraId="0D84631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SMOKVICA</w:t>
            </w:r>
          </w:p>
        </w:tc>
        <w:tc>
          <w:tcPr>
            <w:tcW w:w="1353" w:type="dxa"/>
            <w:tcBorders>
              <w:top w:val="single" w:sz="4" w:space="0" w:color="auto"/>
              <w:left w:val="nil"/>
              <w:bottom w:val="single" w:sz="4" w:space="0" w:color="auto"/>
              <w:right w:val="single" w:sz="4" w:space="0" w:color="auto"/>
            </w:tcBorders>
            <w:shd w:val="clear" w:color="000000" w:fill="FFFFFF"/>
            <w:vAlign w:val="center"/>
            <w:hideMark/>
          </w:tcPr>
          <w:p w14:paraId="2AD9F2D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14:paraId="0647317A"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Zadužnica</w:t>
            </w:r>
          </w:p>
        </w:tc>
        <w:tc>
          <w:tcPr>
            <w:tcW w:w="1298" w:type="dxa"/>
            <w:tcBorders>
              <w:top w:val="single" w:sz="4" w:space="0" w:color="auto"/>
              <w:left w:val="nil"/>
              <w:bottom w:val="single" w:sz="4" w:space="0" w:color="auto"/>
              <w:right w:val="single" w:sz="4" w:space="0" w:color="auto"/>
            </w:tcBorders>
            <w:shd w:val="clear" w:color="000000" w:fill="FFFFFF"/>
            <w:vAlign w:val="center"/>
            <w:hideMark/>
          </w:tcPr>
          <w:p w14:paraId="7441CE5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0BEA4B29" w14:textId="77777777" w:rsidTr="009952A2">
        <w:trPr>
          <w:trHeight w:val="1345"/>
        </w:trPr>
        <w:tc>
          <w:tcPr>
            <w:tcW w:w="860" w:type="dxa"/>
            <w:tcBorders>
              <w:top w:val="nil"/>
              <w:left w:val="single" w:sz="4" w:space="0" w:color="auto"/>
              <w:bottom w:val="single" w:sz="4" w:space="0" w:color="auto"/>
              <w:right w:val="single" w:sz="4" w:space="0" w:color="auto"/>
            </w:tcBorders>
            <w:shd w:val="clear" w:color="000000" w:fill="FFFFFF"/>
            <w:vAlign w:val="center"/>
            <w:hideMark/>
          </w:tcPr>
          <w:p w14:paraId="5B486CF4"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348.</w:t>
            </w:r>
          </w:p>
        </w:tc>
        <w:tc>
          <w:tcPr>
            <w:tcW w:w="1526" w:type="dxa"/>
            <w:tcBorders>
              <w:top w:val="nil"/>
              <w:left w:val="nil"/>
              <w:bottom w:val="single" w:sz="4" w:space="0" w:color="auto"/>
              <w:right w:val="single" w:sz="4" w:space="0" w:color="auto"/>
            </w:tcBorders>
            <w:shd w:val="clear" w:color="000000" w:fill="FFFFFF"/>
            <w:vAlign w:val="center"/>
            <w:hideMark/>
          </w:tcPr>
          <w:p w14:paraId="0488B69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02.10.2023</w:t>
            </w:r>
          </w:p>
        </w:tc>
        <w:tc>
          <w:tcPr>
            <w:tcW w:w="1223" w:type="dxa"/>
            <w:tcBorders>
              <w:top w:val="nil"/>
              <w:left w:val="nil"/>
              <w:bottom w:val="single" w:sz="4" w:space="0" w:color="auto"/>
              <w:right w:val="single" w:sz="4" w:space="0" w:color="auto"/>
            </w:tcBorders>
            <w:shd w:val="clear" w:color="000000" w:fill="FFFFFF"/>
            <w:vAlign w:val="center"/>
            <w:hideMark/>
          </w:tcPr>
          <w:p w14:paraId="0BD1928E"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01F000F2"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150.000,00</w:t>
            </w:r>
          </w:p>
        </w:tc>
        <w:tc>
          <w:tcPr>
            <w:tcW w:w="1841" w:type="dxa"/>
            <w:tcBorders>
              <w:top w:val="nil"/>
              <w:left w:val="nil"/>
              <w:bottom w:val="single" w:sz="4" w:space="0" w:color="auto"/>
              <w:right w:val="single" w:sz="4" w:space="0" w:color="auto"/>
            </w:tcBorders>
            <w:shd w:val="clear" w:color="000000" w:fill="FFFFFF"/>
            <w:vAlign w:val="center"/>
            <w:hideMark/>
          </w:tcPr>
          <w:p w14:paraId="6F60EF9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STON</w:t>
            </w:r>
          </w:p>
        </w:tc>
        <w:tc>
          <w:tcPr>
            <w:tcW w:w="1353" w:type="dxa"/>
            <w:tcBorders>
              <w:top w:val="nil"/>
              <w:left w:val="nil"/>
              <w:bottom w:val="single" w:sz="4" w:space="0" w:color="auto"/>
              <w:right w:val="single" w:sz="4" w:space="0" w:color="auto"/>
            </w:tcBorders>
            <w:shd w:val="clear" w:color="000000" w:fill="FFFFFF"/>
            <w:vAlign w:val="center"/>
            <w:hideMark/>
          </w:tcPr>
          <w:p w14:paraId="74D4967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 - Projekt TAKE IT SLOW</w:t>
            </w:r>
          </w:p>
        </w:tc>
        <w:tc>
          <w:tcPr>
            <w:tcW w:w="1420" w:type="dxa"/>
            <w:tcBorders>
              <w:top w:val="nil"/>
              <w:left w:val="nil"/>
              <w:bottom w:val="single" w:sz="4" w:space="0" w:color="auto"/>
              <w:right w:val="single" w:sz="4" w:space="0" w:color="auto"/>
            </w:tcBorders>
            <w:shd w:val="clear" w:color="000000" w:fill="FFFFFF"/>
            <w:vAlign w:val="center"/>
            <w:hideMark/>
          </w:tcPr>
          <w:p w14:paraId="1A9CB0D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4" w:space="0" w:color="auto"/>
            </w:tcBorders>
            <w:shd w:val="clear" w:color="000000" w:fill="FFFFFF"/>
            <w:vAlign w:val="center"/>
            <w:hideMark/>
          </w:tcPr>
          <w:p w14:paraId="0838F3B6"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6671BDED" w14:textId="77777777" w:rsidTr="009952A2">
        <w:trPr>
          <w:trHeight w:val="784"/>
        </w:trPr>
        <w:tc>
          <w:tcPr>
            <w:tcW w:w="860" w:type="dxa"/>
            <w:tcBorders>
              <w:top w:val="nil"/>
              <w:left w:val="single" w:sz="4" w:space="0" w:color="auto"/>
              <w:bottom w:val="single" w:sz="4" w:space="0" w:color="auto"/>
              <w:right w:val="single" w:sz="4" w:space="0" w:color="auto"/>
            </w:tcBorders>
            <w:shd w:val="clear" w:color="000000" w:fill="FFFFFF"/>
            <w:vAlign w:val="center"/>
            <w:hideMark/>
          </w:tcPr>
          <w:p w14:paraId="365226A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349.</w:t>
            </w:r>
          </w:p>
        </w:tc>
        <w:tc>
          <w:tcPr>
            <w:tcW w:w="1526" w:type="dxa"/>
            <w:tcBorders>
              <w:top w:val="nil"/>
              <w:left w:val="nil"/>
              <w:bottom w:val="single" w:sz="4" w:space="0" w:color="auto"/>
              <w:right w:val="single" w:sz="4" w:space="0" w:color="auto"/>
            </w:tcBorders>
            <w:shd w:val="clear" w:color="000000" w:fill="FFFFFF"/>
            <w:vAlign w:val="center"/>
            <w:hideMark/>
          </w:tcPr>
          <w:p w14:paraId="08A1CEC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21.12.2023.</w:t>
            </w:r>
          </w:p>
        </w:tc>
        <w:tc>
          <w:tcPr>
            <w:tcW w:w="1223" w:type="dxa"/>
            <w:tcBorders>
              <w:top w:val="nil"/>
              <w:left w:val="nil"/>
              <w:bottom w:val="single" w:sz="4" w:space="0" w:color="auto"/>
              <w:right w:val="single" w:sz="4" w:space="0" w:color="auto"/>
            </w:tcBorders>
            <w:shd w:val="clear" w:color="000000" w:fill="FFFFFF"/>
            <w:vAlign w:val="center"/>
            <w:hideMark/>
          </w:tcPr>
          <w:p w14:paraId="42876B29"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Bankovna garancija-prvi dodatak</w:t>
            </w:r>
          </w:p>
        </w:tc>
        <w:tc>
          <w:tcPr>
            <w:tcW w:w="1384" w:type="dxa"/>
            <w:tcBorders>
              <w:top w:val="nil"/>
              <w:left w:val="nil"/>
              <w:bottom w:val="single" w:sz="4" w:space="0" w:color="auto"/>
              <w:right w:val="single" w:sz="4" w:space="0" w:color="auto"/>
            </w:tcBorders>
            <w:shd w:val="clear" w:color="000000" w:fill="FFFFFF"/>
            <w:vAlign w:val="center"/>
            <w:hideMark/>
          </w:tcPr>
          <w:p w14:paraId="6026D1D1"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54.757,05</w:t>
            </w:r>
          </w:p>
        </w:tc>
        <w:tc>
          <w:tcPr>
            <w:tcW w:w="1841" w:type="dxa"/>
            <w:tcBorders>
              <w:top w:val="nil"/>
              <w:left w:val="nil"/>
              <w:bottom w:val="single" w:sz="4" w:space="0" w:color="auto"/>
              <w:right w:val="single" w:sz="4" w:space="0" w:color="auto"/>
            </w:tcBorders>
            <w:shd w:val="clear" w:color="000000" w:fill="FFFFFF"/>
            <w:vAlign w:val="center"/>
            <w:hideMark/>
          </w:tcPr>
          <w:p w14:paraId="4C4C3B8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Katić Bau d.o.o.</w:t>
            </w:r>
          </w:p>
        </w:tc>
        <w:tc>
          <w:tcPr>
            <w:tcW w:w="1353" w:type="dxa"/>
            <w:tcBorders>
              <w:top w:val="nil"/>
              <w:left w:val="nil"/>
              <w:bottom w:val="single" w:sz="4" w:space="0" w:color="auto"/>
              <w:right w:val="single" w:sz="4" w:space="0" w:color="auto"/>
            </w:tcBorders>
            <w:shd w:val="clear" w:color="000000" w:fill="FFFFFF"/>
            <w:vAlign w:val="center"/>
            <w:hideMark/>
          </w:tcPr>
          <w:p w14:paraId="2394ACD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osiguranje</w:t>
            </w:r>
          </w:p>
        </w:tc>
        <w:tc>
          <w:tcPr>
            <w:tcW w:w="1420" w:type="dxa"/>
            <w:tcBorders>
              <w:top w:val="nil"/>
              <w:left w:val="nil"/>
              <w:bottom w:val="single" w:sz="4" w:space="0" w:color="auto"/>
              <w:right w:val="single" w:sz="4" w:space="0" w:color="auto"/>
            </w:tcBorders>
            <w:shd w:val="clear" w:color="000000" w:fill="FFFFFF"/>
            <w:vAlign w:val="center"/>
            <w:hideMark/>
          </w:tcPr>
          <w:p w14:paraId="19B8A009"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4101055624</w:t>
            </w:r>
          </w:p>
        </w:tc>
        <w:tc>
          <w:tcPr>
            <w:tcW w:w="1298" w:type="dxa"/>
            <w:tcBorders>
              <w:top w:val="nil"/>
              <w:left w:val="nil"/>
              <w:bottom w:val="single" w:sz="4" w:space="0" w:color="auto"/>
              <w:right w:val="single" w:sz="4" w:space="0" w:color="auto"/>
            </w:tcBorders>
            <w:shd w:val="clear" w:color="000000" w:fill="FFFFFF"/>
            <w:vAlign w:val="center"/>
            <w:hideMark/>
          </w:tcPr>
          <w:p w14:paraId="5AE0358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21.12.2028.</w:t>
            </w:r>
          </w:p>
        </w:tc>
      </w:tr>
      <w:tr w:rsidR="0022705C" w:rsidRPr="0022705C" w14:paraId="71EE9FE4" w14:textId="77777777" w:rsidTr="009952A2">
        <w:trPr>
          <w:trHeight w:val="5865"/>
        </w:trPr>
        <w:tc>
          <w:tcPr>
            <w:tcW w:w="860" w:type="dxa"/>
            <w:tcBorders>
              <w:top w:val="nil"/>
              <w:left w:val="single" w:sz="4" w:space="0" w:color="auto"/>
              <w:bottom w:val="single" w:sz="4" w:space="0" w:color="auto"/>
              <w:right w:val="single" w:sz="4" w:space="0" w:color="auto"/>
            </w:tcBorders>
            <w:shd w:val="clear" w:color="000000" w:fill="FFFFFF"/>
            <w:vAlign w:val="center"/>
            <w:hideMark/>
          </w:tcPr>
          <w:p w14:paraId="3490170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350.</w:t>
            </w:r>
          </w:p>
        </w:tc>
        <w:tc>
          <w:tcPr>
            <w:tcW w:w="1526" w:type="dxa"/>
            <w:tcBorders>
              <w:top w:val="nil"/>
              <w:left w:val="nil"/>
              <w:bottom w:val="single" w:sz="4" w:space="0" w:color="auto"/>
              <w:right w:val="single" w:sz="4" w:space="0" w:color="auto"/>
            </w:tcBorders>
            <w:shd w:val="clear" w:color="000000" w:fill="FFFFFF"/>
            <w:vAlign w:val="center"/>
            <w:hideMark/>
          </w:tcPr>
          <w:p w14:paraId="16D0FB0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05.04.2023.</w:t>
            </w:r>
          </w:p>
        </w:tc>
        <w:tc>
          <w:tcPr>
            <w:tcW w:w="1223" w:type="dxa"/>
            <w:tcBorders>
              <w:top w:val="nil"/>
              <w:left w:val="nil"/>
              <w:bottom w:val="single" w:sz="4" w:space="0" w:color="auto"/>
              <w:right w:val="single" w:sz="4" w:space="0" w:color="auto"/>
            </w:tcBorders>
            <w:shd w:val="clear" w:color="000000" w:fill="FFFFFF"/>
            <w:vAlign w:val="center"/>
            <w:hideMark/>
          </w:tcPr>
          <w:p w14:paraId="6A3C1DCD"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nil"/>
              <w:left w:val="nil"/>
              <w:bottom w:val="single" w:sz="4" w:space="0" w:color="auto"/>
              <w:right w:val="single" w:sz="4" w:space="0" w:color="auto"/>
            </w:tcBorders>
            <w:shd w:val="clear" w:color="000000" w:fill="FFFFFF"/>
            <w:vAlign w:val="center"/>
            <w:hideMark/>
          </w:tcPr>
          <w:p w14:paraId="1F5039E2"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310.000,00</w:t>
            </w:r>
          </w:p>
        </w:tc>
        <w:tc>
          <w:tcPr>
            <w:tcW w:w="1841" w:type="dxa"/>
            <w:tcBorders>
              <w:top w:val="nil"/>
              <w:left w:val="nil"/>
              <w:bottom w:val="single" w:sz="4" w:space="0" w:color="auto"/>
              <w:right w:val="single" w:sz="4" w:space="0" w:color="auto"/>
            </w:tcBorders>
            <w:shd w:val="clear" w:color="000000" w:fill="FFFFFF"/>
            <w:vAlign w:val="center"/>
            <w:hideMark/>
          </w:tcPr>
          <w:p w14:paraId="63C968F8"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OREBIĆ</w:t>
            </w:r>
          </w:p>
        </w:tc>
        <w:tc>
          <w:tcPr>
            <w:tcW w:w="1353" w:type="dxa"/>
            <w:tcBorders>
              <w:top w:val="nil"/>
              <w:left w:val="nil"/>
              <w:bottom w:val="single" w:sz="4" w:space="0" w:color="auto"/>
              <w:right w:val="single" w:sz="4" w:space="0" w:color="auto"/>
            </w:tcBorders>
            <w:shd w:val="clear" w:color="000000" w:fill="FFFFFF"/>
            <w:vAlign w:val="center"/>
            <w:hideMark/>
          </w:tcPr>
          <w:p w14:paraId="40CCD214" w14:textId="706B56E0"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 o uređenju međusobnih prava i obveza u vezi Javnog poziva za neposredno sufinanciranje provedbe mjera prilagodbe klimatskim promjenama iz nacionalnih i lokaln</w:t>
            </w:r>
            <w:r w:rsidR="00CE5977">
              <w:rPr>
                <w:rFonts w:ascii="Calibri" w:eastAsia="Times New Roman" w:hAnsi="Calibri" w:cs="Calibri"/>
                <w:color w:val="000000"/>
                <w:sz w:val="20"/>
                <w:szCs w:val="20"/>
                <w:lang w:val="hr-HR" w:eastAsia="hr-HR"/>
              </w:rPr>
              <w:t>i</w:t>
            </w:r>
            <w:r w:rsidRPr="0022705C">
              <w:rPr>
                <w:rFonts w:ascii="Calibri" w:eastAsia="Times New Roman" w:hAnsi="Calibri" w:cs="Calibri"/>
                <w:color w:val="000000"/>
                <w:sz w:val="20"/>
                <w:szCs w:val="20"/>
                <w:lang w:val="hr-HR" w:eastAsia="hr-HR"/>
              </w:rPr>
              <w:t xml:space="preserve">h planskih i strateških dokumenata   </w:t>
            </w:r>
          </w:p>
        </w:tc>
        <w:tc>
          <w:tcPr>
            <w:tcW w:w="1420" w:type="dxa"/>
            <w:tcBorders>
              <w:top w:val="nil"/>
              <w:left w:val="nil"/>
              <w:bottom w:val="single" w:sz="4" w:space="0" w:color="auto"/>
              <w:right w:val="single" w:sz="4" w:space="0" w:color="auto"/>
            </w:tcBorders>
            <w:shd w:val="clear" w:color="000000" w:fill="FFFFFF"/>
            <w:vAlign w:val="center"/>
            <w:hideMark/>
          </w:tcPr>
          <w:p w14:paraId="0CA416E5"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nil"/>
              <w:left w:val="nil"/>
              <w:bottom w:val="single" w:sz="4" w:space="0" w:color="auto"/>
              <w:right w:val="single" w:sz="4" w:space="0" w:color="auto"/>
            </w:tcBorders>
            <w:shd w:val="clear" w:color="000000" w:fill="FFFFFF"/>
            <w:vAlign w:val="center"/>
            <w:hideMark/>
          </w:tcPr>
          <w:p w14:paraId="0E0F0990"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72B09" w14:paraId="145F5D77" w14:textId="77777777" w:rsidTr="009952A2">
        <w:trPr>
          <w:trHeight w:val="5384"/>
        </w:trPr>
        <w:tc>
          <w:tcPr>
            <w:tcW w:w="8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A78F213"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lastRenderedPageBreak/>
              <w:t>351.</w:t>
            </w:r>
          </w:p>
        </w:tc>
        <w:tc>
          <w:tcPr>
            <w:tcW w:w="1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EBB3A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25.07.2024.</w:t>
            </w:r>
          </w:p>
        </w:tc>
        <w:tc>
          <w:tcPr>
            <w:tcW w:w="122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9588F1F"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777699"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190.000,00</w:t>
            </w:r>
          </w:p>
        </w:tc>
        <w:tc>
          <w:tcPr>
            <w:tcW w:w="184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30D995C"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DUBROVAČKO PRIMORJE</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C126BA"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 xml:space="preserve">Jamstvo za uredno izvršenje ugovora o uređenju međusobnih prava i obveza u vezi Javnog poziva za neposredno sufinanciranje provedbe mjera prilagodbe klimatskim promjenama u svrhu jačanja otpornosti urbanih sredina </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BF79247"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 </w:t>
            </w:r>
          </w:p>
        </w:tc>
        <w:tc>
          <w:tcPr>
            <w:tcW w:w="129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3B3661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 </w:t>
            </w:r>
          </w:p>
        </w:tc>
      </w:tr>
      <w:tr w:rsidR="0022705C" w:rsidRPr="0022705C" w14:paraId="075BCF68" w14:textId="77777777" w:rsidTr="009952A2">
        <w:trPr>
          <w:trHeight w:val="5248"/>
        </w:trPr>
        <w:tc>
          <w:tcPr>
            <w:tcW w:w="860" w:type="dxa"/>
            <w:tcBorders>
              <w:top w:val="single" w:sz="4" w:space="0" w:color="auto"/>
              <w:left w:val="single" w:sz="4" w:space="0" w:color="auto"/>
              <w:bottom w:val="nil"/>
              <w:right w:val="single" w:sz="4" w:space="0" w:color="auto"/>
            </w:tcBorders>
            <w:shd w:val="clear" w:color="000000" w:fill="FFFFFF"/>
            <w:vAlign w:val="center"/>
            <w:hideMark/>
          </w:tcPr>
          <w:p w14:paraId="2991560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352.</w:t>
            </w:r>
          </w:p>
        </w:tc>
        <w:tc>
          <w:tcPr>
            <w:tcW w:w="1526" w:type="dxa"/>
            <w:tcBorders>
              <w:top w:val="single" w:sz="4" w:space="0" w:color="auto"/>
              <w:left w:val="nil"/>
              <w:bottom w:val="nil"/>
              <w:right w:val="single" w:sz="4" w:space="0" w:color="auto"/>
            </w:tcBorders>
            <w:shd w:val="clear" w:color="000000" w:fill="FFFFFF"/>
            <w:vAlign w:val="center"/>
            <w:hideMark/>
          </w:tcPr>
          <w:p w14:paraId="479F16ED"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31.03.2023.</w:t>
            </w:r>
          </w:p>
        </w:tc>
        <w:tc>
          <w:tcPr>
            <w:tcW w:w="1223" w:type="dxa"/>
            <w:tcBorders>
              <w:top w:val="single" w:sz="4" w:space="0" w:color="auto"/>
              <w:left w:val="nil"/>
              <w:bottom w:val="nil"/>
              <w:right w:val="single" w:sz="4" w:space="0" w:color="auto"/>
            </w:tcBorders>
            <w:shd w:val="clear" w:color="000000" w:fill="FFFFFF"/>
            <w:vAlign w:val="center"/>
            <w:hideMark/>
          </w:tcPr>
          <w:p w14:paraId="3D3F52A5" w14:textId="77777777"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384" w:type="dxa"/>
            <w:tcBorders>
              <w:top w:val="single" w:sz="4" w:space="0" w:color="auto"/>
              <w:left w:val="nil"/>
              <w:bottom w:val="nil"/>
              <w:right w:val="single" w:sz="4" w:space="0" w:color="auto"/>
            </w:tcBorders>
            <w:shd w:val="clear" w:color="000000" w:fill="FFFFFF"/>
            <w:vAlign w:val="center"/>
            <w:hideMark/>
          </w:tcPr>
          <w:p w14:paraId="415267E5"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75.000,00</w:t>
            </w:r>
          </w:p>
        </w:tc>
        <w:tc>
          <w:tcPr>
            <w:tcW w:w="1841" w:type="dxa"/>
            <w:tcBorders>
              <w:top w:val="single" w:sz="4" w:space="0" w:color="auto"/>
              <w:left w:val="nil"/>
              <w:bottom w:val="nil"/>
              <w:right w:val="single" w:sz="4" w:space="0" w:color="auto"/>
            </w:tcBorders>
            <w:shd w:val="clear" w:color="000000" w:fill="FFFFFF"/>
            <w:vAlign w:val="center"/>
            <w:hideMark/>
          </w:tcPr>
          <w:p w14:paraId="1168A1DF"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OPĆINA KONAVLE</w:t>
            </w:r>
          </w:p>
        </w:tc>
        <w:tc>
          <w:tcPr>
            <w:tcW w:w="1353" w:type="dxa"/>
            <w:tcBorders>
              <w:top w:val="single" w:sz="4" w:space="0" w:color="auto"/>
              <w:left w:val="nil"/>
              <w:bottom w:val="single" w:sz="4" w:space="0" w:color="auto"/>
              <w:right w:val="single" w:sz="4" w:space="0" w:color="auto"/>
            </w:tcBorders>
            <w:shd w:val="clear" w:color="000000" w:fill="FFFFFF"/>
            <w:vAlign w:val="center"/>
            <w:hideMark/>
          </w:tcPr>
          <w:p w14:paraId="7616AE24" w14:textId="7CF57A8C" w:rsidR="0022705C" w:rsidRPr="0022705C" w:rsidRDefault="0022705C" w:rsidP="0022705C">
            <w:pPr>
              <w:spacing w:after="0" w:line="240" w:lineRule="auto"/>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Jamstvo za uredno izvršenje ugovora o uređenju međusobnih prava i obveza u vezi Javnog poziva za neposredno sufinanciranje provedbe mjera prilagodbe klimatskim promjenama iz nacionalnih i lokaln</w:t>
            </w:r>
            <w:r w:rsidR="00CE5977">
              <w:rPr>
                <w:rFonts w:ascii="Calibri" w:eastAsia="Times New Roman" w:hAnsi="Calibri" w:cs="Calibri"/>
                <w:color w:val="000000"/>
                <w:sz w:val="20"/>
                <w:szCs w:val="20"/>
                <w:lang w:val="hr-HR" w:eastAsia="hr-HR"/>
              </w:rPr>
              <w:t>i</w:t>
            </w:r>
            <w:r w:rsidRPr="0022705C">
              <w:rPr>
                <w:rFonts w:ascii="Calibri" w:eastAsia="Times New Roman" w:hAnsi="Calibri" w:cs="Calibri"/>
                <w:color w:val="000000"/>
                <w:sz w:val="20"/>
                <w:szCs w:val="20"/>
                <w:lang w:val="hr-HR" w:eastAsia="hr-HR"/>
              </w:rPr>
              <w:t xml:space="preserve">h planskih i strateških dokumenata   </w:t>
            </w:r>
          </w:p>
        </w:tc>
        <w:tc>
          <w:tcPr>
            <w:tcW w:w="1420" w:type="dxa"/>
            <w:tcBorders>
              <w:top w:val="single" w:sz="4" w:space="0" w:color="auto"/>
              <w:left w:val="nil"/>
              <w:bottom w:val="nil"/>
              <w:right w:val="single" w:sz="4" w:space="0" w:color="auto"/>
            </w:tcBorders>
            <w:shd w:val="clear" w:color="000000" w:fill="FFFFFF"/>
            <w:vAlign w:val="center"/>
            <w:hideMark/>
          </w:tcPr>
          <w:p w14:paraId="5F239BE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Bjanko zadužnica</w:t>
            </w:r>
          </w:p>
        </w:tc>
        <w:tc>
          <w:tcPr>
            <w:tcW w:w="1298" w:type="dxa"/>
            <w:tcBorders>
              <w:top w:val="single" w:sz="4" w:space="0" w:color="auto"/>
              <w:left w:val="nil"/>
              <w:bottom w:val="nil"/>
              <w:right w:val="single" w:sz="4" w:space="0" w:color="auto"/>
            </w:tcBorders>
            <w:shd w:val="clear" w:color="000000" w:fill="FFFFFF"/>
            <w:vAlign w:val="center"/>
            <w:hideMark/>
          </w:tcPr>
          <w:p w14:paraId="741FE9DE"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n/p</w:t>
            </w:r>
          </w:p>
        </w:tc>
      </w:tr>
      <w:tr w:rsidR="0022705C" w:rsidRPr="0022705C" w14:paraId="188496D4" w14:textId="77777777" w:rsidTr="009952A2">
        <w:trPr>
          <w:trHeight w:val="315"/>
        </w:trPr>
        <w:tc>
          <w:tcPr>
            <w:tcW w:w="3609" w:type="dxa"/>
            <w:gridSpan w:val="3"/>
            <w:tcBorders>
              <w:top w:val="single" w:sz="8" w:space="0" w:color="auto"/>
              <w:left w:val="single" w:sz="8" w:space="0" w:color="auto"/>
              <w:bottom w:val="single" w:sz="8" w:space="0" w:color="auto"/>
              <w:right w:val="nil"/>
            </w:tcBorders>
            <w:shd w:val="clear" w:color="auto" w:fill="auto"/>
            <w:vAlign w:val="bottom"/>
            <w:hideMark/>
          </w:tcPr>
          <w:p w14:paraId="68306FAB" w14:textId="77777777" w:rsidR="0022705C" w:rsidRPr="0022705C" w:rsidRDefault="0022705C" w:rsidP="0022705C">
            <w:pPr>
              <w:spacing w:after="0" w:line="240" w:lineRule="auto"/>
              <w:jc w:val="center"/>
              <w:rPr>
                <w:rFonts w:ascii="Calibri" w:eastAsia="Times New Roman" w:hAnsi="Calibri" w:cs="Calibri"/>
                <w:b/>
                <w:bCs/>
                <w:color w:val="000000"/>
                <w:lang w:val="hr-HR" w:eastAsia="hr-HR"/>
              </w:rPr>
            </w:pPr>
            <w:r w:rsidRPr="0022705C">
              <w:rPr>
                <w:rFonts w:ascii="Calibri" w:eastAsia="Times New Roman" w:hAnsi="Calibri" w:cs="Calibri"/>
                <w:b/>
                <w:bCs/>
                <w:color w:val="000000"/>
                <w:lang w:val="hr-HR" w:eastAsia="hr-HR"/>
              </w:rPr>
              <w:t>UKUPNO</w:t>
            </w:r>
          </w:p>
        </w:tc>
        <w:tc>
          <w:tcPr>
            <w:tcW w:w="1384"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2538D761" w14:textId="77777777" w:rsidR="0022705C" w:rsidRPr="0022705C" w:rsidRDefault="0022705C" w:rsidP="0022705C">
            <w:pPr>
              <w:spacing w:after="0" w:line="240" w:lineRule="auto"/>
              <w:jc w:val="right"/>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10.178.188,48</w:t>
            </w:r>
          </w:p>
        </w:tc>
        <w:tc>
          <w:tcPr>
            <w:tcW w:w="5912" w:type="dxa"/>
            <w:gridSpan w:val="4"/>
            <w:tcBorders>
              <w:top w:val="single" w:sz="8" w:space="0" w:color="auto"/>
              <w:left w:val="nil"/>
              <w:bottom w:val="single" w:sz="8" w:space="0" w:color="auto"/>
              <w:right w:val="single" w:sz="8" w:space="0" w:color="000000"/>
            </w:tcBorders>
            <w:shd w:val="clear" w:color="auto" w:fill="auto"/>
            <w:vAlign w:val="bottom"/>
            <w:hideMark/>
          </w:tcPr>
          <w:p w14:paraId="10AB5911" w14:textId="77777777" w:rsidR="0022705C" w:rsidRPr="0022705C" w:rsidRDefault="0022705C" w:rsidP="0022705C">
            <w:pPr>
              <w:spacing w:after="0" w:line="240" w:lineRule="auto"/>
              <w:jc w:val="center"/>
              <w:rPr>
                <w:rFonts w:ascii="Calibri" w:eastAsia="Times New Roman" w:hAnsi="Calibri" w:cs="Calibri"/>
                <w:color w:val="000000"/>
                <w:sz w:val="20"/>
                <w:szCs w:val="20"/>
                <w:lang w:val="hr-HR" w:eastAsia="hr-HR"/>
              </w:rPr>
            </w:pPr>
            <w:r w:rsidRPr="0022705C">
              <w:rPr>
                <w:rFonts w:ascii="Calibri" w:eastAsia="Times New Roman" w:hAnsi="Calibri" w:cs="Calibri"/>
                <w:color w:val="000000"/>
                <w:sz w:val="20"/>
                <w:szCs w:val="20"/>
                <w:lang w:val="hr-HR" w:eastAsia="hr-HR"/>
              </w:rPr>
              <w:t> </w:t>
            </w:r>
          </w:p>
        </w:tc>
      </w:tr>
    </w:tbl>
    <w:p w14:paraId="297066A0" w14:textId="54F4F3C3" w:rsidR="00365F2E" w:rsidRPr="0081182E" w:rsidRDefault="00365F2E" w:rsidP="00C74B9B">
      <w:pPr>
        <w:pStyle w:val="NoSpacing"/>
        <w:jc w:val="both"/>
        <w:rPr>
          <w:rFonts w:ascii="Helvetica" w:hAnsi="Helvetica" w:cs="Helvetica"/>
          <w:color w:val="FF0000"/>
          <w:sz w:val="18"/>
          <w:szCs w:val="18"/>
          <w:shd w:val="clear" w:color="auto" w:fill="FFFFFF"/>
        </w:rPr>
      </w:pPr>
    </w:p>
    <w:p w14:paraId="19D73229" w14:textId="463A132B" w:rsidR="00365F2E" w:rsidRPr="0081182E" w:rsidRDefault="00365F2E" w:rsidP="00C74B9B">
      <w:pPr>
        <w:pStyle w:val="NoSpacing"/>
        <w:jc w:val="both"/>
        <w:rPr>
          <w:rFonts w:ascii="Helvetica" w:hAnsi="Helvetica" w:cs="Helvetica"/>
          <w:color w:val="FF0000"/>
          <w:sz w:val="18"/>
          <w:szCs w:val="18"/>
          <w:shd w:val="clear" w:color="auto" w:fill="FFFFFF"/>
        </w:rPr>
      </w:pPr>
    </w:p>
    <w:p w14:paraId="3CFE2161" w14:textId="4B2B5A1D" w:rsidR="00EE5A93" w:rsidRPr="0081182E" w:rsidRDefault="00EE5A93" w:rsidP="00C74B9B">
      <w:pPr>
        <w:pStyle w:val="NoSpacing"/>
        <w:jc w:val="both"/>
        <w:rPr>
          <w:rFonts w:ascii="Helvetica" w:hAnsi="Helvetica" w:cs="Helvetica"/>
          <w:color w:val="FF0000"/>
          <w:sz w:val="18"/>
          <w:szCs w:val="18"/>
          <w:shd w:val="clear" w:color="auto" w:fill="FFFFFF"/>
        </w:rPr>
      </w:pPr>
    </w:p>
    <w:p w14:paraId="592CDF21" w14:textId="68A6F03E" w:rsidR="007A2CD6" w:rsidRDefault="007A2CD6" w:rsidP="00C74B9B">
      <w:pPr>
        <w:pStyle w:val="NoSpacing"/>
        <w:jc w:val="both"/>
        <w:rPr>
          <w:rFonts w:ascii="Helvetica" w:hAnsi="Helvetica" w:cs="Helvetica"/>
          <w:color w:val="FF0000"/>
          <w:sz w:val="18"/>
          <w:szCs w:val="18"/>
          <w:shd w:val="clear" w:color="auto" w:fill="FFFFFF"/>
        </w:rPr>
      </w:pPr>
    </w:p>
    <w:p w14:paraId="675B7554" w14:textId="3AB10C8E" w:rsidR="00FC752D" w:rsidRDefault="00FC752D" w:rsidP="00C74B9B">
      <w:pPr>
        <w:pStyle w:val="NoSpacing"/>
        <w:jc w:val="both"/>
        <w:rPr>
          <w:rFonts w:ascii="Helvetica" w:hAnsi="Helvetica" w:cs="Helvetica"/>
          <w:color w:val="FF0000"/>
          <w:sz w:val="18"/>
          <w:szCs w:val="18"/>
          <w:shd w:val="clear" w:color="auto" w:fill="FFFFFF"/>
        </w:rPr>
      </w:pPr>
    </w:p>
    <w:p w14:paraId="353B72C9" w14:textId="44AF62A2" w:rsidR="00FC752D" w:rsidRDefault="00FC752D" w:rsidP="00C74B9B">
      <w:pPr>
        <w:pStyle w:val="NoSpacing"/>
        <w:jc w:val="both"/>
        <w:rPr>
          <w:rFonts w:ascii="Helvetica" w:hAnsi="Helvetica" w:cs="Helvetica"/>
          <w:color w:val="FF0000"/>
          <w:sz w:val="18"/>
          <w:szCs w:val="18"/>
          <w:shd w:val="clear" w:color="auto" w:fill="FFFFFF"/>
        </w:rPr>
      </w:pPr>
    </w:p>
    <w:p w14:paraId="1767C3FC" w14:textId="02D659F1" w:rsidR="00FC752D" w:rsidRDefault="00FC752D" w:rsidP="00C74B9B">
      <w:pPr>
        <w:pStyle w:val="NoSpacing"/>
        <w:jc w:val="both"/>
        <w:rPr>
          <w:rFonts w:ascii="Helvetica" w:hAnsi="Helvetica" w:cs="Helvetica"/>
          <w:color w:val="FF0000"/>
          <w:sz w:val="18"/>
          <w:szCs w:val="18"/>
          <w:shd w:val="clear" w:color="auto" w:fill="FFFFFF"/>
        </w:rPr>
      </w:pPr>
    </w:p>
    <w:p w14:paraId="74451949" w14:textId="19E80235" w:rsidR="00FC752D" w:rsidRDefault="00FC752D" w:rsidP="00C74B9B">
      <w:pPr>
        <w:pStyle w:val="NoSpacing"/>
        <w:jc w:val="both"/>
        <w:rPr>
          <w:rFonts w:ascii="Helvetica" w:hAnsi="Helvetica" w:cs="Helvetica"/>
          <w:color w:val="FF0000"/>
          <w:sz w:val="18"/>
          <w:szCs w:val="18"/>
          <w:shd w:val="clear" w:color="auto" w:fill="FFFFFF"/>
        </w:rPr>
      </w:pPr>
    </w:p>
    <w:p w14:paraId="74A95908" w14:textId="1FC98770" w:rsidR="00FC752D" w:rsidRDefault="00FC752D" w:rsidP="00C74B9B">
      <w:pPr>
        <w:pStyle w:val="NoSpacing"/>
        <w:jc w:val="both"/>
        <w:rPr>
          <w:rFonts w:ascii="Helvetica" w:hAnsi="Helvetica" w:cs="Helvetica"/>
          <w:color w:val="FF0000"/>
          <w:sz w:val="18"/>
          <w:szCs w:val="18"/>
          <w:shd w:val="clear" w:color="auto" w:fill="FFFFFF"/>
        </w:rPr>
      </w:pPr>
    </w:p>
    <w:p w14:paraId="115D8D29" w14:textId="4CFD1D95" w:rsidR="00FC752D" w:rsidRDefault="00FC752D" w:rsidP="00C74B9B">
      <w:pPr>
        <w:pStyle w:val="NoSpacing"/>
        <w:jc w:val="both"/>
        <w:rPr>
          <w:rFonts w:ascii="Helvetica" w:hAnsi="Helvetica" w:cs="Helvetica"/>
          <w:color w:val="FF0000"/>
          <w:sz w:val="18"/>
          <w:szCs w:val="18"/>
          <w:shd w:val="clear" w:color="auto" w:fill="FFFFFF"/>
        </w:rPr>
      </w:pPr>
    </w:p>
    <w:p w14:paraId="2564C61B" w14:textId="2610BFA5" w:rsidR="00FC752D" w:rsidRDefault="00FC752D" w:rsidP="00C74B9B">
      <w:pPr>
        <w:pStyle w:val="NoSpacing"/>
        <w:jc w:val="both"/>
        <w:rPr>
          <w:rFonts w:ascii="Helvetica" w:hAnsi="Helvetica" w:cs="Helvetica"/>
          <w:color w:val="FF0000"/>
          <w:sz w:val="18"/>
          <w:szCs w:val="18"/>
          <w:shd w:val="clear" w:color="auto" w:fill="FFFFFF"/>
        </w:rPr>
      </w:pPr>
    </w:p>
    <w:p w14:paraId="6B94DB81" w14:textId="48B5D767" w:rsidR="00FC752D" w:rsidRDefault="00FC752D" w:rsidP="00C74B9B">
      <w:pPr>
        <w:pStyle w:val="NoSpacing"/>
        <w:jc w:val="both"/>
        <w:rPr>
          <w:rFonts w:ascii="Helvetica" w:hAnsi="Helvetica" w:cs="Helvetica"/>
          <w:color w:val="FF0000"/>
          <w:sz w:val="18"/>
          <w:szCs w:val="18"/>
          <w:shd w:val="clear" w:color="auto" w:fill="FFFFFF"/>
        </w:rPr>
      </w:pPr>
    </w:p>
    <w:p w14:paraId="031567DC" w14:textId="673E0370" w:rsidR="00FC752D" w:rsidRDefault="00FC752D" w:rsidP="00C74B9B">
      <w:pPr>
        <w:pStyle w:val="NoSpacing"/>
        <w:jc w:val="both"/>
        <w:rPr>
          <w:rFonts w:ascii="Helvetica" w:hAnsi="Helvetica" w:cs="Helvetica"/>
          <w:color w:val="FF0000"/>
          <w:sz w:val="18"/>
          <w:szCs w:val="18"/>
          <w:shd w:val="clear" w:color="auto" w:fill="FFFFFF"/>
        </w:rPr>
      </w:pPr>
    </w:p>
    <w:p w14:paraId="5116D973" w14:textId="74A0E19F" w:rsidR="00FC752D" w:rsidRDefault="00FC752D" w:rsidP="00C74B9B">
      <w:pPr>
        <w:pStyle w:val="NoSpacing"/>
        <w:jc w:val="both"/>
        <w:rPr>
          <w:rFonts w:ascii="Helvetica" w:hAnsi="Helvetica" w:cs="Helvetica"/>
          <w:color w:val="FF0000"/>
          <w:sz w:val="18"/>
          <w:szCs w:val="18"/>
          <w:shd w:val="clear" w:color="auto" w:fill="FFFFFF"/>
        </w:rPr>
      </w:pPr>
    </w:p>
    <w:p w14:paraId="5AFC9097" w14:textId="77777777" w:rsidR="00FC752D" w:rsidRPr="0081182E" w:rsidRDefault="00FC752D" w:rsidP="00C74B9B">
      <w:pPr>
        <w:pStyle w:val="NoSpacing"/>
        <w:jc w:val="both"/>
        <w:rPr>
          <w:rFonts w:ascii="Helvetica" w:hAnsi="Helvetica" w:cs="Helvetica"/>
          <w:color w:val="FF0000"/>
          <w:sz w:val="18"/>
          <w:szCs w:val="18"/>
          <w:shd w:val="clear" w:color="auto" w:fill="FFFFFF"/>
        </w:rPr>
      </w:pPr>
    </w:p>
    <w:p w14:paraId="7F938838" w14:textId="77777777" w:rsidR="006845BA" w:rsidRPr="00FC752D" w:rsidRDefault="006845BA" w:rsidP="006845BA">
      <w:pPr>
        <w:spacing w:after="0" w:line="240" w:lineRule="auto"/>
        <w:jc w:val="both"/>
        <w:rPr>
          <w:rFonts w:ascii="Calibri" w:eastAsia="Times New Roman" w:hAnsi="Calibri" w:cs="Calibri"/>
          <w:color w:val="000000" w:themeColor="text1"/>
        </w:rPr>
      </w:pPr>
      <w:r w:rsidRPr="00FC752D">
        <w:rPr>
          <w:rFonts w:ascii="Calibri" w:eastAsia="Times New Roman" w:hAnsi="Calibri" w:cs="Calibri"/>
          <w:color w:val="000000" w:themeColor="text1"/>
        </w:rPr>
        <w:lastRenderedPageBreak/>
        <w:t xml:space="preserve">3. </w:t>
      </w:r>
      <w:proofErr w:type="spellStart"/>
      <w:r w:rsidRPr="00FC752D">
        <w:rPr>
          <w:rFonts w:ascii="Calibri" w:eastAsia="Times New Roman" w:hAnsi="Calibri" w:cs="Calibri"/>
          <w:color w:val="000000" w:themeColor="text1"/>
        </w:rPr>
        <w:t>IZDANE</w:t>
      </w:r>
      <w:proofErr w:type="spellEnd"/>
      <w:r w:rsidRPr="00FC752D">
        <w:rPr>
          <w:rFonts w:ascii="Calibri" w:eastAsia="Times New Roman" w:hAnsi="Calibri" w:cs="Calibri"/>
          <w:color w:val="000000" w:themeColor="text1"/>
        </w:rPr>
        <w:t xml:space="preserve"> </w:t>
      </w:r>
      <w:proofErr w:type="spellStart"/>
      <w:r w:rsidRPr="00FC752D">
        <w:rPr>
          <w:rFonts w:ascii="Calibri" w:eastAsia="Times New Roman" w:hAnsi="Calibri" w:cs="Calibri"/>
          <w:color w:val="000000" w:themeColor="text1"/>
        </w:rPr>
        <w:t>ZADUŽNICE</w:t>
      </w:r>
      <w:proofErr w:type="spellEnd"/>
      <w:r w:rsidRPr="00FC752D">
        <w:rPr>
          <w:rFonts w:ascii="Calibri" w:eastAsia="Times New Roman" w:hAnsi="Calibri" w:cs="Calibri"/>
          <w:color w:val="000000" w:themeColor="text1"/>
        </w:rPr>
        <w:t xml:space="preserve"> I </w:t>
      </w:r>
      <w:proofErr w:type="spellStart"/>
      <w:r w:rsidRPr="00FC752D">
        <w:rPr>
          <w:rFonts w:ascii="Calibri" w:eastAsia="Times New Roman" w:hAnsi="Calibri" w:cs="Calibri"/>
          <w:color w:val="000000" w:themeColor="text1"/>
        </w:rPr>
        <w:t>GARANCIJE</w:t>
      </w:r>
      <w:proofErr w:type="spellEnd"/>
    </w:p>
    <w:p w14:paraId="513C05F9" w14:textId="59DDCECB" w:rsidR="00B45A4F" w:rsidRPr="0081182E" w:rsidRDefault="00B45A4F" w:rsidP="00C74B9B">
      <w:pPr>
        <w:pStyle w:val="NoSpacing"/>
        <w:jc w:val="both"/>
        <w:rPr>
          <w:rFonts w:ascii="Helvetica" w:hAnsi="Helvetica" w:cs="Helvetica"/>
          <w:color w:val="FF0000"/>
          <w:sz w:val="18"/>
          <w:szCs w:val="18"/>
          <w:shd w:val="clear" w:color="auto" w:fill="FFFFFF"/>
        </w:rPr>
      </w:pPr>
    </w:p>
    <w:tbl>
      <w:tblPr>
        <w:tblW w:w="10380" w:type="dxa"/>
        <w:tblLook w:val="04A0" w:firstRow="1" w:lastRow="0" w:firstColumn="1" w:lastColumn="0" w:noHBand="0" w:noVBand="1"/>
      </w:tblPr>
      <w:tblGrid>
        <w:gridCol w:w="864"/>
        <w:gridCol w:w="1545"/>
        <w:gridCol w:w="1214"/>
        <w:gridCol w:w="1385"/>
        <w:gridCol w:w="1518"/>
        <w:gridCol w:w="1472"/>
        <w:gridCol w:w="1346"/>
        <w:gridCol w:w="1275"/>
      </w:tblGrid>
      <w:tr w:rsidR="00FC752D" w:rsidRPr="00FC752D" w14:paraId="27DD55C1" w14:textId="77777777" w:rsidTr="00FC752D">
        <w:trPr>
          <w:trHeight w:val="915"/>
        </w:trPr>
        <w:tc>
          <w:tcPr>
            <w:tcW w:w="679" w:type="dxa"/>
            <w:tcBorders>
              <w:top w:val="single" w:sz="8" w:space="0" w:color="auto"/>
              <w:left w:val="single" w:sz="8" w:space="0" w:color="auto"/>
              <w:bottom w:val="single" w:sz="8" w:space="0" w:color="auto"/>
              <w:right w:val="nil"/>
            </w:tcBorders>
            <w:shd w:val="clear" w:color="000000" w:fill="E2EFDA"/>
            <w:vAlign w:val="center"/>
            <w:hideMark/>
          </w:tcPr>
          <w:p w14:paraId="0AE9AF21" w14:textId="77777777" w:rsidR="00FC752D" w:rsidRPr="00FC752D" w:rsidRDefault="00FC752D" w:rsidP="00FC752D">
            <w:pPr>
              <w:spacing w:after="0" w:line="240" w:lineRule="auto"/>
              <w:jc w:val="center"/>
              <w:rPr>
                <w:rFonts w:ascii="Calibri" w:eastAsia="Times New Roman" w:hAnsi="Calibri" w:cs="Calibri"/>
                <w:color w:val="000000"/>
                <w:lang w:val="hr-HR" w:eastAsia="hr-HR"/>
              </w:rPr>
            </w:pPr>
            <w:r w:rsidRPr="00FC752D">
              <w:rPr>
                <w:rFonts w:ascii="Calibri" w:eastAsia="Times New Roman" w:hAnsi="Calibri" w:cs="Calibri"/>
                <w:color w:val="000000"/>
                <w:lang w:val="hr-HR" w:eastAsia="hr-HR"/>
              </w:rPr>
              <w:t>Red.br.</w:t>
            </w:r>
          </w:p>
        </w:tc>
        <w:tc>
          <w:tcPr>
            <w:tcW w:w="1545" w:type="dxa"/>
            <w:tcBorders>
              <w:top w:val="single" w:sz="8" w:space="0" w:color="auto"/>
              <w:left w:val="single" w:sz="8" w:space="0" w:color="auto"/>
              <w:bottom w:val="single" w:sz="8" w:space="0" w:color="auto"/>
              <w:right w:val="single" w:sz="8" w:space="0" w:color="auto"/>
            </w:tcBorders>
            <w:shd w:val="clear" w:color="000000" w:fill="E2EFDA"/>
            <w:vAlign w:val="center"/>
            <w:hideMark/>
          </w:tcPr>
          <w:p w14:paraId="41F03E9C" w14:textId="77777777" w:rsidR="00FC752D" w:rsidRPr="00FC752D" w:rsidRDefault="00FC752D" w:rsidP="00FC752D">
            <w:pPr>
              <w:spacing w:after="0" w:line="240" w:lineRule="auto"/>
              <w:jc w:val="center"/>
              <w:rPr>
                <w:rFonts w:ascii="Calibri" w:eastAsia="Times New Roman" w:hAnsi="Calibri" w:cs="Calibri"/>
                <w:color w:val="000000"/>
                <w:lang w:val="hr-HR" w:eastAsia="hr-HR"/>
              </w:rPr>
            </w:pPr>
            <w:r w:rsidRPr="00FC752D">
              <w:rPr>
                <w:rFonts w:ascii="Calibri" w:eastAsia="Times New Roman" w:hAnsi="Calibri" w:cs="Calibri"/>
                <w:color w:val="000000"/>
                <w:lang w:val="hr-HR" w:eastAsia="hr-HR"/>
              </w:rPr>
              <w:t>Datum izdavanja jamstva</w:t>
            </w:r>
          </w:p>
        </w:tc>
        <w:tc>
          <w:tcPr>
            <w:tcW w:w="1160" w:type="dxa"/>
            <w:tcBorders>
              <w:top w:val="single" w:sz="8" w:space="0" w:color="auto"/>
              <w:left w:val="nil"/>
              <w:bottom w:val="single" w:sz="8" w:space="0" w:color="auto"/>
              <w:right w:val="single" w:sz="8" w:space="0" w:color="auto"/>
            </w:tcBorders>
            <w:shd w:val="clear" w:color="000000" w:fill="E2EFDA"/>
            <w:vAlign w:val="center"/>
            <w:hideMark/>
          </w:tcPr>
          <w:p w14:paraId="389EB44C" w14:textId="60F0BFB1" w:rsidR="00FC752D" w:rsidRPr="00FC752D" w:rsidRDefault="00FC752D" w:rsidP="00FC752D">
            <w:pPr>
              <w:spacing w:after="0" w:line="240" w:lineRule="auto"/>
              <w:jc w:val="center"/>
              <w:rPr>
                <w:rFonts w:ascii="Calibri" w:eastAsia="Times New Roman" w:hAnsi="Calibri" w:cs="Calibri"/>
                <w:color w:val="000000"/>
                <w:lang w:val="hr-HR" w:eastAsia="hr-HR"/>
              </w:rPr>
            </w:pPr>
            <w:r w:rsidRPr="00FC752D">
              <w:rPr>
                <w:rFonts w:ascii="Calibri" w:eastAsia="Times New Roman" w:hAnsi="Calibri" w:cs="Calibri"/>
                <w:color w:val="000000"/>
                <w:lang w:val="hr-HR" w:eastAsia="hr-HR"/>
              </w:rPr>
              <w:t>I</w:t>
            </w:r>
            <w:r w:rsidR="00CE5977">
              <w:rPr>
                <w:rFonts w:ascii="Calibri" w:eastAsia="Times New Roman" w:hAnsi="Calibri" w:cs="Calibri"/>
                <w:color w:val="000000"/>
                <w:lang w:val="hr-HR" w:eastAsia="hr-HR"/>
              </w:rPr>
              <w:t>n</w:t>
            </w:r>
            <w:r w:rsidRPr="00FC752D">
              <w:rPr>
                <w:rFonts w:ascii="Calibri" w:eastAsia="Times New Roman" w:hAnsi="Calibri" w:cs="Calibri"/>
                <w:color w:val="000000"/>
                <w:lang w:val="hr-HR" w:eastAsia="hr-HR"/>
              </w:rPr>
              <w:t>strument osiguranja</w:t>
            </w:r>
          </w:p>
        </w:tc>
        <w:tc>
          <w:tcPr>
            <w:tcW w:w="1385" w:type="dxa"/>
            <w:tcBorders>
              <w:top w:val="single" w:sz="8" w:space="0" w:color="auto"/>
              <w:left w:val="nil"/>
              <w:bottom w:val="single" w:sz="8" w:space="0" w:color="auto"/>
              <w:right w:val="single" w:sz="8" w:space="0" w:color="auto"/>
            </w:tcBorders>
            <w:shd w:val="clear" w:color="000000" w:fill="E2EFDA"/>
            <w:vAlign w:val="center"/>
            <w:hideMark/>
          </w:tcPr>
          <w:p w14:paraId="3B77A858" w14:textId="77777777" w:rsidR="00FC752D" w:rsidRPr="00FC752D" w:rsidRDefault="00FC752D" w:rsidP="00FC752D">
            <w:pPr>
              <w:spacing w:after="0" w:line="240" w:lineRule="auto"/>
              <w:rPr>
                <w:rFonts w:ascii="Calibri" w:eastAsia="Times New Roman" w:hAnsi="Calibri" w:cs="Calibri"/>
                <w:color w:val="000000"/>
                <w:lang w:val="hr-HR" w:eastAsia="hr-HR"/>
              </w:rPr>
            </w:pPr>
            <w:r w:rsidRPr="00FC752D">
              <w:rPr>
                <w:rFonts w:ascii="Calibri" w:eastAsia="Times New Roman" w:hAnsi="Calibri" w:cs="Calibri"/>
                <w:color w:val="000000"/>
                <w:lang w:val="hr-HR" w:eastAsia="hr-HR"/>
              </w:rPr>
              <w:t>Iznos izdanog jamstva</w:t>
            </w:r>
          </w:p>
        </w:tc>
        <w:tc>
          <w:tcPr>
            <w:tcW w:w="1800" w:type="dxa"/>
            <w:tcBorders>
              <w:top w:val="single" w:sz="8" w:space="0" w:color="auto"/>
              <w:left w:val="nil"/>
              <w:bottom w:val="single" w:sz="8" w:space="0" w:color="auto"/>
              <w:right w:val="single" w:sz="8" w:space="0" w:color="auto"/>
            </w:tcBorders>
            <w:shd w:val="clear" w:color="000000" w:fill="E2EFDA"/>
            <w:vAlign w:val="center"/>
            <w:hideMark/>
          </w:tcPr>
          <w:p w14:paraId="7881FE8C" w14:textId="77777777" w:rsidR="00FC752D" w:rsidRPr="00FC752D" w:rsidRDefault="00FC752D" w:rsidP="00FC752D">
            <w:pPr>
              <w:spacing w:after="0" w:line="240" w:lineRule="auto"/>
              <w:jc w:val="center"/>
              <w:rPr>
                <w:rFonts w:ascii="Calibri" w:eastAsia="Times New Roman" w:hAnsi="Calibri" w:cs="Calibri"/>
                <w:color w:val="000000"/>
                <w:lang w:val="hr-HR" w:eastAsia="hr-HR"/>
              </w:rPr>
            </w:pPr>
            <w:r w:rsidRPr="00FC752D">
              <w:rPr>
                <w:rFonts w:ascii="Calibri" w:eastAsia="Times New Roman" w:hAnsi="Calibri" w:cs="Calibri"/>
                <w:color w:val="000000"/>
                <w:lang w:val="hr-HR" w:eastAsia="hr-HR"/>
              </w:rPr>
              <w:t>Davatelj jamstva</w:t>
            </w:r>
          </w:p>
        </w:tc>
        <w:tc>
          <w:tcPr>
            <w:tcW w:w="1286" w:type="dxa"/>
            <w:tcBorders>
              <w:top w:val="single" w:sz="8" w:space="0" w:color="auto"/>
              <w:left w:val="nil"/>
              <w:bottom w:val="single" w:sz="8" w:space="0" w:color="auto"/>
              <w:right w:val="nil"/>
            </w:tcBorders>
            <w:shd w:val="clear" w:color="000000" w:fill="E2EFDA"/>
            <w:noWrap/>
            <w:vAlign w:val="center"/>
            <w:hideMark/>
          </w:tcPr>
          <w:p w14:paraId="2E0F451C" w14:textId="77777777" w:rsidR="00FC752D" w:rsidRPr="00FC752D" w:rsidRDefault="00FC752D" w:rsidP="00FC752D">
            <w:pPr>
              <w:spacing w:after="0" w:line="240" w:lineRule="auto"/>
              <w:jc w:val="center"/>
              <w:rPr>
                <w:rFonts w:ascii="Calibri" w:eastAsia="Times New Roman" w:hAnsi="Calibri" w:cs="Calibri"/>
                <w:color w:val="000000"/>
                <w:lang w:val="hr-HR" w:eastAsia="hr-HR"/>
              </w:rPr>
            </w:pPr>
            <w:r w:rsidRPr="00FC752D">
              <w:rPr>
                <w:rFonts w:ascii="Calibri" w:eastAsia="Times New Roman" w:hAnsi="Calibri" w:cs="Calibri"/>
                <w:color w:val="000000"/>
                <w:lang w:val="hr-HR" w:eastAsia="hr-HR"/>
              </w:rPr>
              <w:t>Namjena</w:t>
            </w:r>
          </w:p>
        </w:tc>
        <w:tc>
          <w:tcPr>
            <w:tcW w:w="1390" w:type="dxa"/>
            <w:tcBorders>
              <w:top w:val="single" w:sz="8" w:space="0" w:color="auto"/>
              <w:left w:val="single" w:sz="8" w:space="0" w:color="auto"/>
              <w:bottom w:val="single" w:sz="8" w:space="0" w:color="auto"/>
              <w:right w:val="single" w:sz="8" w:space="0" w:color="auto"/>
            </w:tcBorders>
            <w:shd w:val="clear" w:color="000000" w:fill="E2EFDA"/>
            <w:vAlign w:val="center"/>
            <w:hideMark/>
          </w:tcPr>
          <w:p w14:paraId="1ADB0D94" w14:textId="77777777" w:rsidR="00FC752D" w:rsidRPr="00FC752D" w:rsidRDefault="00FC752D" w:rsidP="00FC752D">
            <w:pPr>
              <w:spacing w:after="0" w:line="240" w:lineRule="auto"/>
              <w:jc w:val="center"/>
              <w:rPr>
                <w:rFonts w:ascii="Calibri" w:eastAsia="Times New Roman" w:hAnsi="Calibri" w:cs="Calibri"/>
                <w:color w:val="000000"/>
                <w:lang w:val="hr-HR" w:eastAsia="hr-HR"/>
              </w:rPr>
            </w:pPr>
            <w:r w:rsidRPr="00FC752D">
              <w:rPr>
                <w:rFonts w:ascii="Calibri" w:eastAsia="Times New Roman" w:hAnsi="Calibri" w:cs="Calibri"/>
                <w:color w:val="000000"/>
                <w:lang w:val="hr-HR" w:eastAsia="hr-HR"/>
              </w:rPr>
              <w:t>Dokument</w:t>
            </w:r>
          </w:p>
        </w:tc>
        <w:tc>
          <w:tcPr>
            <w:tcW w:w="1135" w:type="dxa"/>
            <w:tcBorders>
              <w:top w:val="single" w:sz="8" w:space="0" w:color="auto"/>
              <w:left w:val="nil"/>
              <w:bottom w:val="single" w:sz="8" w:space="0" w:color="auto"/>
              <w:right w:val="single" w:sz="8" w:space="0" w:color="auto"/>
            </w:tcBorders>
            <w:shd w:val="clear" w:color="000000" w:fill="E2EFDA"/>
            <w:vAlign w:val="center"/>
            <w:hideMark/>
          </w:tcPr>
          <w:p w14:paraId="60A4A867" w14:textId="77777777" w:rsidR="00FC752D" w:rsidRPr="00FC752D" w:rsidRDefault="00FC752D" w:rsidP="00FC752D">
            <w:pPr>
              <w:spacing w:after="0" w:line="240" w:lineRule="auto"/>
              <w:jc w:val="center"/>
              <w:rPr>
                <w:rFonts w:ascii="Calibri" w:eastAsia="Times New Roman" w:hAnsi="Calibri" w:cs="Calibri"/>
                <w:color w:val="000000"/>
                <w:lang w:val="hr-HR" w:eastAsia="hr-HR"/>
              </w:rPr>
            </w:pPr>
            <w:r w:rsidRPr="00FC752D">
              <w:rPr>
                <w:rFonts w:ascii="Calibri" w:eastAsia="Times New Roman" w:hAnsi="Calibri" w:cs="Calibri"/>
                <w:color w:val="000000"/>
                <w:lang w:val="hr-HR" w:eastAsia="hr-HR"/>
              </w:rPr>
              <w:t>Rok važenja</w:t>
            </w:r>
          </w:p>
        </w:tc>
      </w:tr>
      <w:tr w:rsidR="00FC752D" w:rsidRPr="00FC752D" w14:paraId="115CDE96" w14:textId="77777777" w:rsidTr="00FC752D">
        <w:trPr>
          <w:trHeight w:val="1127"/>
        </w:trPr>
        <w:tc>
          <w:tcPr>
            <w:tcW w:w="679" w:type="dxa"/>
            <w:tcBorders>
              <w:top w:val="nil"/>
              <w:left w:val="single" w:sz="8" w:space="0" w:color="auto"/>
              <w:bottom w:val="single" w:sz="4" w:space="0" w:color="auto"/>
              <w:right w:val="single" w:sz="4" w:space="0" w:color="auto"/>
            </w:tcBorders>
            <w:shd w:val="clear" w:color="000000" w:fill="FFFFFF"/>
            <w:noWrap/>
            <w:vAlign w:val="center"/>
            <w:hideMark/>
          </w:tcPr>
          <w:p w14:paraId="712F9AE3" w14:textId="77777777" w:rsidR="00FC752D" w:rsidRPr="00FC752D" w:rsidRDefault="00FC752D" w:rsidP="00FC752D">
            <w:pPr>
              <w:spacing w:after="0" w:line="240" w:lineRule="auto"/>
              <w:jc w:val="center"/>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1.</w:t>
            </w:r>
          </w:p>
        </w:tc>
        <w:tc>
          <w:tcPr>
            <w:tcW w:w="1545" w:type="dxa"/>
            <w:tcBorders>
              <w:top w:val="nil"/>
              <w:left w:val="nil"/>
              <w:bottom w:val="single" w:sz="4" w:space="0" w:color="auto"/>
              <w:right w:val="single" w:sz="4" w:space="0" w:color="auto"/>
            </w:tcBorders>
            <w:shd w:val="clear" w:color="000000" w:fill="FFFFFF"/>
            <w:noWrap/>
            <w:vAlign w:val="center"/>
            <w:hideMark/>
          </w:tcPr>
          <w:p w14:paraId="4A55E522" w14:textId="77777777" w:rsidR="00FC752D" w:rsidRPr="00FC752D" w:rsidRDefault="00FC752D" w:rsidP="00FC752D">
            <w:pPr>
              <w:spacing w:after="0" w:line="240" w:lineRule="auto"/>
              <w:jc w:val="center"/>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15.12.2022.</w:t>
            </w:r>
          </w:p>
        </w:tc>
        <w:tc>
          <w:tcPr>
            <w:tcW w:w="1160" w:type="dxa"/>
            <w:tcBorders>
              <w:top w:val="nil"/>
              <w:left w:val="nil"/>
              <w:bottom w:val="single" w:sz="4" w:space="0" w:color="auto"/>
              <w:right w:val="single" w:sz="4" w:space="0" w:color="auto"/>
            </w:tcBorders>
            <w:shd w:val="clear" w:color="000000" w:fill="FFFFFF"/>
            <w:vAlign w:val="center"/>
            <w:hideMark/>
          </w:tcPr>
          <w:p w14:paraId="5C442E21" w14:textId="77777777" w:rsidR="00FC752D" w:rsidRPr="00FC752D" w:rsidRDefault="00FC752D" w:rsidP="00FC752D">
            <w:pPr>
              <w:spacing w:after="0" w:line="240" w:lineRule="auto"/>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bjanko zadužnica</w:t>
            </w:r>
          </w:p>
        </w:tc>
        <w:tc>
          <w:tcPr>
            <w:tcW w:w="1385" w:type="dxa"/>
            <w:tcBorders>
              <w:top w:val="nil"/>
              <w:left w:val="nil"/>
              <w:bottom w:val="single" w:sz="4" w:space="0" w:color="auto"/>
              <w:right w:val="single" w:sz="4" w:space="0" w:color="auto"/>
            </w:tcBorders>
            <w:shd w:val="clear" w:color="000000" w:fill="FFFFFF"/>
            <w:noWrap/>
            <w:vAlign w:val="center"/>
            <w:hideMark/>
          </w:tcPr>
          <w:p w14:paraId="3EAA8D97" w14:textId="77777777" w:rsidR="00FC752D" w:rsidRPr="00FC752D" w:rsidRDefault="00FC752D" w:rsidP="00FC752D">
            <w:pPr>
              <w:spacing w:after="0" w:line="240" w:lineRule="auto"/>
              <w:jc w:val="right"/>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66.361,40</w:t>
            </w:r>
          </w:p>
        </w:tc>
        <w:tc>
          <w:tcPr>
            <w:tcW w:w="1800" w:type="dxa"/>
            <w:tcBorders>
              <w:top w:val="nil"/>
              <w:left w:val="nil"/>
              <w:bottom w:val="single" w:sz="4" w:space="0" w:color="auto"/>
              <w:right w:val="single" w:sz="4" w:space="0" w:color="auto"/>
            </w:tcBorders>
            <w:shd w:val="clear" w:color="000000" w:fill="FFFFFF"/>
            <w:vAlign w:val="center"/>
            <w:hideMark/>
          </w:tcPr>
          <w:p w14:paraId="3006BF62" w14:textId="77777777" w:rsidR="00FC752D" w:rsidRPr="00FC752D" w:rsidRDefault="00FC752D" w:rsidP="00FC752D">
            <w:pPr>
              <w:spacing w:after="0" w:line="240" w:lineRule="auto"/>
              <w:jc w:val="center"/>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Ministarstvo regionalnoga razvoja i fondova EU</w:t>
            </w:r>
          </w:p>
        </w:tc>
        <w:tc>
          <w:tcPr>
            <w:tcW w:w="1286" w:type="dxa"/>
            <w:tcBorders>
              <w:top w:val="nil"/>
              <w:left w:val="nil"/>
              <w:bottom w:val="single" w:sz="4" w:space="0" w:color="auto"/>
              <w:right w:val="single" w:sz="4" w:space="0" w:color="auto"/>
            </w:tcBorders>
            <w:shd w:val="clear" w:color="000000" w:fill="FFFFFF"/>
            <w:vAlign w:val="center"/>
            <w:hideMark/>
          </w:tcPr>
          <w:p w14:paraId="0DE8F12A" w14:textId="77777777" w:rsidR="00FC752D" w:rsidRPr="00FC752D" w:rsidRDefault="00FC752D" w:rsidP="00FC752D">
            <w:pPr>
              <w:spacing w:after="0" w:line="240" w:lineRule="auto"/>
              <w:jc w:val="center"/>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Obnova druš. doma Ošlje za eduk.cen. Crvenog križa</w:t>
            </w:r>
          </w:p>
        </w:tc>
        <w:tc>
          <w:tcPr>
            <w:tcW w:w="1390" w:type="dxa"/>
            <w:tcBorders>
              <w:top w:val="nil"/>
              <w:left w:val="nil"/>
              <w:bottom w:val="single" w:sz="4" w:space="0" w:color="auto"/>
              <w:right w:val="single" w:sz="4" w:space="0" w:color="auto"/>
            </w:tcBorders>
            <w:shd w:val="clear" w:color="000000" w:fill="FFFFFF"/>
            <w:vAlign w:val="center"/>
            <w:hideMark/>
          </w:tcPr>
          <w:p w14:paraId="3C789493" w14:textId="77777777" w:rsidR="00FC752D" w:rsidRPr="00FC752D" w:rsidRDefault="00FC752D" w:rsidP="00FC752D">
            <w:pPr>
              <w:spacing w:after="0" w:line="240" w:lineRule="auto"/>
              <w:jc w:val="center"/>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Ugovor o financiranju br. 09-F-R-0100/22-19</w:t>
            </w:r>
          </w:p>
        </w:tc>
        <w:tc>
          <w:tcPr>
            <w:tcW w:w="1135" w:type="dxa"/>
            <w:tcBorders>
              <w:top w:val="nil"/>
              <w:left w:val="nil"/>
              <w:bottom w:val="single" w:sz="4" w:space="0" w:color="auto"/>
              <w:right w:val="single" w:sz="8" w:space="0" w:color="auto"/>
            </w:tcBorders>
            <w:shd w:val="clear" w:color="000000" w:fill="FFFFFF"/>
            <w:noWrap/>
            <w:vAlign w:val="center"/>
            <w:hideMark/>
          </w:tcPr>
          <w:p w14:paraId="78E8ADB5" w14:textId="77777777" w:rsidR="00FC752D" w:rsidRPr="00FC752D" w:rsidRDefault="00FC752D" w:rsidP="00FC752D">
            <w:pPr>
              <w:spacing w:after="0" w:line="240" w:lineRule="auto"/>
              <w:jc w:val="center"/>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31.12.2023.</w:t>
            </w:r>
          </w:p>
        </w:tc>
      </w:tr>
      <w:tr w:rsidR="00FC752D" w:rsidRPr="00FC752D" w14:paraId="10A2610B" w14:textId="77777777" w:rsidTr="00FC752D">
        <w:trPr>
          <w:trHeight w:val="969"/>
        </w:trPr>
        <w:tc>
          <w:tcPr>
            <w:tcW w:w="679" w:type="dxa"/>
            <w:tcBorders>
              <w:top w:val="nil"/>
              <w:left w:val="single" w:sz="8" w:space="0" w:color="auto"/>
              <w:bottom w:val="single" w:sz="4" w:space="0" w:color="auto"/>
              <w:right w:val="single" w:sz="4" w:space="0" w:color="auto"/>
            </w:tcBorders>
            <w:shd w:val="clear" w:color="000000" w:fill="FFFFFF"/>
            <w:noWrap/>
            <w:vAlign w:val="center"/>
            <w:hideMark/>
          </w:tcPr>
          <w:p w14:paraId="32D3CE46" w14:textId="77777777" w:rsidR="00FC752D" w:rsidRPr="00FC752D" w:rsidRDefault="00FC752D" w:rsidP="00FC752D">
            <w:pPr>
              <w:spacing w:after="0" w:line="240" w:lineRule="auto"/>
              <w:jc w:val="center"/>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2.</w:t>
            </w:r>
          </w:p>
        </w:tc>
        <w:tc>
          <w:tcPr>
            <w:tcW w:w="1545" w:type="dxa"/>
            <w:tcBorders>
              <w:top w:val="nil"/>
              <w:left w:val="nil"/>
              <w:bottom w:val="single" w:sz="4" w:space="0" w:color="auto"/>
              <w:right w:val="single" w:sz="4" w:space="0" w:color="auto"/>
            </w:tcBorders>
            <w:shd w:val="clear" w:color="000000" w:fill="FFFFFF"/>
            <w:noWrap/>
            <w:vAlign w:val="center"/>
            <w:hideMark/>
          </w:tcPr>
          <w:p w14:paraId="029D2C99" w14:textId="77777777" w:rsidR="00FC752D" w:rsidRPr="00FC752D" w:rsidRDefault="00FC752D" w:rsidP="00FC752D">
            <w:pPr>
              <w:spacing w:after="0" w:line="240" w:lineRule="auto"/>
              <w:jc w:val="center"/>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15.12.2022.</w:t>
            </w:r>
          </w:p>
        </w:tc>
        <w:tc>
          <w:tcPr>
            <w:tcW w:w="1160" w:type="dxa"/>
            <w:tcBorders>
              <w:top w:val="nil"/>
              <w:left w:val="nil"/>
              <w:bottom w:val="single" w:sz="4" w:space="0" w:color="auto"/>
              <w:right w:val="single" w:sz="4" w:space="0" w:color="auto"/>
            </w:tcBorders>
            <w:shd w:val="clear" w:color="000000" w:fill="FFFFFF"/>
            <w:vAlign w:val="center"/>
            <w:hideMark/>
          </w:tcPr>
          <w:p w14:paraId="62C4A2E6" w14:textId="77777777" w:rsidR="00FC752D" w:rsidRPr="00FC752D" w:rsidRDefault="00FC752D" w:rsidP="00FC752D">
            <w:pPr>
              <w:spacing w:after="0" w:line="240" w:lineRule="auto"/>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bjanko zadužnica</w:t>
            </w:r>
          </w:p>
        </w:tc>
        <w:tc>
          <w:tcPr>
            <w:tcW w:w="1385" w:type="dxa"/>
            <w:tcBorders>
              <w:top w:val="nil"/>
              <w:left w:val="nil"/>
              <w:bottom w:val="single" w:sz="4" w:space="0" w:color="auto"/>
              <w:right w:val="single" w:sz="4" w:space="0" w:color="auto"/>
            </w:tcBorders>
            <w:shd w:val="clear" w:color="000000" w:fill="FFFFFF"/>
            <w:noWrap/>
            <w:vAlign w:val="center"/>
            <w:hideMark/>
          </w:tcPr>
          <w:p w14:paraId="2CAA500A" w14:textId="77777777" w:rsidR="00FC752D" w:rsidRPr="00FC752D" w:rsidRDefault="00FC752D" w:rsidP="00FC752D">
            <w:pPr>
              <w:spacing w:after="0" w:line="240" w:lineRule="auto"/>
              <w:jc w:val="right"/>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1.327,23</w:t>
            </w:r>
          </w:p>
        </w:tc>
        <w:tc>
          <w:tcPr>
            <w:tcW w:w="1800" w:type="dxa"/>
            <w:tcBorders>
              <w:top w:val="nil"/>
              <w:left w:val="nil"/>
              <w:bottom w:val="single" w:sz="4" w:space="0" w:color="auto"/>
              <w:right w:val="single" w:sz="4" w:space="0" w:color="auto"/>
            </w:tcBorders>
            <w:shd w:val="clear" w:color="000000" w:fill="FFFFFF"/>
            <w:vAlign w:val="center"/>
            <w:hideMark/>
          </w:tcPr>
          <w:p w14:paraId="1CCD4B21" w14:textId="77777777" w:rsidR="00FC752D" w:rsidRPr="00FC752D" w:rsidRDefault="00FC752D" w:rsidP="00FC752D">
            <w:pPr>
              <w:spacing w:after="0" w:line="240" w:lineRule="auto"/>
              <w:jc w:val="center"/>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Ministarstvo regionalnoga razvoja i fondova EU</w:t>
            </w:r>
          </w:p>
        </w:tc>
        <w:tc>
          <w:tcPr>
            <w:tcW w:w="1286" w:type="dxa"/>
            <w:tcBorders>
              <w:top w:val="nil"/>
              <w:left w:val="nil"/>
              <w:bottom w:val="single" w:sz="4" w:space="0" w:color="auto"/>
              <w:right w:val="single" w:sz="4" w:space="0" w:color="auto"/>
            </w:tcBorders>
            <w:shd w:val="clear" w:color="000000" w:fill="FFFFFF"/>
            <w:vAlign w:val="center"/>
            <w:hideMark/>
          </w:tcPr>
          <w:p w14:paraId="0AC7ED02" w14:textId="77777777" w:rsidR="00FC752D" w:rsidRPr="00FC752D" w:rsidRDefault="00FC752D" w:rsidP="00FC752D">
            <w:pPr>
              <w:spacing w:after="0" w:line="240" w:lineRule="auto"/>
              <w:jc w:val="center"/>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Obnova druš. doma Ošlje za eduk.cen. Crvenog križa</w:t>
            </w:r>
          </w:p>
        </w:tc>
        <w:tc>
          <w:tcPr>
            <w:tcW w:w="1390" w:type="dxa"/>
            <w:tcBorders>
              <w:top w:val="nil"/>
              <w:left w:val="nil"/>
              <w:bottom w:val="single" w:sz="4" w:space="0" w:color="auto"/>
              <w:right w:val="single" w:sz="4" w:space="0" w:color="auto"/>
            </w:tcBorders>
            <w:shd w:val="clear" w:color="000000" w:fill="FFFFFF"/>
            <w:vAlign w:val="center"/>
            <w:hideMark/>
          </w:tcPr>
          <w:p w14:paraId="32DC2C29" w14:textId="77777777" w:rsidR="00FC752D" w:rsidRPr="00FC752D" w:rsidRDefault="00FC752D" w:rsidP="00FC752D">
            <w:pPr>
              <w:spacing w:after="0" w:line="240" w:lineRule="auto"/>
              <w:jc w:val="center"/>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Ugovor o financiranju br. 09-F-R-0100/22-19</w:t>
            </w:r>
          </w:p>
        </w:tc>
        <w:tc>
          <w:tcPr>
            <w:tcW w:w="1135" w:type="dxa"/>
            <w:tcBorders>
              <w:top w:val="nil"/>
              <w:left w:val="nil"/>
              <w:bottom w:val="single" w:sz="4" w:space="0" w:color="auto"/>
              <w:right w:val="single" w:sz="8" w:space="0" w:color="auto"/>
            </w:tcBorders>
            <w:shd w:val="clear" w:color="000000" w:fill="FFFFFF"/>
            <w:noWrap/>
            <w:vAlign w:val="center"/>
            <w:hideMark/>
          </w:tcPr>
          <w:p w14:paraId="4396F0D8" w14:textId="77777777" w:rsidR="00FC752D" w:rsidRPr="00FC752D" w:rsidRDefault="00FC752D" w:rsidP="00FC752D">
            <w:pPr>
              <w:spacing w:after="0" w:line="240" w:lineRule="auto"/>
              <w:jc w:val="center"/>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31.12.2023.</w:t>
            </w:r>
          </w:p>
        </w:tc>
      </w:tr>
      <w:tr w:rsidR="00FC752D" w:rsidRPr="00FC752D" w14:paraId="7FF85FDF" w14:textId="77777777" w:rsidTr="00FC752D">
        <w:trPr>
          <w:trHeight w:val="1626"/>
        </w:trPr>
        <w:tc>
          <w:tcPr>
            <w:tcW w:w="679" w:type="dxa"/>
            <w:tcBorders>
              <w:top w:val="nil"/>
              <w:left w:val="single" w:sz="8" w:space="0" w:color="auto"/>
              <w:bottom w:val="single" w:sz="4" w:space="0" w:color="auto"/>
              <w:right w:val="single" w:sz="4" w:space="0" w:color="auto"/>
            </w:tcBorders>
            <w:shd w:val="clear" w:color="000000" w:fill="FFFFFF"/>
            <w:noWrap/>
            <w:vAlign w:val="center"/>
            <w:hideMark/>
          </w:tcPr>
          <w:p w14:paraId="40719CEA" w14:textId="77777777" w:rsidR="00FC752D" w:rsidRPr="00FC752D" w:rsidRDefault="00FC752D" w:rsidP="00FC752D">
            <w:pPr>
              <w:spacing w:after="0" w:line="240" w:lineRule="auto"/>
              <w:jc w:val="center"/>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3.</w:t>
            </w:r>
          </w:p>
        </w:tc>
        <w:tc>
          <w:tcPr>
            <w:tcW w:w="1545" w:type="dxa"/>
            <w:tcBorders>
              <w:top w:val="nil"/>
              <w:left w:val="nil"/>
              <w:bottom w:val="single" w:sz="4" w:space="0" w:color="auto"/>
              <w:right w:val="single" w:sz="4" w:space="0" w:color="auto"/>
            </w:tcBorders>
            <w:shd w:val="clear" w:color="000000" w:fill="FFFFFF"/>
            <w:vAlign w:val="center"/>
            <w:hideMark/>
          </w:tcPr>
          <w:p w14:paraId="619DA681" w14:textId="77777777" w:rsidR="00FC752D" w:rsidRPr="00FC752D" w:rsidRDefault="00FC752D" w:rsidP="00FC752D">
            <w:pPr>
              <w:spacing w:after="0" w:line="240" w:lineRule="auto"/>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24.7.2023.</w:t>
            </w:r>
          </w:p>
        </w:tc>
        <w:tc>
          <w:tcPr>
            <w:tcW w:w="1160" w:type="dxa"/>
            <w:tcBorders>
              <w:top w:val="nil"/>
              <w:left w:val="nil"/>
              <w:bottom w:val="single" w:sz="4" w:space="0" w:color="auto"/>
              <w:right w:val="single" w:sz="4" w:space="0" w:color="auto"/>
            </w:tcBorders>
            <w:shd w:val="clear" w:color="000000" w:fill="FFFFFF"/>
            <w:vAlign w:val="center"/>
            <w:hideMark/>
          </w:tcPr>
          <w:p w14:paraId="78099979" w14:textId="77777777" w:rsidR="00FC752D" w:rsidRPr="00FC752D" w:rsidRDefault="00FC752D" w:rsidP="00FC752D">
            <w:pPr>
              <w:spacing w:after="0" w:line="240" w:lineRule="auto"/>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bjanko zadužnica</w:t>
            </w:r>
          </w:p>
        </w:tc>
        <w:tc>
          <w:tcPr>
            <w:tcW w:w="1385" w:type="dxa"/>
            <w:tcBorders>
              <w:top w:val="nil"/>
              <w:left w:val="nil"/>
              <w:bottom w:val="single" w:sz="4" w:space="0" w:color="auto"/>
              <w:right w:val="single" w:sz="4" w:space="0" w:color="auto"/>
            </w:tcBorders>
            <w:shd w:val="clear" w:color="000000" w:fill="FFFFFF"/>
            <w:vAlign w:val="center"/>
            <w:hideMark/>
          </w:tcPr>
          <w:p w14:paraId="2351A567" w14:textId="77777777" w:rsidR="00FC752D" w:rsidRPr="00FC752D" w:rsidRDefault="00FC752D" w:rsidP="00FC752D">
            <w:pPr>
              <w:spacing w:after="0" w:line="240" w:lineRule="auto"/>
              <w:jc w:val="right"/>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75.000,00</w:t>
            </w:r>
          </w:p>
        </w:tc>
        <w:tc>
          <w:tcPr>
            <w:tcW w:w="1800" w:type="dxa"/>
            <w:tcBorders>
              <w:top w:val="nil"/>
              <w:left w:val="nil"/>
              <w:bottom w:val="single" w:sz="4" w:space="0" w:color="auto"/>
              <w:right w:val="single" w:sz="4" w:space="0" w:color="auto"/>
            </w:tcBorders>
            <w:shd w:val="clear" w:color="000000" w:fill="FFFFFF"/>
            <w:vAlign w:val="center"/>
            <w:hideMark/>
          </w:tcPr>
          <w:p w14:paraId="0E43305F" w14:textId="77777777" w:rsidR="00FC752D" w:rsidRPr="00FC752D" w:rsidRDefault="00FC752D" w:rsidP="00FC752D">
            <w:pPr>
              <w:spacing w:after="0" w:line="240" w:lineRule="auto"/>
              <w:jc w:val="center"/>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Ministarstvo regionalnoga razvoja i fondova EU</w:t>
            </w:r>
          </w:p>
        </w:tc>
        <w:tc>
          <w:tcPr>
            <w:tcW w:w="1286" w:type="dxa"/>
            <w:tcBorders>
              <w:top w:val="nil"/>
              <w:left w:val="nil"/>
              <w:bottom w:val="single" w:sz="4" w:space="0" w:color="auto"/>
              <w:right w:val="single" w:sz="4" w:space="0" w:color="auto"/>
            </w:tcBorders>
            <w:shd w:val="clear" w:color="000000" w:fill="FFFFFF"/>
            <w:vAlign w:val="center"/>
            <w:hideMark/>
          </w:tcPr>
          <w:p w14:paraId="42A358B8" w14:textId="77777777" w:rsidR="00FC752D" w:rsidRPr="00FC752D" w:rsidRDefault="00FC752D" w:rsidP="00FC752D">
            <w:pPr>
              <w:spacing w:after="0" w:line="240" w:lineRule="auto"/>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Adaptacija dijela zgrade u Centar za djecu s teškoćama u razvoju - Ruka prijatelja</w:t>
            </w:r>
          </w:p>
        </w:tc>
        <w:tc>
          <w:tcPr>
            <w:tcW w:w="1390" w:type="dxa"/>
            <w:tcBorders>
              <w:top w:val="nil"/>
              <w:left w:val="nil"/>
              <w:bottom w:val="single" w:sz="4" w:space="0" w:color="auto"/>
              <w:right w:val="single" w:sz="4" w:space="0" w:color="auto"/>
            </w:tcBorders>
            <w:shd w:val="clear" w:color="000000" w:fill="FFFFFF"/>
            <w:vAlign w:val="center"/>
            <w:hideMark/>
          </w:tcPr>
          <w:p w14:paraId="0F8F6B21" w14:textId="77777777" w:rsidR="00FC752D" w:rsidRPr="00FC752D" w:rsidRDefault="00FC752D" w:rsidP="00FC752D">
            <w:pPr>
              <w:spacing w:after="0" w:line="240" w:lineRule="auto"/>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Ugovor o financiranju br. 09-F-R-0390/22-19</w:t>
            </w:r>
          </w:p>
        </w:tc>
        <w:tc>
          <w:tcPr>
            <w:tcW w:w="1135" w:type="dxa"/>
            <w:tcBorders>
              <w:top w:val="nil"/>
              <w:left w:val="nil"/>
              <w:bottom w:val="single" w:sz="4" w:space="0" w:color="auto"/>
              <w:right w:val="single" w:sz="8" w:space="0" w:color="auto"/>
            </w:tcBorders>
            <w:shd w:val="clear" w:color="000000" w:fill="FFFFFF"/>
            <w:vAlign w:val="center"/>
            <w:hideMark/>
          </w:tcPr>
          <w:p w14:paraId="0C0D9421" w14:textId="77777777" w:rsidR="00FC752D" w:rsidRPr="00FC752D" w:rsidRDefault="00FC752D" w:rsidP="00FC752D">
            <w:pPr>
              <w:spacing w:after="0" w:line="240" w:lineRule="auto"/>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Do prihvaćanja završnog izvješća 31.12.2023.</w:t>
            </w:r>
          </w:p>
        </w:tc>
      </w:tr>
      <w:tr w:rsidR="00FC752D" w:rsidRPr="00FC752D" w14:paraId="6CB358ED" w14:textId="77777777" w:rsidTr="00FC752D">
        <w:trPr>
          <w:trHeight w:val="1290"/>
        </w:trPr>
        <w:tc>
          <w:tcPr>
            <w:tcW w:w="679" w:type="dxa"/>
            <w:tcBorders>
              <w:top w:val="nil"/>
              <w:left w:val="single" w:sz="8" w:space="0" w:color="auto"/>
              <w:bottom w:val="single" w:sz="4" w:space="0" w:color="auto"/>
              <w:right w:val="single" w:sz="4" w:space="0" w:color="auto"/>
            </w:tcBorders>
            <w:shd w:val="clear" w:color="000000" w:fill="FFFFFF"/>
            <w:noWrap/>
            <w:vAlign w:val="center"/>
            <w:hideMark/>
          </w:tcPr>
          <w:p w14:paraId="7682DC74" w14:textId="77777777" w:rsidR="00FC752D" w:rsidRPr="00FC752D" w:rsidRDefault="00FC752D" w:rsidP="00FC752D">
            <w:pPr>
              <w:spacing w:after="0" w:line="240" w:lineRule="auto"/>
              <w:jc w:val="center"/>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4.</w:t>
            </w:r>
          </w:p>
        </w:tc>
        <w:tc>
          <w:tcPr>
            <w:tcW w:w="1545" w:type="dxa"/>
            <w:tcBorders>
              <w:top w:val="nil"/>
              <w:left w:val="nil"/>
              <w:bottom w:val="single" w:sz="4" w:space="0" w:color="auto"/>
              <w:right w:val="single" w:sz="4" w:space="0" w:color="auto"/>
            </w:tcBorders>
            <w:shd w:val="clear" w:color="000000" w:fill="FFFFFF"/>
            <w:vAlign w:val="center"/>
            <w:hideMark/>
          </w:tcPr>
          <w:p w14:paraId="15504475" w14:textId="77777777" w:rsidR="00FC752D" w:rsidRPr="00FC752D" w:rsidRDefault="00FC752D" w:rsidP="00FC752D">
            <w:pPr>
              <w:spacing w:after="0" w:line="240" w:lineRule="auto"/>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16.11.2023.</w:t>
            </w:r>
          </w:p>
        </w:tc>
        <w:tc>
          <w:tcPr>
            <w:tcW w:w="1160" w:type="dxa"/>
            <w:tcBorders>
              <w:top w:val="nil"/>
              <w:left w:val="nil"/>
              <w:bottom w:val="single" w:sz="4" w:space="0" w:color="auto"/>
              <w:right w:val="single" w:sz="4" w:space="0" w:color="auto"/>
            </w:tcBorders>
            <w:shd w:val="clear" w:color="000000" w:fill="FFFFFF"/>
            <w:vAlign w:val="center"/>
            <w:hideMark/>
          </w:tcPr>
          <w:p w14:paraId="435EE8C9" w14:textId="77777777" w:rsidR="00FC752D" w:rsidRPr="00FC752D" w:rsidRDefault="00FC752D" w:rsidP="00FC752D">
            <w:pPr>
              <w:spacing w:after="0" w:line="240" w:lineRule="auto"/>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bjanko zadužnica</w:t>
            </w:r>
          </w:p>
        </w:tc>
        <w:tc>
          <w:tcPr>
            <w:tcW w:w="1385" w:type="dxa"/>
            <w:tcBorders>
              <w:top w:val="nil"/>
              <w:left w:val="nil"/>
              <w:bottom w:val="single" w:sz="4" w:space="0" w:color="auto"/>
              <w:right w:val="single" w:sz="4" w:space="0" w:color="auto"/>
            </w:tcBorders>
            <w:shd w:val="clear" w:color="000000" w:fill="FFFFFF"/>
            <w:vAlign w:val="center"/>
            <w:hideMark/>
          </w:tcPr>
          <w:p w14:paraId="2B154E46" w14:textId="77777777" w:rsidR="00FC752D" w:rsidRPr="00FC752D" w:rsidRDefault="00FC752D" w:rsidP="00FC752D">
            <w:pPr>
              <w:spacing w:after="0" w:line="240" w:lineRule="auto"/>
              <w:jc w:val="right"/>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75.000,00</w:t>
            </w:r>
          </w:p>
        </w:tc>
        <w:tc>
          <w:tcPr>
            <w:tcW w:w="1800" w:type="dxa"/>
            <w:tcBorders>
              <w:top w:val="nil"/>
              <w:left w:val="nil"/>
              <w:bottom w:val="single" w:sz="4" w:space="0" w:color="auto"/>
              <w:right w:val="single" w:sz="4" w:space="0" w:color="auto"/>
            </w:tcBorders>
            <w:shd w:val="clear" w:color="000000" w:fill="FFFFFF"/>
            <w:vAlign w:val="center"/>
            <w:hideMark/>
          </w:tcPr>
          <w:p w14:paraId="6B689271" w14:textId="77777777" w:rsidR="00FC752D" w:rsidRPr="00FC752D" w:rsidRDefault="00FC752D" w:rsidP="00FC752D">
            <w:pPr>
              <w:spacing w:after="0" w:line="240" w:lineRule="auto"/>
              <w:jc w:val="center"/>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Ministarstvo regionalnoga razvoja i fondova EU</w:t>
            </w:r>
          </w:p>
        </w:tc>
        <w:tc>
          <w:tcPr>
            <w:tcW w:w="1286" w:type="dxa"/>
            <w:tcBorders>
              <w:top w:val="nil"/>
              <w:left w:val="nil"/>
              <w:bottom w:val="single" w:sz="4" w:space="0" w:color="auto"/>
              <w:right w:val="single" w:sz="4" w:space="0" w:color="auto"/>
            </w:tcBorders>
            <w:shd w:val="clear" w:color="000000" w:fill="FFFFFF"/>
            <w:vAlign w:val="center"/>
            <w:hideMark/>
          </w:tcPr>
          <w:p w14:paraId="25C6F00A" w14:textId="77777777" w:rsidR="00FC752D" w:rsidRPr="00FC752D" w:rsidRDefault="00FC752D" w:rsidP="00FC752D">
            <w:pPr>
              <w:spacing w:after="0" w:line="240" w:lineRule="auto"/>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Adaptacija objekta primarne zdravstvene zaštite Slano</w:t>
            </w:r>
          </w:p>
        </w:tc>
        <w:tc>
          <w:tcPr>
            <w:tcW w:w="1390" w:type="dxa"/>
            <w:tcBorders>
              <w:top w:val="nil"/>
              <w:left w:val="nil"/>
              <w:bottom w:val="single" w:sz="4" w:space="0" w:color="auto"/>
              <w:right w:val="single" w:sz="4" w:space="0" w:color="auto"/>
            </w:tcBorders>
            <w:shd w:val="clear" w:color="000000" w:fill="FFFFFF"/>
            <w:vAlign w:val="center"/>
            <w:hideMark/>
          </w:tcPr>
          <w:p w14:paraId="5BF37431" w14:textId="77777777" w:rsidR="00FC752D" w:rsidRPr="00FC752D" w:rsidRDefault="00FC752D" w:rsidP="00FC752D">
            <w:pPr>
              <w:spacing w:after="0" w:line="240" w:lineRule="auto"/>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Ugovor o financiranju br. 09-F-R-0558/23-19</w:t>
            </w:r>
          </w:p>
        </w:tc>
        <w:tc>
          <w:tcPr>
            <w:tcW w:w="1135" w:type="dxa"/>
            <w:tcBorders>
              <w:top w:val="nil"/>
              <w:left w:val="nil"/>
              <w:bottom w:val="single" w:sz="4" w:space="0" w:color="auto"/>
              <w:right w:val="single" w:sz="8" w:space="0" w:color="auto"/>
            </w:tcBorders>
            <w:shd w:val="clear" w:color="000000" w:fill="FFFFFF"/>
            <w:vAlign w:val="center"/>
            <w:hideMark/>
          </w:tcPr>
          <w:p w14:paraId="25BD5D5C" w14:textId="77777777" w:rsidR="00FC752D" w:rsidRPr="00FC752D" w:rsidRDefault="00FC752D" w:rsidP="00FC752D">
            <w:pPr>
              <w:spacing w:after="0" w:line="240" w:lineRule="auto"/>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Do prihvaćanja završnog izvješća 31.3.2024.</w:t>
            </w:r>
          </w:p>
        </w:tc>
      </w:tr>
      <w:tr w:rsidR="00FC752D" w:rsidRPr="00272B09" w14:paraId="6A9EE6BC" w14:textId="77777777" w:rsidTr="00FC752D">
        <w:trPr>
          <w:trHeight w:val="2482"/>
        </w:trPr>
        <w:tc>
          <w:tcPr>
            <w:tcW w:w="679" w:type="dxa"/>
            <w:tcBorders>
              <w:top w:val="nil"/>
              <w:left w:val="single" w:sz="8" w:space="0" w:color="auto"/>
              <w:bottom w:val="single" w:sz="4" w:space="0" w:color="auto"/>
              <w:right w:val="single" w:sz="4" w:space="0" w:color="auto"/>
            </w:tcBorders>
            <w:shd w:val="clear" w:color="000000" w:fill="FFFFFF"/>
            <w:noWrap/>
            <w:vAlign w:val="center"/>
            <w:hideMark/>
          </w:tcPr>
          <w:p w14:paraId="37677961" w14:textId="77777777" w:rsidR="00FC752D" w:rsidRPr="00FC752D" w:rsidRDefault="00FC752D" w:rsidP="00FC752D">
            <w:pPr>
              <w:spacing w:after="0" w:line="240" w:lineRule="auto"/>
              <w:jc w:val="center"/>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5.</w:t>
            </w:r>
          </w:p>
        </w:tc>
        <w:tc>
          <w:tcPr>
            <w:tcW w:w="1545" w:type="dxa"/>
            <w:tcBorders>
              <w:top w:val="nil"/>
              <w:left w:val="nil"/>
              <w:bottom w:val="single" w:sz="4" w:space="0" w:color="auto"/>
              <w:right w:val="single" w:sz="4" w:space="0" w:color="auto"/>
            </w:tcBorders>
            <w:shd w:val="clear" w:color="000000" w:fill="FFFFFF"/>
            <w:vAlign w:val="center"/>
            <w:hideMark/>
          </w:tcPr>
          <w:p w14:paraId="17A84CB1" w14:textId="77777777" w:rsidR="00FC752D" w:rsidRPr="00FC752D" w:rsidRDefault="00FC752D" w:rsidP="00FC752D">
            <w:pPr>
              <w:spacing w:after="0" w:line="240" w:lineRule="auto"/>
              <w:rPr>
                <w:rFonts w:ascii="Calibri" w:eastAsia="Times New Roman" w:hAnsi="Calibri" w:cs="Calibri"/>
                <w:color w:val="000000"/>
                <w:lang w:val="hr-HR" w:eastAsia="hr-HR"/>
              </w:rPr>
            </w:pPr>
            <w:r w:rsidRPr="00FC752D">
              <w:rPr>
                <w:rFonts w:ascii="Calibri" w:eastAsia="Times New Roman" w:hAnsi="Calibri" w:cs="Calibri"/>
                <w:color w:val="000000"/>
                <w:lang w:val="hr-HR" w:eastAsia="hr-HR"/>
              </w:rPr>
              <w:t>19.9.2024.</w:t>
            </w:r>
          </w:p>
        </w:tc>
        <w:tc>
          <w:tcPr>
            <w:tcW w:w="1160" w:type="dxa"/>
            <w:tcBorders>
              <w:top w:val="nil"/>
              <w:left w:val="nil"/>
              <w:bottom w:val="single" w:sz="4" w:space="0" w:color="auto"/>
              <w:right w:val="single" w:sz="4" w:space="0" w:color="auto"/>
            </w:tcBorders>
            <w:shd w:val="clear" w:color="000000" w:fill="FFFFFF"/>
            <w:vAlign w:val="center"/>
            <w:hideMark/>
          </w:tcPr>
          <w:p w14:paraId="2E92DC99" w14:textId="77777777" w:rsidR="00FC752D" w:rsidRPr="00FC752D" w:rsidRDefault="00FC752D" w:rsidP="00FC752D">
            <w:pPr>
              <w:spacing w:after="0" w:line="240" w:lineRule="auto"/>
              <w:rPr>
                <w:rFonts w:ascii="Calibri" w:eastAsia="Times New Roman" w:hAnsi="Calibri" w:cs="Calibri"/>
                <w:color w:val="000000"/>
                <w:lang w:val="hr-HR" w:eastAsia="hr-HR"/>
              </w:rPr>
            </w:pPr>
            <w:r w:rsidRPr="00FC752D">
              <w:rPr>
                <w:rFonts w:ascii="Calibri" w:eastAsia="Times New Roman" w:hAnsi="Calibri" w:cs="Calibri"/>
                <w:color w:val="000000"/>
                <w:lang w:val="hr-HR" w:eastAsia="hr-HR"/>
              </w:rPr>
              <w:t>bjanko zadužnica</w:t>
            </w:r>
          </w:p>
        </w:tc>
        <w:tc>
          <w:tcPr>
            <w:tcW w:w="1385" w:type="dxa"/>
            <w:tcBorders>
              <w:top w:val="nil"/>
              <w:left w:val="nil"/>
              <w:bottom w:val="single" w:sz="4" w:space="0" w:color="auto"/>
              <w:right w:val="single" w:sz="4" w:space="0" w:color="auto"/>
            </w:tcBorders>
            <w:shd w:val="clear" w:color="000000" w:fill="FFFFFF"/>
            <w:vAlign w:val="center"/>
            <w:hideMark/>
          </w:tcPr>
          <w:p w14:paraId="53259932" w14:textId="77777777" w:rsidR="00FC752D" w:rsidRPr="00FC752D" w:rsidRDefault="00FC752D" w:rsidP="00FC752D">
            <w:pPr>
              <w:spacing w:after="0" w:line="240" w:lineRule="auto"/>
              <w:jc w:val="right"/>
              <w:rPr>
                <w:rFonts w:ascii="Calibri" w:eastAsia="Times New Roman" w:hAnsi="Calibri" w:cs="Calibri"/>
                <w:color w:val="000000"/>
                <w:lang w:val="hr-HR" w:eastAsia="hr-HR"/>
              </w:rPr>
            </w:pPr>
            <w:r w:rsidRPr="00FC752D">
              <w:rPr>
                <w:rFonts w:ascii="Calibri" w:eastAsia="Times New Roman" w:hAnsi="Calibri" w:cs="Calibri"/>
                <w:color w:val="000000"/>
                <w:lang w:val="hr-HR" w:eastAsia="hr-HR"/>
              </w:rPr>
              <w:t>75.000,00</w:t>
            </w:r>
          </w:p>
        </w:tc>
        <w:tc>
          <w:tcPr>
            <w:tcW w:w="1800" w:type="dxa"/>
            <w:tcBorders>
              <w:top w:val="nil"/>
              <w:left w:val="nil"/>
              <w:bottom w:val="single" w:sz="4" w:space="0" w:color="auto"/>
              <w:right w:val="single" w:sz="4" w:space="0" w:color="auto"/>
            </w:tcBorders>
            <w:shd w:val="clear" w:color="000000" w:fill="FFFFFF"/>
            <w:vAlign w:val="center"/>
            <w:hideMark/>
          </w:tcPr>
          <w:p w14:paraId="6472F52B" w14:textId="77777777" w:rsidR="00FC752D" w:rsidRPr="00FC752D" w:rsidRDefault="00FC752D" w:rsidP="00FC752D">
            <w:pPr>
              <w:spacing w:after="0" w:line="240" w:lineRule="auto"/>
              <w:rPr>
                <w:rFonts w:ascii="Calibri" w:eastAsia="Times New Roman" w:hAnsi="Calibri" w:cs="Calibri"/>
                <w:color w:val="000000"/>
                <w:lang w:val="hr-HR" w:eastAsia="hr-HR"/>
              </w:rPr>
            </w:pPr>
            <w:r w:rsidRPr="00FC752D">
              <w:rPr>
                <w:rFonts w:ascii="Calibri" w:eastAsia="Times New Roman" w:hAnsi="Calibri" w:cs="Calibri"/>
                <w:color w:val="000000"/>
                <w:lang w:val="hr-HR" w:eastAsia="hr-HR"/>
              </w:rPr>
              <w:t>Ministarstvo regionalnoga razvoja i fondova EU</w:t>
            </w:r>
          </w:p>
        </w:tc>
        <w:tc>
          <w:tcPr>
            <w:tcW w:w="1286" w:type="dxa"/>
            <w:tcBorders>
              <w:top w:val="nil"/>
              <w:left w:val="nil"/>
              <w:bottom w:val="single" w:sz="4" w:space="0" w:color="auto"/>
              <w:right w:val="single" w:sz="4" w:space="0" w:color="auto"/>
            </w:tcBorders>
            <w:shd w:val="clear" w:color="000000" w:fill="FFFFFF"/>
            <w:vAlign w:val="center"/>
            <w:hideMark/>
          </w:tcPr>
          <w:p w14:paraId="293462F1" w14:textId="77777777" w:rsidR="00FC752D" w:rsidRPr="00FC752D" w:rsidRDefault="00FC752D" w:rsidP="00FC752D">
            <w:pPr>
              <w:spacing w:after="0" w:line="240" w:lineRule="auto"/>
              <w:rPr>
                <w:rFonts w:ascii="Calibri" w:eastAsia="Times New Roman" w:hAnsi="Calibri" w:cs="Calibri"/>
                <w:color w:val="000000"/>
                <w:lang w:val="hr-HR" w:eastAsia="hr-HR"/>
              </w:rPr>
            </w:pPr>
            <w:r w:rsidRPr="00FC752D">
              <w:rPr>
                <w:rFonts w:ascii="Calibri" w:eastAsia="Times New Roman" w:hAnsi="Calibri" w:cs="Calibri"/>
                <w:color w:val="000000"/>
                <w:lang w:val="hr-HR" w:eastAsia="hr-HR"/>
              </w:rPr>
              <w:t>Projekt Adaptacija objekta primarne zdravstvene zaštite Slano - Faza II</w:t>
            </w:r>
          </w:p>
        </w:tc>
        <w:tc>
          <w:tcPr>
            <w:tcW w:w="1390" w:type="dxa"/>
            <w:tcBorders>
              <w:top w:val="nil"/>
              <w:left w:val="nil"/>
              <w:bottom w:val="single" w:sz="4" w:space="0" w:color="auto"/>
              <w:right w:val="single" w:sz="4" w:space="0" w:color="auto"/>
            </w:tcBorders>
            <w:shd w:val="clear" w:color="000000" w:fill="FFFFFF"/>
            <w:vAlign w:val="center"/>
            <w:hideMark/>
          </w:tcPr>
          <w:p w14:paraId="59C475BD" w14:textId="77777777" w:rsidR="00FC752D" w:rsidRPr="00FC752D" w:rsidRDefault="00FC752D" w:rsidP="00FC752D">
            <w:pPr>
              <w:spacing w:after="0" w:line="240" w:lineRule="auto"/>
              <w:rPr>
                <w:rFonts w:ascii="Calibri" w:eastAsia="Times New Roman" w:hAnsi="Calibri" w:cs="Calibri"/>
                <w:color w:val="000000"/>
                <w:lang w:val="hr-HR" w:eastAsia="hr-HR"/>
              </w:rPr>
            </w:pPr>
            <w:r w:rsidRPr="00FC752D">
              <w:rPr>
                <w:rFonts w:ascii="Calibri" w:eastAsia="Times New Roman" w:hAnsi="Calibri" w:cs="Calibri"/>
                <w:color w:val="000000"/>
                <w:lang w:val="hr-HR" w:eastAsia="hr-HR"/>
              </w:rPr>
              <w:t>Ugovor o financiranju br. 09-F-R-0046/24-19</w:t>
            </w:r>
          </w:p>
        </w:tc>
        <w:tc>
          <w:tcPr>
            <w:tcW w:w="1135" w:type="dxa"/>
            <w:tcBorders>
              <w:top w:val="nil"/>
              <w:left w:val="nil"/>
              <w:bottom w:val="single" w:sz="4" w:space="0" w:color="auto"/>
              <w:right w:val="single" w:sz="8" w:space="0" w:color="auto"/>
            </w:tcBorders>
            <w:shd w:val="clear" w:color="000000" w:fill="FFFFFF"/>
            <w:vAlign w:val="center"/>
            <w:hideMark/>
          </w:tcPr>
          <w:p w14:paraId="60E5CAB8" w14:textId="77777777" w:rsidR="00FC752D" w:rsidRPr="00FC752D" w:rsidRDefault="00FC752D" w:rsidP="00FC752D">
            <w:pPr>
              <w:spacing w:after="0" w:line="240" w:lineRule="auto"/>
              <w:rPr>
                <w:rFonts w:ascii="Calibri" w:eastAsia="Times New Roman" w:hAnsi="Calibri" w:cs="Calibri"/>
                <w:color w:val="000000"/>
                <w:lang w:val="hr-HR" w:eastAsia="hr-HR"/>
              </w:rPr>
            </w:pPr>
            <w:r w:rsidRPr="00FC752D">
              <w:rPr>
                <w:rFonts w:ascii="Calibri" w:eastAsia="Times New Roman" w:hAnsi="Calibri" w:cs="Calibri"/>
                <w:color w:val="000000"/>
                <w:lang w:val="hr-HR" w:eastAsia="hr-HR"/>
              </w:rPr>
              <w:t>Godina dana od prihvaćanja završnog izvješća (rok za završno 30.travnja 2025.)</w:t>
            </w:r>
          </w:p>
        </w:tc>
      </w:tr>
      <w:tr w:rsidR="00FC752D" w:rsidRPr="00272B09" w14:paraId="54375D3E" w14:textId="77777777" w:rsidTr="00FC752D">
        <w:trPr>
          <w:trHeight w:val="1800"/>
        </w:trPr>
        <w:tc>
          <w:tcPr>
            <w:tcW w:w="679" w:type="dxa"/>
            <w:tcBorders>
              <w:top w:val="nil"/>
              <w:left w:val="single" w:sz="8" w:space="0" w:color="auto"/>
              <w:bottom w:val="single" w:sz="4" w:space="0" w:color="auto"/>
              <w:right w:val="single" w:sz="4" w:space="0" w:color="auto"/>
            </w:tcBorders>
            <w:shd w:val="clear" w:color="000000" w:fill="FFFFFF"/>
            <w:noWrap/>
            <w:vAlign w:val="center"/>
            <w:hideMark/>
          </w:tcPr>
          <w:p w14:paraId="6D0697BB" w14:textId="77777777" w:rsidR="00FC752D" w:rsidRPr="00FC752D" w:rsidRDefault="00FC752D" w:rsidP="00FC752D">
            <w:pPr>
              <w:spacing w:after="0" w:line="240" w:lineRule="auto"/>
              <w:jc w:val="center"/>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6.</w:t>
            </w:r>
          </w:p>
        </w:tc>
        <w:tc>
          <w:tcPr>
            <w:tcW w:w="1545" w:type="dxa"/>
            <w:tcBorders>
              <w:top w:val="nil"/>
              <w:left w:val="nil"/>
              <w:bottom w:val="single" w:sz="4" w:space="0" w:color="auto"/>
              <w:right w:val="single" w:sz="4" w:space="0" w:color="auto"/>
            </w:tcBorders>
            <w:shd w:val="clear" w:color="000000" w:fill="FFFFFF"/>
            <w:vAlign w:val="center"/>
            <w:hideMark/>
          </w:tcPr>
          <w:p w14:paraId="30F7CE2E" w14:textId="77777777" w:rsidR="00FC752D" w:rsidRPr="00FC752D" w:rsidRDefault="00FC752D" w:rsidP="00FC752D">
            <w:pPr>
              <w:spacing w:after="0" w:line="240" w:lineRule="auto"/>
              <w:rPr>
                <w:rFonts w:ascii="Calibri" w:eastAsia="Times New Roman" w:hAnsi="Calibri" w:cs="Calibri"/>
                <w:color w:val="000000"/>
                <w:lang w:val="hr-HR" w:eastAsia="hr-HR"/>
              </w:rPr>
            </w:pPr>
            <w:r w:rsidRPr="00FC752D">
              <w:rPr>
                <w:rFonts w:ascii="Calibri" w:eastAsia="Times New Roman" w:hAnsi="Calibri" w:cs="Calibri"/>
                <w:color w:val="000000"/>
                <w:lang w:val="hr-HR" w:eastAsia="hr-HR"/>
              </w:rPr>
              <w:t>19.9.2024.</w:t>
            </w:r>
          </w:p>
        </w:tc>
        <w:tc>
          <w:tcPr>
            <w:tcW w:w="1160" w:type="dxa"/>
            <w:tcBorders>
              <w:top w:val="nil"/>
              <w:left w:val="nil"/>
              <w:bottom w:val="single" w:sz="4" w:space="0" w:color="auto"/>
              <w:right w:val="single" w:sz="4" w:space="0" w:color="auto"/>
            </w:tcBorders>
            <w:shd w:val="clear" w:color="000000" w:fill="FFFFFF"/>
            <w:vAlign w:val="center"/>
            <w:hideMark/>
          </w:tcPr>
          <w:p w14:paraId="2DAD8E42" w14:textId="77777777" w:rsidR="00FC752D" w:rsidRPr="00FC752D" w:rsidRDefault="00FC752D" w:rsidP="00FC752D">
            <w:pPr>
              <w:spacing w:after="0" w:line="240" w:lineRule="auto"/>
              <w:rPr>
                <w:rFonts w:ascii="Calibri" w:eastAsia="Times New Roman" w:hAnsi="Calibri" w:cs="Calibri"/>
                <w:color w:val="000000"/>
                <w:lang w:val="hr-HR" w:eastAsia="hr-HR"/>
              </w:rPr>
            </w:pPr>
            <w:r w:rsidRPr="00FC752D">
              <w:rPr>
                <w:rFonts w:ascii="Calibri" w:eastAsia="Times New Roman" w:hAnsi="Calibri" w:cs="Calibri"/>
                <w:color w:val="000000"/>
                <w:lang w:val="hr-HR" w:eastAsia="hr-HR"/>
              </w:rPr>
              <w:t>bjanko zadužnica</w:t>
            </w:r>
          </w:p>
        </w:tc>
        <w:tc>
          <w:tcPr>
            <w:tcW w:w="1385" w:type="dxa"/>
            <w:tcBorders>
              <w:top w:val="nil"/>
              <w:left w:val="nil"/>
              <w:bottom w:val="single" w:sz="4" w:space="0" w:color="auto"/>
              <w:right w:val="single" w:sz="4" w:space="0" w:color="auto"/>
            </w:tcBorders>
            <w:shd w:val="clear" w:color="000000" w:fill="FFFFFF"/>
            <w:vAlign w:val="center"/>
            <w:hideMark/>
          </w:tcPr>
          <w:p w14:paraId="763741C1" w14:textId="77777777" w:rsidR="00FC752D" w:rsidRPr="00FC752D" w:rsidRDefault="00FC752D" w:rsidP="00FC752D">
            <w:pPr>
              <w:spacing w:after="0" w:line="240" w:lineRule="auto"/>
              <w:jc w:val="right"/>
              <w:rPr>
                <w:rFonts w:ascii="Calibri" w:eastAsia="Times New Roman" w:hAnsi="Calibri" w:cs="Calibri"/>
                <w:color w:val="000000"/>
                <w:lang w:val="hr-HR" w:eastAsia="hr-HR"/>
              </w:rPr>
            </w:pPr>
            <w:r w:rsidRPr="00FC752D">
              <w:rPr>
                <w:rFonts w:ascii="Calibri" w:eastAsia="Times New Roman" w:hAnsi="Calibri" w:cs="Calibri"/>
                <w:color w:val="000000"/>
                <w:lang w:val="hr-HR" w:eastAsia="hr-HR"/>
              </w:rPr>
              <w:t>150.000,00</w:t>
            </w:r>
          </w:p>
        </w:tc>
        <w:tc>
          <w:tcPr>
            <w:tcW w:w="1800" w:type="dxa"/>
            <w:tcBorders>
              <w:top w:val="nil"/>
              <w:left w:val="nil"/>
              <w:bottom w:val="single" w:sz="4" w:space="0" w:color="auto"/>
              <w:right w:val="single" w:sz="4" w:space="0" w:color="auto"/>
            </w:tcBorders>
            <w:shd w:val="clear" w:color="000000" w:fill="FFFFFF"/>
            <w:vAlign w:val="center"/>
            <w:hideMark/>
          </w:tcPr>
          <w:p w14:paraId="40E289C4" w14:textId="77777777" w:rsidR="00FC752D" w:rsidRPr="00FC752D" w:rsidRDefault="00FC752D" w:rsidP="00FC752D">
            <w:pPr>
              <w:spacing w:after="0" w:line="240" w:lineRule="auto"/>
              <w:rPr>
                <w:rFonts w:ascii="Calibri" w:eastAsia="Times New Roman" w:hAnsi="Calibri" w:cs="Calibri"/>
                <w:color w:val="000000"/>
                <w:lang w:val="hr-HR" w:eastAsia="hr-HR"/>
              </w:rPr>
            </w:pPr>
            <w:r w:rsidRPr="00FC752D">
              <w:rPr>
                <w:rFonts w:ascii="Calibri" w:eastAsia="Times New Roman" w:hAnsi="Calibri" w:cs="Calibri"/>
                <w:color w:val="000000"/>
                <w:lang w:val="hr-HR" w:eastAsia="hr-HR"/>
              </w:rPr>
              <w:t>Ministarstvo regionalnoga razvoja i fondova EU</w:t>
            </w:r>
          </w:p>
        </w:tc>
        <w:tc>
          <w:tcPr>
            <w:tcW w:w="1286" w:type="dxa"/>
            <w:tcBorders>
              <w:top w:val="nil"/>
              <w:left w:val="nil"/>
              <w:bottom w:val="single" w:sz="4" w:space="0" w:color="auto"/>
              <w:right w:val="single" w:sz="4" w:space="0" w:color="auto"/>
            </w:tcBorders>
            <w:shd w:val="clear" w:color="000000" w:fill="FFFFFF"/>
            <w:vAlign w:val="center"/>
            <w:hideMark/>
          </w:tcPr>
          <w:p w14:paraId="4DCBF965" w14:textId="77777777" w:rsidR="00FC752D" w:rsidRPr="00FC752D" w:rsidRDefault="00FC752D" w:rsidP="00FC752D">
            <w:pPr>
              <w:spacing w:after="0" w:line="240" w:lineRule="auto"/>
              <w:rPr>
                <w:rFonts w:ascii="Calibri" w:eastAsia="Times New Roman" w:hAnsi="Calibri" w:cs="Calibri"/>
                <w:color w:val="000000"/>
                <w:lang w:val="hr-HR" w:eastAsia="hr-HR"/>
              </w:rPr>
            </w:pPr>
            <w:r w:rsidRPr="00FC752D">
              <w:rPr>
                <w:rFonts w:ascii="Calibri" w:eastAsia="Times New Roman" w:hAnsi="Calibri" w:cs="Calibri"/>
                <w:color w:val="000000"/>
                <w:lang w:val="hr-HR" w:eastAsia="hr-HR"/>
              </w:rPr>
              <w:t>Projekt unutarnjeg uređenja radiologije DZ Metković</w:t>
            </w:r>
          </w:p>
        </w:tc>
        <w:tc>
          <w:tcPr>
            <w:tcW w:w="1390" w:type="dxa"/>
            <w:tcBorders>
              <w:top w:val="nil"/>
              <w:left w:val="nil"/>
              <w:bottom w:val="single" w:sz="4" w:space="0" w:color="auto"/>
              <w:right w:val="single" w:sz="4" w:space="0" w:color="auto"/>
            </w:tcBorders>
            <w:shd w:val="clear" w:color="000000" w:fill="FFFFFF"/>
            <w:vAlign w:val="center"/>
            <w:hideMark/>
          </w:tcPr>
          <w:p w14:paraId="252B85B0" w14:textId="77777777" w:rsidR="00FC752D" w:rsidRPr="00FC752D" w:rsidRDefault="00FC752D" w:rsidP="00FC752D">
            <w:pPr>
              <w:spacing w:after="0" w:line="240" w:lineRule="auto"/>
              <w:rPr>
                <w:rFonts w:ascii="Calibri" w:eastAsia="Times New Roman" w:hAnsi="Calibri" w:cs="Calibri"/>
                <w:color w:val="000000"/>
                <w:lang w:val="hr-HR" w:eastAsia="hr-HR"/>
              </w:rPr>
            </w:pPr>
            <w:r w:rsidRPr="00FC752D">
              <w:rPr>
                <w:rFonts w:ascii="Calibri" w:eastAsia="Times New Roman" w:hAnsi="Calibri" w:cs="Calibri"/>
                <w:color w:val="000000"/>
                <w:lang w:val="hr-HR" w:eastAsia="hr-HR"/>
              </w:rPr>
              <w:t>Ugovor o financiranju br. 09-F-R-0158/24-19</w:t>
            </w:r>
          </w:p>
        </w:tc>
        <w:tc>
          <w:tcPr>
            <w:tcW w:w="1135" w:type="dxa"/>
            <w:tcBorders>
              <w:top w:val="nil"/>
              <w:left w:val="nil"/>
              <w:bottom w:val="single" w:sz="4" w:space="0" w:color="auto"/>
              <w:right w:val="single" w:sz="8" w:space="0" w:color="auto"/>
            </w:tcBorders>
            <w:shd w:val="clear" w:color="000000" w:fill="FFFFFF"/>
            <w:vAlign w:val="center"/>
            <w:hideMark/>
          </w:tcPr>
          <w:p w14:paraId="11B47D4B" w14:textId="77777777" w:rsidR="00FC752D" w:rsidRPr="00FC752D" w:rsidRDefault="00FC752D" w:rsidP="00FC752D">
            <w:pPr>
              <w:spacing w:after="0" w:line="240" w:lineRule="auto"/>
              <w:rPr>
                <w:rFonts w:ascii="Calibri" w:eastAsia="Times New Roman" w:hAnsi="Calibri" w:cs="Calibri"/>
                <w:color w:val="000000"/>
                <w:lang w:val="hr-HR" w:eastAsia="hr-HR"/>
              </w:rPr>
            </w:pPr>
            <w:r w:rsidRPr="00FC752D">
              <w:rPr>
                <w:rFonts w:ascii="Calibri" w:eastAsia="Times New Roman" w:hAnsi="Calibri" w:cs="Calibri"/>
                <w:color w:val="000000"/>
                <w:lang w:val="hr-HR" w:eastAsia="hr-HR"/>
              </w:rPr>
              <w:t>Godina dana od prihvaćanja završnog izvješća (rok za završno 30.travnja 2025.)</w:t>
            </w:r>
          </w:p>
        </w:tc>
      </w:tr>
      <w:tr w:rsidR="00FC752D" w:rsidRPr="00272B09" w14:paraId="23BA42E1" w14:textId="77777777" w:rsidTr="00FC752D">
        <w:trPr>
          <w:trHeight w:val="1800"/>
        </w:trPr>
        <w:tc>
          <w:tcPr>
            <w:tcW w:w="679" w:type="dxa"/>
            <w:tcBorders>
              <w:top w:val="nil"/>
              <w:left w:val="single" w:sz="4" w:space="0" w:color="auto"/>
              <w:bottom w:val="single" w:sz="4" w:space="0" w:color="auto"/>
              <w:right w:val="single" w:sz="4" w:space="0" w:color="auto"/>
            </w:tcBorders>
            <w:shd w:val="clear" w:color="000000" w:fill="FFFFFF"/>
            <w:noWrap/>
            <w:vAlign w:val="center"/>
            <w:hideMark/>
          </w:tcPr>
          <w:p w14:paraId="6B00F9CC" w14:textId="77777777" w:rsidR="00FC752D" w:rsidRPr="00FC752D" w:rsidRDefault="00FC752D" w:rsidP="00FC752D">
            <w:pPr>
              <w:spacing w:after="0" w:line="240" w:lineRule="auto"/>
              <w:jc w:val="center"/>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7.</w:t>
            </w:r>
          </w:p>
        </w:tc>
        <w:tc>
          <w:tcPr>
            <w:tcW w:w="1545" w:type="dxa"/>
            <w:tcBorders>
              <w:top w:val="nil"/>
              <w:left w:val="nil"/>
              <w:bottom w:val="single" w:sz="4" w:space="0" w:color="auto"/>
              <w:right w:val="single" w:sz="4" w:space="0" w:color="auto"/>
            </w:tcBorders>
            <w:shd w:val="clear" w:color="000000" w:fill="FFFFFF"/>
            <w:vAlign w:val="center"/>
            <w:hideMark/>
          </w:tcPr>
          <w:p w14:paraId="1F7C04FE" w14:textId="77777777" w:rsidR="00FC752D" w:rsidRPr="00FC752D" w:rsidRDefault="00FC752D" w:rsidP="00FC752D">
            <w:pPr>
              <w:spacing w:after="0" w:line="240" w:lineRule="auto"/>
              <w:rPr>
                <w:rFonts w:ascii="Calibri" w:eastAsia="Times New Roman" w:hAnsi="Calibri" w:cs="Calibri"/>
                <w:color w:val="000000"/>
                <w:lang w:val="hr-HR" w:eastAsia="hr-HR"/>
              </w:rPr>
            </w:pPr>
            <w:r w:rsidRPr="00FC752D">
              <w:rPr>
                <w:rFonts w:ascii="Calibri" w:eastAsia="Times New Roman" w:hAnsi="Calibri" w:cs="Calibri"/>
                <w:color w:val="000000"/>
                <w:lang w:val="hr-HR" w:eastAsia="hr-HR"/>
              </w:rPr>
              <w:t>19.9.2024.</w:t>
            </w:r>
          </w:p>
        </w:tc>
        <w:tc>
          <w:tcPr>
            <w:tcW w:w="1160" w:type="dxa"/>
            <w:tcBorders>
              <w:top w:val="nil"/>
              <w:left w:val="nil"/>
              <w:bottom w:val="single" w:sz="4" w:space="0" w:color="auto"/>
              <w:right w:val="single" w:sz="4" w:space="0" w:color="auto"/>
            </w:tcBorders>
            <w:shd w:val="clear" w:color="000000" w:fill="FFFFFF"/>
            <w:vAlign w:val="center"/>
            <w:hideMark/>
          </w:tcPr>
          <w:p w14:paraId="73D83DBE" w14:textId="77777777" w:rsidR="00FC752D" w:rsidRPr="00FC752D" w:rsidRDefault="00FC752D" w:rsidP="00FC752D">
            <w:pPr>
              <w:spacing w:after="0" w:line="240" w:lineRule="auto"/>
              <w:rPr>
                <w:rFonts w:ascii="Calibri" w:eastAsia="Times New Roman" w:hAnsi="Calibri" w:cs="Calibri"/>
                <w:color w:val="000000"/>
                <w:lang w:val="hr-HR" w:eastAsia="hr-HR"/>
              </w:rPr>
            </w:pPr>
            <w:r w:rsidRPr="00FC752D">
              <w:rPr>
                <w:rFonts w:ascii="Calibri" w:eastAsia="Times New Roman" w:hAnsi="Calibri" w:cs="Calibri"/>
                <w:color w:val="000000"/>
                <w:lang w:val="hr-HR" w:eastAsia="hr-HR"/>
              </w:rPr>
              <w:t>zadužnica</w:t>
            </w:r>
          </w:p>
        </w:tc>
        <w:tc>
          <w:tcPr>
            <w:tcW w:w="1385" w:type="dxa"/>
            <w:tcBorders>
              <w:top w:val="nil"/>
              <w:left w:val="nil"/>
              <w:bottom w:val="single" w:sz="4" w:space="0" w:color="auto"/>
              <w:right w:val="single" w:sz="4" w:space="0" w:color="auto"/>
            </w:tcBorders>
            <w:shd w:val="clear" w:color="000000" w:fill="FFFFFF"/>
            <w:vAlign w:val="center"/>
            <w:hideMark/>
          </w:tcPr>
          <w:p w14:paraId="49C58813" w14:textId="77777777" w:rsidR="00FC752D" w:rsidRPr="00FC752D" w:rsidRDefault="00FC752D" w:rsidP="00FC752D">
            <w:pPr>
              <w:spacing w:after="0" w:line="240" w:lineRule="auto"/>
              <w:jc w:val="right"/>
              <w:rPr>
                <w:rFonts w:ascii="Calibri" w:eastAsia="Times New Roman" w:hAnsi="Calibri" w:cs="Calibri"/>
                <w:color w:val="000000"/>
                <w:lang w:val="hr-HR" w:eastAsia="hr-HR"/>
              </w:rPr>
            </w:pPr>
            <w:r w:rsidRPr="00FC752D">
              <w:rPr>
                <w:rFonts w:ascii="Calibri" w:eastAsia="Times New Roman" w:hAnsi="Calibri" w:cs="Calibri"/>
                <w:color w:val="000000"/>
                <w:lang w:val="hr-HR" w:eastAsia="hr-HR"/>
              </w:rPr>
              <w:t>67.500,00</w:t>
            </w:r>
          </w:p>
        </w:tc>
        <w:tc>
          <w:tcPr>
            <w:tcW w:w="1800" w:type="dxa"/>
            <w:tcBorders>
              <w:top w:val="nil"/>
              <w:left w:val="nil"/>
              <w:bottom w:val="single" w:sz="4" w:space="0" w:color="auto"/>
              <w:right w:val="single" w:sz="4" w:space="0" w:color="auto"/>
            </w:tcBorders>
            <w:shd w:val="clear" w:color="000000" w:fill="FFFFFF"/>
            <w:vAlign w:val="center"/>
            <w:hideMark/>
          </w:tcPr>
          <w:p w14:paraId="3A022A07" w14:textId="77777777" w:rsidR="00FC752D" w:rsidRPr="00FC752D" w:rsidRDefault="00FC752D" w:rsidP="00FC752D">
            <w:pPr>
              <w:spacing w:after="0" w:line="240" w:lineRule="auto"/>
              <w:rPr>
                <w:rFonts w:ascii="Calibri" w:eastAsia="Times New Roman" w:hAnsi="Calibri" w:cs="Calibri"/>
                <w:color w:val="000000"/>
                <w:lang w:val="hr-HR" w:eastAsia="hr-HR"/>
              </w:rPr>
            </w:pPr>
            <w:r w:rsidRPr="00FC752D">
              <w:rPr>
                <w:rFonts w:ascii="Calibri" w:eastAsia="Times New Roman" w:hAnsi="Calibri" w:cs="Calibri"/>
                <w:color w:val="000000"/>
                <w:lang w:val="hr-HR" w:eastAsia="hr-HR"/>
              </w:rPr>
              <w:t>Ministarstvo regionalnoga razvoja i fondova EU</w:t>
            </w:r>
          </w:p>
        </w:tc>
        <w:tc>
          <w:tcPr>
            <w:tcW w:w="1286" w:type="dxa"/>
            <w:tcBorders>
              <w:top w:val="nil"/>
              <w:left w:val="nil"/>
              <w:bottom w:val="single" w:sz="4" w:space="0" w:color="auto"/>
              <w:right w:val="single" w:sz="4" w:space="0" w:color="auto"/>
            </w:tcBorders>
            <w:shd w:val="clear" w:color="000000" w:fill="FFFFFF"/>
            <w:vAlign w:val="center"/>
            <w:hideMark/>
          </w:tcPr>
          <w:p w14:paraId="00132251" w14:textId="77777777" w:rsidR="00FC752D" w:rsidRPr="00FC752D" w:rsidRDefault="00FC752D" w:rsidP="00FC752D">
            <w:pPr>
              <w:spacing w:after="0" w:line="240" w:lineRule="auto"/>
              <w:rPr>
                <w:rFonts w:ascii="Calibri" w:eastAsia="Times New Roman" w:hAnsi="Calibri" w:cs="Calibri"/>
                <w:color w:val="000000"/>
                <w:lang w:val="hr-HR" w:eastAsia="hr-HR"/>
              </w:rPr>
            </w:pPr>
            <w:r w:rsidRPr="00FC752D">
              <w:rPr>
                <w:rFonts w:ascii="Calibri" w:eastAsia="Times New Roman" w:hAnsi="Calibri" w:cs="Calibri"/>
                <w:color w:val="000000"/>
                <w:lang w:val="hr-HR" w:eastAsia="hr-HR"/>
              </w:rPr>
              <w:t>Program razvoja otoka - Energetska obnova DZSO Korčula</w:t>
            </w:r>
          </w:p>
        </w:tc>
        <w:tc>
          <w:tcPr>
            <w:tcW w:w="1390" w:type="dxa"/>
            <w:tcBorders>
              <w:top w:val="nil"/>
              <w:left w:val="nil"/>
              <w:bottom w:val="single" w:sz="4" w:space="0" w:color="auto"/>
              <w:right w:val="single" w:sz="4" w:space="0" w:color="auto"/>
            </w:tcBorders>
            <w:shd w:val="clear" w:color="000000" w:fill="FFFFFF"/>
            <w:vAlign w:val="center"/>
            <w:hideMark/>
          </w:tcPr>
          <w:p w14:paraId="791833BF" w14:textId="77777777" w:rsidR="00FC752D" w:rsidRPr="00FC752D" w:rsidRDefault="00FC752D" w:rsidP="00FC752D">
            <w:pPr>
              <w:spacing w:after="0" w:line="240" w:lineRule="auto"/>
              <w:rPr>
                <w:rFonts w:ascii="Calibri" w:eastAsia="Times New Roman" w:hAnsi="Calibri" w:cs="Calibri"/>
                <w:color w:val="000000"/>
                <w:lang w:val="hr-HR" w:eastAsia="hr-HR"/>
              </w:rPr>
            </w:pPr>
            <w:r w:rsidRPr="00FC752D">
              <w:rPr>
                <w:rFonts w:ascii="Calibri" w:eastAsia="Times New Roman" w:hAnsi="Calibri" w:cs="Calibri"/>
                <w:color w:val="000000"/>
                <w:lang w:val="hr-HR" w:eastAsia="hr-HR"/>
              </w:rPr>
              <w:t>Ugovor o financiranju br. 08-FI-R-0606/24-19</w:t>
            </w:r>
          </w:p>
        </w:tc>
        <w:tc>
          <w:tcPr>
            <w:tcW w:w="1135" w:type="dxa"/>
            <w:tcBorders>
              <w:top w:val="nil"/>
              <w:left w:val="nil"/>
              <w:bottom w:val="single" w:sz="4" w:space="0" w:color="auto"/>
              <w:right w:val="single" w:sz="8" w:space="0" w:color="auto"/>
            </w:tcBorders>
            <w:shd w:val="clear" w:color="000000" w:fill="FFFFFF"/>
            <w:vAlign w:val="center"/>
            <w:hideMark/>
          </w:tcPr>
          <w:p w14:paraId="30861AAE" w14:textId="77777777" w:rsidR="00FC752D" w:rsidRPr="00FC752D" w:rsidRDefault="00FC752D" w:rsidP="00FC752D">
            <w:pPr>
              <w:spacing w:after="0" w:line="240" w:lineRule="auto"/>
              <w:rPr>
                <w:rFonts w:ascii="Calibri" w:eastAsia="Times New Roman" w:hAnsi="Calibri" w:cs="Calibri"/>
                <w:color w:val="000000"/>
                <w:lang w:val="hr-HR" w:eastAsia="hr-HR"/>
              </w:rPr>
            </w:pPr>
            <w:r w:rsidRPr="00FC752D">
              <w:rPr>
                <w:rFonts w:ascii="Calibri" w:eastAsia="Times New Roman" w:hAnsi="Calibri" w:cs="Calibri"/>
                <w:color w:val="000000"/>
                <w:lang w:val="hr-HR" w:eastAsia="hr-HR"/>
              </w:rPr>
              <w:t>Godina dana od prihvaćanja završnog izvješća (rok za završno 31.svibnja 2025.)</w:t>
            </w:r>
          </w:p>
        </w:tc>
      </w:tr>
      <w:tr w:rsidR="00FC752D" w:rsidRPr="00FC752D" w14:paraId="62092344" w14:textId="77777777" w:rsidTr="00FC752D">
        <w:trPr>
          <w:trHeight w:val="1800"/>
        </w:trPr>
        <w:tc>
          <w:tcPr>
            <w:tcW w:w="6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A47806" w14:textId="77777777" w:rsidR="00FC752D" w:rsidRPr="00FC752D" w:rsidRDefault="00FC752D" w:rsidP="00FC752D">
            <w:pPr>
              <w:spacing w:after="0" w:line="240" w:lineRule="auto"/>
              <w:jc w:val="center"/>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lastRenderedPageBreak/>
              <w:t>8.</w:t>
            </w:r>
          </w:p>
        </w:tc>
        <w:tc>
          <w:tcPr>
            <w:tcW w:w="1545" w:type="dxa"/>
            <w:tcBorders>
              <w:top w:val="single" w:sz="4" w:space="0" w:color="auto"/>
              <w:left w:val="nil"/>
              <w:bottom w:val="single" w:sz="4" w:space="0" w:color="auto"/>
              <w:right w:val="single" w:sz="4" w:space="0" w:color="auto"/>
            </w:tcBorders>
            <w:shd w:val="clear" w:color="000000" w:fill="FFFFFF"/>
            <w:vAlign w:val="center"/>
            <w:hideMark/>
          </w:tcPr>
          <w:p w14:paraId="2F9D4031" w14:textId="77777777" w:rsidR="00FC752D" w:rsidRPr="00FC752D" w:rsidRDefault="00FC752D" w:rsidP="00FC752D">
            <w:pPr>
              <w:spacing w:after="0" w:line="240" w:lineRule="auto"/>
              <w:rPr>
                <w:rFonts w:ascii="Calibri" w:eastAsia="Times New Roman" w:hAnsi="Calibri" w:cs="Calibri"/>
                <w:color w:val="000000"/>
                <w:lang w:val="hr-HR" w:eastAsia="hr-HR"/>
              </w:rPr>
            </w:pPr>
            <w:r w:rsidRPr="00FC752D">
              <w:rPr>
                <w:rFonts w:ascii="Calibri" w:eastAsia="Times New Roman" w:hAnsi="Calibri" w:cs="Calibri"/>
                <w:color w:val="000000"/>
                <w:lang w:val="hr-HR" w:eastAsia="hr-HR"/>
              </w:rPr>
              <w:t>15.7.2024.</w:t>
            </w:r>
          </w:p>
        </w:tc>
        <w:tc>
          <w:tcPr>
            <w:tcW w:w="1160" w:type="dxa"/>
            <w:tcBorders>
              <w:top w:val="single" w:sz="4" w:space="0" w:color="auto"/>
              <w:left w:val="nil"/>
              <w:bottom w:val="single" w:sz="4" w:space="0" w:color="auto"/>
              <w:right w:val="single" w:sz="4" w:space="0" w:color="auto"/>
            </w:tcBorders>
            <w:shd w:val="clear" w:color="000000" w:fill="FFFFFF"/>
            <w:vAlign w:val="center"/>
            <w:hideMark/>
          </w:tcPr>
          <w:p w14:paraId="3EB4729D" w14:textId="77777777" w:rsidR="00FC752D" w:rsidRPr="00FC752D" w:rsidRDefault="00FC752D" w:rsidP="00FC752D">
            <w:pPr>
              <w:spacing w:after="0" w:line="240" w:lineRule="auto"/>
              <w:rPr>
                <w:rFonts w:ascii="Calibri" w:eastAsia="Times New Roman" w:hAnsi="Calibri" w:cs="Calibri"/>
                <w:color w:val="000000"/>
                <w:lang w:val="hr-HR" w:eastAsia="hr-HR"/>
              </w:rPr>
            </w:pPr>
            <w:r w:rsidRPr="00FC752D">
              <w:rPr>
                <w:rFonts w:ascii="Calibri" w:eastAsia="Times New Roman" w:hAnsi="Calibri" w:cs="Calibri"/>
                <w:color w:val="000000"/>
                <w:lang w:val="hr-HR" w:eastAsia="hr-HR"/>
              </w:rPr>
              <w:t>bjanko zadužnica</w:t>
            </w:r>
          </w:p>
        </w:tc>
        <w:tc>
          <w:tcPr>
            <w:tcW w:w="1385" w:type="dxa"/>
            <w:tcBorders>
              <w:top w:val="single" w:sz="4" w:space="0" w:color="auto"/>
              <w:left w:val="nil"/>
              <w:bottom w:val="single" w:sz="4" w:space="0" w:color="auto"/>
              <w:right w:val="single" w:sz="4" w:space="0" w:color="auto"/>
            </w:tcBorders>
            <w:shd w:val="clear" w:color="000000" w:fill="FFFFFF"/>
            <w:vAlign w:val="center"/>
            <w:hideMark/>
          </w:tcPr>
          <w:p w14:paraId="2B9DD092" w14:textId="77777777" w:rsidR="00FC752D" w:rsidRPr="00FC752D" w:rsidRDefault="00FC752D" w:rsidP="00FC752D">
            <w:pPr>
              <w:spacing w:after="0" w:line="240" w:lineRule="auto"/>
              <w:jc w:val="right"/>
              <w:rPr>
                <w:rFonts w:ascii="Calibri" w:eastAsia="Times New Roman" w:hAnsi="Calibri" w:cs="Calibri"/>
                <w:color w:val="000000"/>
                <w:lang w:val="hr-HR" w:eastAsia="hr-HR"/>
              </w:rPr>
            </w:pPr>
            <w:r w:rsidRPr="00FC752D">
              <w:rPr>
                <w:rFonts w:ascii="Calibri" w:eastAsia="Times New Roman" w:hAnsi="Calibri" w:cs="Calibri"/>
                <w:color w:val="000000"/>
                <w:lang w:val="hr-HR" w:eastAsia="hr-HR"/>
              </w:rPr>
              <w:t>150.000,00</w:t>
            </w:r>
          </w:p>
        </w:tc>
        <w:tc>
          <w:tcPr>
            <w:tcW w:w="1800" w:type="dxa"/>
            <w:tcBorders>
              <w:top w:val="single" w:sz="4" w:space="0" w:color="auto"/>
              <w:left w:val="nil"/>
              <w:bottom w:val="single" w:sz="4" w:space="0" w:color="auto"/>
              <w:right w:val="single" w:sz="4" w:space="0" w:color="auto"/>
            </w:tcBorders>
            <w:shd w:val="clear" w:color="000000" w:fill="FFFFFF"/>
            <w:vAlign w:val="center"/>
            <w:hideMark/>
          </w:tcPr>
          <w:p w14:paraId="60573B37" w14:textId="77777777" w:rsidR="00FC752D" w:rsidRPr="00FC752D" w:rsidRDefault="00FC752D" w:rsidP="00FC752D">
            <w:pPr>
              <w:spacing w:after="0" w:line="240" w:lineRule="auto"/>
              <w:rPr>
                <w:rFonts w:ascii="Calibri" w:eastAsia="Times New Roman" w:hAnsi="Calibri" w:cs="Calibri"/>
                <w:color w:val="000000"/>
                <w:lang w:val="hr-HR" w:eastAsia="hr-HR"/>
              </w:rPr>
            </w:pPr>
            <w:r w:rsidRPr="00FC752D">
              <w:rPr>
                <w:rFonts w:ascii="Calibri" w:eastAsia="Times New Roman" w:hAnsi="Calibri" w:cs="Calibri"/>
                <w:color w:val="000000"/>
                <w:lang w:val="hr-HR" w:eastAsia="hr-HR"/>
              </w:rPr>
              <w:t>Ministarstvo regionalnog razvoja i fondova Europske Unije</w:t>
            </w:r>
          </w:p>
        </w:tc>
        <w:tc>
          <w:tcPr>
            <w:tcW w:w="1286" w:type="dxa"/>
            <w:tcBorders>
              <w:top w:val="single" w:sz="4" w:space="0" w:color="auto"/>
              <w:left w:val="nil"/>
              <w:bottom w:val="single" w:sz="4" w:space="0" w:color="auto"/>
              <w:right w:val="single" w:sz="4" w:space="0" w:color="auto"/>
            </w:tcBorders>
            <w:shd w:val="clear" w:color="000000" w:fill="FFFFFF"/>
            <w:vAlign w:val="center"/>
            <w:hideMark/>
          </w:tcPr>
          <w:p w14:paraId="0D87A671" w14:textId="77777777" w:rsidR="00FC752D" w:rsidRPr="00FC752D" w:rsidRDefault="00FC752D" w:rsidP="00FC752D">
            <w:pPr>
              <w:spacing w:after="0" w:line="240" w:lineRule="auto"/>
              <w:rPr>
                <w:rFonts w:ascii="Calibri" w:eastAsia="Times New Roman" w:hAnsi="Calibri" w:cs="Calibri"/>
                <w:color w:val="000000"/>
                <w:lang w:val="hr-HR" w:eastAsia="hr-HR"/>
              </w:rPr>
            </w:pPr>
            <w:r w:rsidRPr="00FC752D">
              <w:rPr>
                <w:rFonts w:ascii="Calibri" w:eastAsia="Times New Roman" w:hAnsi="Calibri" w:cs="Calibri"/>
                <w:color w:val="000000"/>
                <w:lang w:val="hr-HR" w:eastAsia="hr-HR"/>
              </w:rPr>
              <w:t>Program sufinanciranja provedbe EU projekata na regionalnoj i lokalnoj razini</w:t>
            </w:r>
          </w:p>
        </w:tc>
        <w:tc>
          <w:tcPr>
            <w:tcW w:w="1390" w:type="dxa"/>
            <w:tcBorders>
              <w:top w:val="single" w:sz="4" w:space="0" w:color="auto"/>
              <w:left w:val="nil"/>
              <w:bottom w:val="single" w:sz="4" w:space="0" w:color="auto"/>
              <w:right w:val="single" w:sz="4" w:space="0" w:color="auto"/>
            </w:tcBorders>
            <w:shd w:val="clear" w:color="000000" w:fill="FFFFFF"/>
            <w:vAlign w:val="center"/>
            <w:hideMark/>
          </w:tcPr>
          <w:p w14:paraId="28090163" w14:textId="77777777" w:rsidR="00FC752D" w:rsidRPr="00FC752D" w:rsidRDefault="00FC752D" w:rsidP="00FC752D">
            <w:pPr>
              <w:spacing w:after="0" w:line="240" w:lineRule="auto"/>
              <w:rPr>
                <w:rFonts w:ascii="Calibri" w:eastAsia="Times New Roman" w:hAnsi="Calibri" w:cs="Calibri"/>
                <w:color w:val="000000"/>
                <w:lang w:val="hr-HR" w:eastAsia="hr-HR"/>
              </w:rPr>
            </w:pPr>
            <w:r w:rsidRPr="00FC752D">
              <w:rPr>
                <w:rFonts w:ascii="Calibri" w:eastAsia="Times New Roman" w:hAnsi="Calibri" w:cs="Calibri"/>
                <w:color w:val="000000"/>
                <w:lang w:val="hr-HR" w:eastAsia="hr-HR"/>
              </w:rPr>
              <w:t>Ugovor</w:t>
            </w:r>
          </w:p>
        </w:tc>
        <w:tc>
          <w:tcPr>
            <w:tcW w:w="1135" w:type="dxa"/>
            <w:tcBorders>
              <w:top w:val="single" w:sz="4" w:space="0" w:color="auto"/>
              <w:left w:val="nil"/>
              <w:bottom w:val="single" w:sz="4" w:space="0" w:color="auto"/>
              <w:right w:val="single" w:sz="4" w:space="0" w:color="auto"/>
            </w:tcBorders>
            <w:shd w:val="clear" w:color="000000" w:fill="FFFFFF"/>
            <w:vAlign w:val="center"/>
            <w:hideMark/>
          </w:tcPr>
          <w:p w14:paraId="7C86FF9D" w14:textId="77777777" w:rsidR="00FC752D" w:rsidRPr="00FC752D" w:rsidRDefault="00FC752D" w:rsidP="00FC752D">
            <w:pPr>
              <w:spacing w:after="0" w:line="240" w:lineRule="auto"/>
              <w:rPr>
                <w:rFonts w:ascii="Calibri" w:eastAsia="Times New Roman" w:hAnsi="Calibri" w:cs="Calibri"/>
                <w:color w:val="000000"/>
                <w:lang w:val="hr-HR" w:eastAsia="hr-HR"/>
              </w:rPr>
            </w:pPr>
            <w:r w:rsidRPr="00FC752D">
              <w:rPr>
                <w:rFonts w:ascii="Calibri" w:eastAsia="Times New Roman" w:hAnsi="Calibri" w:cs="Calibri"/>
                <w:color w:val="000000"/>
                <w:lang w:val="hr-HR" w:eastAsia="hr-HR"/>
              </w:rPr>
              <w:t>31.12.2024.</w:t>
            </w:r>
          </w:p>
        </w:tc>
      </w:tr>
      <w:tr w:rsidR="00FC752D" w:rsidRPr="00FC752D" w14:paraId="3AEBAFD8" w14:textId="77777777" w:rsidTr="00FC752D">
        <w:trPr>
          <w:trHeight w:val="2100"/>
        </w:trPr>
        <w:tc>
          <w:tcPr>
            <w:tcW w:w="679" w:type="dxa"/>
            <w:tcBorders>
              <w:top w:val="nil"/>
              <w:left w:val="single" w:sz="8" w:space="0" w:color="auto"/>
              <w:bottom w:val="single" w:sz="4" w:space="0" w:color="auto"/>
              <w:right w:val="single" w:sz="4" w:space="0" w:color="auto"/>
            </w:tcBorders>
            <w:shd w:val="clear" w:color="000000" w:fill="FFFFFF"/>
            <w:noWrap/>
            <w:vAlign w:val="center"/>
            <w:hideMark/>
          </w:tcPr>
          <w:p w14:paraId="139AE403" w14:textId="77777777" w:rsidR="00FC752D" w:rsidRPr="00FC752D" w:rsidRDefault="00FC752D" w:rsidP="00FC752D">
            <w:pPr>
              <w:spacing w:after="0" w:line="240" w:lineRule="auto"/>
              <w:jc w:val="center"/>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9.</w:t>
            </w:r>
          </w:p>
        </w:tc>
        <w:tc>
          <w:tcPr>
            <w:tcW w:w="1545" w:type="dxa"/>
            <w:tcBorders>
              <w:top w:val="nil"/>
              <w:left w:val="nil"/>
              <w:bottom w:val="single" w:sz="4" w:space="0" w:color="auto"/>
              <w:right w:val="single" w:sz="4" w:space="0" w:color="auto"/>
            </w:tcBorders>
            <w:shd w:val="clear" w:color="000000" w:fill="FFFFFF"/>
            <w:vAlign w:val="center"/>
            <w:hideMark/>
          </w:tcPr>
          <w:p w14:paraId="382A07AE" w14:textId="77777777" w:rsidR="00FC752D" w:rsidRPr="00FC752D" w:rsidRDefault="00FC752D" w:rsidP="00FC752D">
            <w:pPr>
              <w:spacing w:after="0" w:line="240" w:lineRule="auto"/>
              <w:jc w:val="center"/>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15.7.2024.</w:t>
            </w:r>
          </w:p>
        </w:tc>
        <w:tc>
          <w:tcPr>
            <w:tcW w:w="1160" w:type="dxa"/>
            <w:tcBorders>
              <w:top w:val="nil"/>
              <w:left w:val="nil"/>
              <w:bottom w:val="single" w:sz="4" w:space="0" w:color="auto"/>
              <w:right w:val="single" w:sz="4" w:space="0" w:color="auto"/>
            </w:tcBorders>
            <w:shd w:val="clear" w:color="000000" w:fill="FFFFFF"/>
            <w:vAlign w:val="center"/>
            <w:hideMark/>
          </w:tcPr>
          <w:p w14:paraId="3F7567B7" w14:textId="77777777" w:rsidR="00FC752D" w:rsidRPr="00FC752D" w:rsidRDefault="00FC752D" w:rsidP="00FC752D">
            <w:pPr>
              <w:spacing w:after="0" w:line="240" w:lineRule="auto"/>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bjanko zadužnica</w:t>
            </w:r>
          </w:p>
        </w:tc>
        <w:tc>
          <w:tcPr>
            <w:tcW w:w="1385" w:type="dxa"/>
            <w:tcBorders>
              <w:top w:val="nil"/>
              <w:left w:val="nil"/>
              <w:bottom w:val="single" w:sz="4" w:space="0" w:color="auto"/>
              <w:right w:val="single" w:sz="4" w:space="0" w:color="auto"/>
            </w:tcBorders>
            <w:shd w:val="clear" w:color="000000" w:fill="FFFFFF"/>
            <w:vAlign w:val="center"/>
            <w:hideMark/>
          </w:tcPr>
          <w:p w14:paraId="1618B897" w14:textId="77777777" w:rsidR="00FC752D" w:rsidRPr="00FC752D" w:rsidRDefault="00FC752D" w:rsidP="00FC752D">
            <w:pPr>
              <w:spacing w:after="0" w:line="240" w:lineRule="auto"/>
              <w:jc w:val="right"/>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75.000,00</w:t>
            </w:r>
          </w:p>
        </w:tc>
        <w:tc>
          <w:tcPr>
            <w:tcW w:w="1800" w:type="dxa"/>
            <w:tcBorders>
              <w:top w:val="nil"/>
              <w:left w:val="nil"/>
              <w:bottom w:val="single" w:sz="4" w:space="0" w:color="auto"/>
              <w:right w:val="single" w:sz="4" w:space="0" w:color="auto"/>
            </w:tcBorders>
            <w:shd w:val="clear" w:color="000000" w:fill="FFFFFF"/>
            <w:vAlign w:val="center"/>
            <w:hideMark/>
          </w:tcPr>
          <w:p w14:paraId="4D6E3BEA" w14:textId="77777777" w:rsidR="00FC752D" w:rsidRPr="00FC752D" w:rsidRDefault="00FC752D" w:rsidP="00FC752D">
            <w:pPr>
              <w:spacing w:after="0" w:line="240" w:lineRule="auto"/>
              <w:jc w:val="center"/>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Ministarstvo regionalnog razvoja i fondova Europske Unije</w:t>
            </w:r>
          </w:p>
        </w:tc>
        <w:tc>
          <w:tcPr>
            <w:tcW w:w="1286" w:type="dxa"/>
            <w:tcBorders>
              <w:top w:val="nil"/>
              <w:left w:val="nil"/>
              <w:bottom w:val="single" w:sz="4" w:space="0" w:color="auto"/>
              <w:right w:val="single" w:sz="4" w:space="0" w:color="auto"/>
            </w:tcBorders>
            <w:shd w:val="clear" w:color="000000" w:fill="FFFFFF"/>
            <w:vAlign w:val="center"/>
            <w:hideMark/>
          </w:tcPr>
          <w:p w14:paraId="18FD6FA7" w14:textId="77777777" w:rsidR="00FC752D" w:rsidRPr="00FC752D" w:rsidRDefault="00FC752D" w:rsidP="00FC752D">
            <w:pPr>
              <w:spacing w:after="0" w:line="240" w:lineRule="auto"/>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Program sufinanciranja provedbe EU projekata na regionalnoj i lokalnoj razini</w:t>
            </w:r>
          </w:p>
        </w:tc>
        <w:tc>
          <w:tcPr>
            <w:tcW w:w="1390" w:type="dxa"/>
            <w:tcBorders>
              <w:top w:val="nil"/>
              <w:left w:val="nil"/>
              <w:bottom w:val="single" w:sz="4" w:space="0" w:color="auto"/>
              <w:right w:val="single" w:sz="4" w:space="0" w:color="auto"/>
            </w:tcBorders>
            <w:shd w:val="clear" w:color="000000" w:fill="FFFFFF"/>
            <w:vAlign w:val="center"/>
            <w:hideMark/>
          </w:tcPr>
          <w:p w14:paraId="4DB125DF" w14:textId="77777777" w:rsidR="00FC752D" w:rsidRPr="00FC752D" w:rsidRDefault="00FC752D" w:rsidP="00FC752D">
            <w:pPr>
              <w:spacing w:after="0" w:line="240" w:lineRule="auto"/>
              <w:jc w:val="center"/>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Ugovor</w:t>
            </w:r>
          </w:p>
        </w:tc>
        <w:tc>
          <w:tcPr>
            <w:tcW w:w="1135" w:type="dxa"/>
            <w:tcBorders>
              <w:top w:val="nil"/>
              <w:left w:val="nil"/>
              <w:bottom w:val="single" w:sz="4" w:space="0" w:color="auto"/>
              <w:right w:val="single" w:sz="8" w:space="0" w:color="auto"/>
            </w:tcBorders>
            <w:shd w:val="clear" w:color="000000" w:fill="FFFFFF"/>
            <w:vAlign w:val="center"/>
            <w:hideMark/>
          </w:tcPr>
          <w:p w14:paraId="2006AB70" w14:textId="77777777" w:rsidR="00FC752D" w:rsidRPr="00FC752D" w:rsidRDefault="00FC752D" w:rsidP="00FC752D">
            <w:pPr>
              <w:spacing w:after="0" w:line="240" w:lineRule="auto"/>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31.12.2024.</w:t>
            </w:r>
          </w:p>
        </w:tc>
      </w:tr>
      <w:tr w:rsidR="00FC752D" w:rsidRPr="00FC752D" w14:paraId="5FA53B8D" w14:textId="77777777" w:rsidTr="00FC752D">
        <w:trPr>
          <w:trHeight w:val="1455"/>
        </w:trPr>
        <w:tc>
          <w:tcPr>
            <w:tcW w:w="679" w:type="dxa"/>
            <w:tcBorders>
              <w:top w:val="nil"/>
              <w:left w:val="single" w:sz="8" w:space="0" w:color="auto"/>
              <w:bottom w:val="single" w:sz="8" w:space="0" w:color="auto"/>
              <w:right w:val="single" w:sz="4" w:space="0" w:color="auto"/>
            </w:tcBorders>
            <w:shd w:val="clear" w:color="000000" w:fill="FFFFFF"/>
            <w:noWrap/>
            <w:vAlign w:val="center"/>
            <w:hideMark/>
          </w:tcPr>
          <w:p w14:paraId="7EC5C83B" w14:textId="77777777" w:rsidR="00FC752D" w:rsidRPr="00FC752D" w:rsidRDefault="00FC752D" w:rsidP="00FC752D">
            <w:pPr>
              <w:spacing w:after="0" w:line="240" w:lineRule="auto"/>
              <w:jc w:val="center"/>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10.</w:t>
            </w:r>
          </w:p>
        </w:tc>
        <w:tc>
          <w:tcPr>
            <w:tcW w:w="1545" w:type="dxa"/>
            <w:tcBorders>
              <w:top w:val="nil"/>
              <w:left w:val="nil"/>
              <w:bottom w:val="single" w:sz="8" w:space="0" w:color="auto"/>
              <w:right w:val="single" w:sz="4" w:space="0" w:color="auto"/>
            </w:tcBorders>
            <w:shd w:val="clear" w:color="000000" w:fill="FFFFFF"/>
            <w:vAlign w:val="center"/>
            <w:hideMark/>
          </w:tcPr>
          <w:p w14:paraId="049F8CAD" w14:textId="77777777" w:rsidR="00FC752D" w:rsidRPr="00FC752D" w:rsidRDefault="00FC752D" w:rsidP="00FC752D">
            <w:pPr>
              <w:spacing w:after="0" w:line="240" w:lineRule="auto"/>
              <w:jc w:val="center"/>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15.7.2024.</w:t>
            </w:r>
          </w:p>
        </w:tc>
        <w:tc>
          <w:tcPr>
            <w:tcW w:w="1160" w:type="dxa"/>
            <w:tcBorders>
              <w:top w:val="nil"/>
              <w:left w:val="nil"/>
              <w:bottom w:val="single" w:sz="8" w:space="0" w:color="auto"/>
              <w:right w:val="single" w:sz="4" w:space="0" w:color="auto"/>
            </w:tcBorders>
            <w:shd w:val="clear" w:color="000000" w:fill="FFFFFF"/>
            <w:vAlign w:val="center"/>
            <w:hideMark/>
          </w:tcPr>
          <w:p w14:paraId="77E48B75" w14:textId="77777777" w:rsidR="00FC752D" w:rsidRPr="00FC752D" w:rsidRDefault="00FC752D" w:rsidP="00FC752D">
            <w:pPr>
              <w:spacing w:after="0" w:line="240" w:lineRule="auto"/>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bjanko zadužnica</w:t>
            </w:r>
          </w:p>
        </w:tc>
        <w:tc>
          <w:tcPr>
            <w:tcW w:w="1385" w:type="dxa"/>
            <w:tcBorders>
              <w:top w:val="nil"/>
              <w:left w:val="nil"/>
              <w:bottom w:val="single" w:sz="8" w:space="0" w:color="auto"/>
              <w:right w:val="single" w:sz="4" w:space="0" w:color="auto"/>
            </w:tcBorders>
            <w:shd w:val="clear" w:color="000000" w:fill="FFFFFF"/>
            <w:vAlign w:val="center"/>
            <w:hideMark/>
          </w:tcPr>
          <w:p w14:paraId="15C6F3B4" w14:textId="77777777" w:rsidR="00FC752D" w:rsidRPr="00FC752D" w:rsidRDefault="00FC752D" w:rsidP="00FC752D">
            <w:pPr>
              <w:spacing w:after="0" w:line="240" w:lineRule="auto"/>
              <w:jc w:val="right"/>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75.000,00</w:t>
            </w:r>
          </w:p>
        </w:tc>
        <w:tc>
          <w:tcPr>
            <w:tcW w:w="1800" w:type="dxa"/>
            <w:tcBorders>
              <w:top w:val="nil"/>
              <w:left w:val="nil"/>
              <w:bottom w:val="single" w:sz="8" w:space="0" w:color="auto"/>
              <w:right w:val="single" w:sz="4" w:space="0" w:color="auto"/>
            </w:tcBorders>
            <w:shd w:val="clear" w:color="000000" w:fill="FFFFFF"/>
            <w:vAlign w:val="center"/>
            <w:hideMark/>
          </w:tcPr>
          <w:p w14:paraId="0C7FFEF6" w14:textId="77777777" w:rsidR="00FC752D" w:rsidRPr="00FC752D" w:rsidRDefault="00FC752D" w:rsidP="00FC752D">
            <w:pPr>
              <w:spacing w:after="0" w:line="240" w:lineRule="auto"/>
              <w:jc w:val="center"/>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Ministarstvo regionalnog razvoja i fondova Europske Unije</w:t>
            </w:r>
          </w:p>
        </w:tc>
        <w:tc>
          <w:tcPr>
            <w:tcW w:w="1286" w:type="dxa"/>
            <w:tcBorders>
              <w:top w:val="nil"/>
              <w:left w:val="nil"/>
              <w:bottom w:val="single" w:sz="8" w:space="0" w:color="auto"/>
              <w:right w:val="single" w:sz="4" w:space="0" w:color="auto"/>
            </w:tcBorders>
            <w:shd w:val="clear" w:color="000000" w:fill="FFFFFF"/>
            <w:vAlign w:val="center"/>
            <w:hideMark/>
          </w:tcPr>
          <w:p w14:paraId="2564CA2F" w14:textId="77777777" w:rsidR="00FC752D" w:rsidRPr="00FC752D" w:rsidRDefault="00FC752D" w:rsidP="00FC752D">
            <w:pPr>
              <w:spacing w:after="0" w:line="240" w:lineRule="auto"/>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Program održivog razvoja lokalne zajednice</w:t>
            </w:r>
          </w:p>
        </w:tc>
        <w:tc>
          <w:tcPr>
            <w:tcW w:w="1390" w:type="dxa"/>
            <w:tcBorders>
              <w:top w:val="nil"/>
              <w:left w:val="nil"/>
              <w:bottom w:val="single" w:sz="8" w:space="0" w:color="auto"/>
              <w:right w:val="single" w:sz="4" w:space="0" w:color="auto"/>
            </w:tcBorders>
            <w:shd w:val="clear" w:color="000000" w:fill="FFFFFF"/>
            <w:vAlign w:val="center"/>
            <w:hideMark/>
          </w:tcPr>
          <w:p w14:paraId="26AD2400" w14:textId="77777777" w:rsidR="00FC752D" w:rsidRPr="00FC752D" w:rsidRDefault="00FC752D" w:rsidP="00FC752D">
            <w:pPr>
              <w:spacing w:after="0" w:line="240" w:lineRule="auto"/>
              <w:jc w:val="center"/>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Ugovor</w:t>
            </w:r>
          </w:p>
        </w:tc>
        <w:tc>
          <w:tcPr>
            <w:tcW w:w="1135" w:type="dxa"/>
            <w:tcBorders>
              <w:top w:val="nil"/>
              <w:left w:val="nil"/>
              <w:bottom w:val="single" w:sz="8" w:space="0" w:color="auto"/>
              <w:right w:val="single" w:sz="8" w:space="0" w:color="auto"/>
            </w:tcBorders>
            <w:shd w:val="clear" w:color="000000" w:fill="FFFFFF"/>
            <w:vAlign w:val="center"/>
            <w:hideMark/>
          </w:tcPr>
          <w:p w14:paraId="5B4ACCF2" w14:textId="77777777" w:rsidR="00FC752D" w:rsidRPr="00FC752D" w:rsidRDefault="00FC752D" w:rsidP="00FC752D">
            <w:pPr>
              <w:spacing w:after="0" w:line="240" w:lineRule="auto"/>
              <w:rPr>
                <w:rFonts w:ascii="Calibri" w:eastAsia="Times New Roman" w:hAnsi="Calibri" w:cs="Calibri"/>
                <w:color w:val="000000"/>
                <w:sz w:val="20"/>
                <w:szCs w:val="20"/>
                <w:lang w:val="hr-HR" w:eastAsia="hr-HR"/>
              </w:rPr>
            </w:pPr>
            <w:r w:rsidRPr="00FC752D">
              <w:rPr>
                <w:rFonts w:ascii="Calibri" w:eastAsia="Times New Roman" w:hAnsi="Calibri" w:cs="Calibri"/>
                <w:color w:val="000000"/>
                <w:sz w:val="20"/>
                <w:szCs w:val="20"/>
                <w:lang w:val="hr-HR" w:eastAsia="hr-HR"/>
              </w:rPr>
              <w:t>30.4.2025.</w:t>
            </w:r>
          </w:p>
        </w:tc>
      </w:tr>
      <w:tr w:rsidR="00FC752D" w:rsidRPr="00FC752D" w14:paraId="00294D20" w14:textId="77777777" w:rsidTr="00FC752D">
        <w:trPr>
          <w:trHeight w:val="315"/>
        </w:trPr>
        <w:tc>
          <w:tcPr>
            <w:tcW w:w="3384" w:type="dxa"/>
            <w:gridSpan w:val="3"/>
            <w:tcBorders>
              <w:top w:val="nil"/>
              <w:left w:val="single" w:sz="8" w:space="0" w:color="auto"/>
              <w:bottom w:val="single" w:sz="8" w:space="0" w:color="auto"/>
              <w:right w:val="nil"/>
            </w:tcBorders>
            <w:shd w:val="clear" w:color="auto" w:fill="auto"/>
            <w:vAlign w:val="bottom"/>
            <w:hideMark/>
          </w:tcPr>
          <w:p w14:paraId="60EA6FAE" w14:textId="77777777" w:rsidR="00FC752D" w:rsidRPr="00FC752D" w:rsidRDefault="00FC752D" w:rsidP="00FC752D">
            <w:pPr>
              <w:spacing w:after="0" w:line="240" w:lineRule="auto"/>
              <w:jc w:val="center"/>
              <w:rPr>
                <w:rFonts w:ascii="Calibri" w:eastAsia="Times New Roman" w:hAnsi="Calibri" w:cs="Calibri"/>
                <w:b/>
                <w:bCs/>
                <w:color w:val="000000"/>
                <w:lang w:val="hr-HR" w:eastAsia="hr-HR"/>
              </w:rPr>
            </w:pPr>
            <w:r w:rsidRPr="00FC752D">
              <w:rPr>
                <w:rFonts w:ascii="Calibri" w:eastAsia="Times New Roman" w:hAnsi="Calibri" w:cs="Calibri"/>
                <w:b/>
                <w:bCs/>
                <w:color w:val="000000"/>
                <w:lang w:val="hr-HR" w:eastAsia="hr-HR"/>
              </w:rPr>
              <w:t>UKUPNO</w:t>
            </w:r>
          </w:p>
        </w:tc>
        <w:tc>
          <w:tcPr>
            <w:tcW w:w="1385" w:type="dxa"/>
            <w:tcBorders>
              <w:top w:val="nil"/>
              <w:left w:val="single" w:sz="8" w:space="0" w:color="auto"/>
              <w:bottom w:val="single" w:sz="8" w:space="0" w:color="auto"/>
              <w:right w:val="single" w:sz="8" w:space="0" w:color="auto"/>
            </w:tcBorders>
            <w:shd w:val="clear" w:color="auto" w:fill="auto"/>
            <w:noWrap/>
            <w:vAlign w:val="bottom"/>
            <w:hideMark/>
          </w:tcPr>
          <w:p w14:paraId="1CCB4FCA" w14:textId="77777777" w:rsidR="00FC752D" w:rsidRPr="00FC752D" w:rsidRDefault="00FC752D" w:rsidP="00FC752D">
            <w:pPr>
              <w:spacing w:after="0" w:line="240" w:lineRule="auto"/>
              <w:jc w:val="right"/>
              <w:rPr>
                <w:rFonts w:ascii="Calibri" w:eastAsia="Times New Roman" w:hAnsi="Calibri" w:cs="Calibri"/>
                <w:color w:val="000000"/>
                <w:lang w:val="hr-HR" w:eastAsia="hr-HR"/>
              </w:rPr>
            </w:pPr>
            <w:r w:rsidRPr="00FC752D">
              <w:rPr>
                <w:rFonts w:ascii="Calibri" w:eastAsia="Times New Roman" w:hAnsi="Calibri" w:cs="Calibri"/>
                <w:color w:val="000000"/>
                <w:lang w:val="hr-HR" w:eastAsia="hr-HR"/>
              </w:rPr>
              <w:t>810.188,63</w:t>
            </w:r>
          </w:p>
        </w:tc>
        <w:tc>
          <w:tcPr>
            <w:tcW w:w="5611" w:type="dxa"/>
            <w:gridSpan w:val="4"/>
            <w:tcBorders>
              <w:top w:val="nil"/>
              <w:left w:val="nil"/>
              <w:bottom w:val="single" w:sz="8" w:space="0" w:color="auto"/>
              <w:right w:val="single" w:sz="8" w:space="0" w:color="000000"/>
            </w:tcBorders>
            <w:shd w:val="clear" w:color="auto" w:fill="auto"/>
            <w:noWrap/>
            <w:vAlign w:val="bottom"/>
            <w:hideMark/>
          </w:tcPr>
          <w:p w14:paraId="3EC0A93D" w14:textId="77777777" w:rsidR="00FC752D" w:rsidRPr="00FC752D" w:rsidRDefault="00FC752D" w:rsidP="00FC752D">
            <w:pPr>
              <w:spacing w:after="0" w:line="240" w:lineRule="auto"/>
              <w:jc w:val="center"/>
              <w:rPr>
                <w:rFonts w:ascii="Calibri" w:eastAsia="Times New Roman" w:hAnsi="Calibri" w:cs="Calibri"/>
                <w:color w:val="000000"/>
                <w:lang w:val="hr-HR" w:eastAsia="hr-HR"/>
              </w:rPr>
            </w:pPr>
            <w:r w:rsidRPr="00FC752D">
              <w:rPr>
                <w:rFonts w:ascii="Calibri" w:eastAsia="Times New Roman" w:hAnsi="Calibri" w:cs="Calibri"/>
                <w:color w:val="000000"/>
                <w:lang w:val="hr-HR" w:eastAsia="hr-HR"/>
              </w:rPr>
              <w:t> </w:t>
            </w:r>
          </w:p>
        </w:tc>
      </w:tr>
    </w:tbl>
    <w:p w14:paraId="5635C26E" w14:textId="6770CCF3" w:rsidR="007A2CD6" w:rsidRPr="0081182E" w:rsidRDefault="007A2CD6" w:rsidP="00BB39D9">
      <w:pPr>
        <w:spacing w:after="0" w:line="240" w:lineRule="auto"/>
        <w:jc w:val="both"/>
        <w:rPr>
          <w:rFonts w:ascii="Calibri" w:eastAsia="Times New Roman" w:hAnsi="Calibri" w:cs="Calibri"/>
          <w:color w:val="FF0000"/>
        </w:rPr>
      </w:pPr>
    </w:p>
    <w:p w14:paraId="6D73820E" w14:textId="77777777" w:rsidR="007A2CD6" w:rsidRPr="0081182E" w:rsidRDefault="007A2CD6" w:rsidP="00BB39D9">
      <w:pPr>
        <w:spacing w:after="0" w:line="240" w:lineRule="auto"/>
        <w:jc w:val="both"/>
        <w:rPr>
          <w:rFonts w:ascii="Calibri" w:eastAsia="Times New Roman" w:hAnsi="Calibri" w:cs="Calibri"/>
          <w:color w:val="FF0000"/>
        </w:rPr>
      </w:pPr>
    </w:p>
    <w:p w14:paraId="77AAE2E2" w14:textId="37C14120" w:rsidR="00BB39D9" w:rsidRPr="00FC752D" w:rsidRDefault="00BB39D9" w:rsidP="00BB39D9">
      <w:pPr>
        <w:spacing w:after="0" w:line="240" w:lineRule="auto"/>
        <w:jc w:val="both"/>
        <w:rPr>
          <w:rFonts w:ascii="Calibri" w:eastAsia="Times New Roman" w:hAnsi="Calibri" w:cs="Calibri"/>
          <w:color w:val="000000" w:themeColor="text1"/>
        </w:rPr>
      </w:pPr>
      <w:r w:rsidRPr="00FC752D">
        <w:rPr>
          <w:rFonts w:ascii="Calibri" w:eastAsia="Times New Roman" w:hAnsi="Calibri" w:cs="Calibri"/>
          <w:color w:val="000000" w:themeColor="text1"/>
        </w:rPr>
        <w:t xml:space="preserve">4. </w:t>
      </w:r>
      <w:proofErr w:type="spellStart"/>
      <w:r w:rsidRPr="00FC752D">
        <w:rPr>
          <w:rFonts w:ascii="Calibri" w:eastAsia="Times New Roman" w:hAnsi="Calibri" w:cs="Calibri"/>
          <w:color w:val="000000" w:themeColor="text1"/>
        </w:rPr>
        <w:t>PRIMLJENE</w:t>
      </w:r>
      <w:proofErr w:type="spellEnd"/>
      <w:r w:rsidRPr="00FC752D">
        <w:rPr>
          <w:rFonts w:ascii="Calibri" w:eastAsia="Times New Roman" w:hAnsi="Calibri" w:cs="Calibri"/>
          <w:color w:val="000000" w:themeColor="text1"/>
        </w:rPr>
        <w:t xml:space="preserve"> </w:t>
      </w:r>
      <w:proofErr w:type="spellStart"/>
      <w:r w:rsidRPr="00FC752D">
        <w:rPr>
          <w:rFonts w:ascii="Calibri" w:eastAsia="Times New Roman" w:hAnsi="Calibri" w:cs="Calibri"/>
          <w:color w:val="000000" w:themeColor="text1"/>
        </w:rPr>
        <w:t>MJENICE</w:t>
      </w:r>
      <w:proofErr w:type="spellEnd"/>
    </w:p>
    <w:p w14:paraId="2CAFD730" w14:textId="70DF272C" w:rsidR="00BB39D9" w:rsidRPr="0081182E" w:rsidRDefault="00BB39D9" w:rsidP="00BB39D9">
      <w:pPr>
        <w:spacing w:after="0" w:line="240" w:lineRule="auto"/>
        <w:jc w:val="both"/>
        <w:rPr>
          <w:rFonts w:ascii="Calibri" w:eastAsia="Times New Roman" w:hAnsi="Calibri" w:cs="Calibri"/>
          <w:color w:val="FF0000"/>
          <w:sz w:val="18"/>
          <w:szCs w:val="18"/>
        </w:rPr>
      </w:pPr>
    </w:p>
    <w:tbl>
      <w:tblPr>
        <w:tblW w:w="10340" w:type="dxa"/>
        <w:tblLook w:val="04A0" w:firstRow="1" w:lastRow="0" w:firstColumn="1" w:lastColumn="0" w:noHBand="0" w:noVBand="1"/>
      </w:tblPr>
      <w:tblGrid>
        <w:gridCol w:w="864"/>
        <w:gridCol w:w="1561"/>
        <w:gridCol w:w="1214"/>
        <w:gridCol w:w="1390"/>
        <w:gridCol w:w="1808"/>
        <w:gridCol w:w="1200"/>
        <w:gridCol w:w="1404"/>
        <w:gridCol w:w="1190"/>
      </w:tblGrid>
      <w:tr w:rsidR="00FC752D" w:rsidRPr="00FC752D" w14:paraId="4D6771F4" w14:textId="77777777" w:rsidTr="00254DC4">
        <w:trPr>
          <w:trHeight w:val="915"/>
        </w:trPr>
        <w:tc>
          <w:tcPr>
            <w:tcW w:w="678" w:type="dxa"/>
            <w:tcBorders>
              <w:top w:val="single" w:sz="8" w:space="0" w:color="auto"/>
              <w:left w:val="single" w:sz="8" w:space="0" w:color="auto"/>
              <w:bottom w:val="single" w:sz="8" w:space="0" w:color="auto"/>
              <w:right w:val="nil"/>
            </w:tcBorders>
            <w:shd w:val="clear" w:color="000000" w:fill="E2EFDA"/>
            <w:vAlign w:val="center"/>
            <w:hideMark/>
          </w:tcPr>
          <w:p w14:paraId="305DC749" w14:textId="77777777" w:rsidR="00254DC4" w:rsidRPr="00FC752D" w:rsidRDefault="00254DC4" w:rsidP="00254DC4">
            <w:pPr>
              <w:spacing w:after="0" w:line="240" w:lineRule="auto"/>
              <w:jc w:val="center"/>
              <w:rPr>
                <w:rFonts w:ascii="Calibri" w:eastAsia="Times New Roman" w:hAnsi="Calibri" w:cs="Calibri"/>
                <w:color w:val="000000" w:themeColor="text1"/>
                <w:lang w:val="hr-HR" w:eastAsia="hr-HR"/>
              </w:rPr>
            </w:pPr>
            <w:r w:rsidRPr="00FC752D">
              <w:rPr>
                <w:rFonts w:ascii="Calibri" w:eastAsia="Times New Roman" w:hAnsi="Calibri" w:cs="Calibri"/>
                <w:color w:val="000000" w:themeColor="text1"/>
                <w:lang w:val="hr-HR" w:eastAsia="hr-HR"/>
              </w:rPr>
              <w:t>Red.br.</w:t>
            </w:r>
          </w:p>
        </w:tc>
        <w:tc>
          <w:tcPr>
            <w:tcW w:w="1561" w:type="dxa"/>
            <w:tcBorders>
              <w:top w:val="single" w:sz="8" w:space="0" w:color="auto"/>
              <w:left w:val="single" w:sz="8" w:space="0" w:color="auto"/>
              <w:bottom w:val="single" w:sz="8" w:space="0" w:color="auto"/>
              <w:right w:val="single" w:sz="8" w:space="0" w:color="auto"/>
            </w:tcBorders>
            <w:shd w:val="clear" w:color="000000" w:fill="E2EFDA"/>
            <w:vAlign w:val="center"/>
            <w:hideMark/>
          </w:tcPr>
          <w:p w14:paraId="18B31942" w14:textId="77777777" w:rsidR="00254DC4" w:rsidRPr="00FC752D" w:rsidRDefault="00254DC4" w:rsidP="00254DC4">
            <w:pPr>
              <w:spacing w:after="0" w:line="240" w:lineRule="auto"/>
              <w:jc w:val="center"/>
              <w:rPr>
                <w:rFonts w:ascii="Calibri" w:eastAsia="Times New Roman" w:hAnsi="Calibri" w:cs="Calibri"/>
                <w:color w:val="000000" w:themeColor="text1"/>
                <w:lang w:val="hr-HR" w:eastAsia="hr-HR"/>
              </w:rPr>
            </w:pPr>
            <w:r w:rsidRPr="00FC752D">
              <w:rPr>
                <w:rFonts w:ascii="Calibri" w:eastAsia="Times New Roman" w:hAnsi="Calibri" w:cs="Calibri"/>
                <w:color w:val="000000" w:themeColor="text1"/>
                <w:lang w:val="hr-HR" w:eastAsia="hr-HR"/>
              </w:rPr>
              <w:t xml:space="preserve">Datum izdavanja </w:t>
            </w:r>
          </w:p>
        </w:tc>
        <w:tc>
          <w:tcPr>
            <w:tcW w:w="1167" w:type="dxa"/>
            <w:tcBorders>
              <w:top w:val="single" w:sz="8" w:space="0" w:color="auto"/>
              <w:left w:val="nil"/>
              <w:bottom w:val="single" w:sz="8" w:space="0" w:color="auto"/>
              <w:right w:val="single" w:sz="8" w:space="0" w:color="auto"/>
            </w:tcBorders>
            <w:shd w:val="clear" w:color="000000" w:fill="E2EFDA"/>
            <w:vAlign w:val="center"/>
            <w:hideMark/>
          </w:tcPr>
          <w:p w14:paraId="29DCB55F" w14:textId="0EF6CDEF" w:rsidR="00254DC4" w:rsidRPr="00FC752D" w:rsidRDefault="00254DC4" w:rsidP="00254DC4">
            <w:pPr>
              <w:spacing w:after="0" w:line="240" w:lineRule="auto"/>
              <w:jc w:val="center"/>
              <w:rPr>
                <w:rFonts w:ascii="Calibri" w:eastAsia="Times New Roman" w:hAnsi="Calibri" w:cs="Calibri"/>
                <w:color w:val="000000" w:themeColor="text1"/>
                <w:lang w:val="hr-HR" w:eastAsia="hr-HR"/>
              </w:rPr>
            </w:pPr>
            <w:r w:rsidRPr="00FC752D">
              <w:rPr>
                <w:rFonts w:ascii="Calibri" w:eastAsia="Times New Roman" w:hAnsi="Calibri" w:cs="Calibri"/>
                <w:color w:val="000000" w:themeColor="text1"/>
                <w:lang w:val="hr-HR" w:eastAsia="hr-HR"/>
              </w:rPr>
              <w:t>I</w:t>
            </w:r>
            <w:r w:rsidR="00CE5977">
              <w:rPr>
                <w:rFonts w:ascii="Calibri" w:eastAsia="Times New Roman" w:hAnsi="Calibri" w:cs="Calibri"/>
                <w:color w:val="000000" w:themeColor="text1"/>
                <w:lang w:val="hr-HR" w:eastAsia="hr-HR"/>
              </w:rPr>
              <w:t>n</w:t>
            </w:r>
            <w:r w:rsidRPr="00FC752D">
              <w:rPr>
                <w:rFonts w:ascii="Calibri" w:eastAsia="Times New Roman" w:hAnsi="Calibri" w:cs="Calibri"/>
                <w:color w:val="000000" w:themeColor="text1"/>
                <w:lang w:val="hr-HR" w:eastAsia="hr-HR"/>
              </w:rPr>
              <w:t>strument osiguranja</w:t>
            </w:r>
          </w:p>
        </w:tc>
        <w:tc>
          <w:tcPr>
            <w:tcW w:w="1390" w:type="dxa"/>
            <w:tcBorders>
              <w:top w:val="single" w:sz="8" w:space="0" w:color="auto"/>
              <w:left w:val="nil"/>
              <w:bottom w:val="single" w:sz="8" w:space="0" w:color="auto"/>
              <w:right w:val="single" w:sz="8" w:space="0" w:color="auto"/>
            </w:tcBorders>
            <w:shd w:val="clear" w:color="000000" w:fill="E2EFDA"/>
            <w:vAlign w:val="center"/>
            <w:hideMark/>
          </w:tcPr>
          <w:p w14:paraId="1326C06D" w14:textId="77777777" w:rsidR="00254DC4" w:rsidRPr="00FC752D" w:rsidRDefault="00254DC4" w:rsidP="00254DC4">
            <w:pPr>
              <w:spacing w:after="0" w:line="240" w:lineRule="auto"/>
              <w:rPr>
                <w:rFonts w:ascii="Calibri" w:eastAsia="Times New Roman" w:hAnsi="Calibri" w:cs="Calibri"/>
                <w:color w:val="000000" w:themeColor="text1"/>
                <w:lang w:val="hr-HR" w:eastAsia="hr-HR"/>
              </w:rPr>
            </w:pPr>
            <w:r w:rsidRPr="00FC752D">
              <w:rPr>
                <w:rFonts w:ascii="Calibri" w:eastAsia="Times New Roman" w:hAnsi="Calibri" w:cs="Calibri"/>
                <w:color w:val="000000" w:themeColor="text1"/>
                <w:lang w:val="hr-HR" w:eastAsia="hr-HR"/>
              </w:rPr>
              <w:t>Iznos primljene mjenice</w:t>
            </w:r>
          </w:p>
        </w:tc>
        <w:tc>
          <w:tcPr>
            <w:tcW w:w="1808" w:type="dxa"/>
            <w:tcBorders>
              <w:top w:val="single" w:sz="8" w:space="0" w:color="auto"/>
              <w:left w:val="nil"/>
              <w:bottom w:val="single" w:sz="8" w:space="0" w:color="auto"/>
              <w:right w:val="single" w:sz="8" w:space="0" w:color="auto"/>
            </w:tcBorders>
            <w:shd w:val="clear" w:color="000000" w:fill="E2EFDA"/>
            <w:vAlign w:val="center"/>
            <w:hideMark/>
          </w:tcPr>
          <w:p w14:paraId="50B0D0F1" w14:textId="77777777" w:rsidR="00254DC4" w:rsidRPr="00FC752D" w:rsidRDefault="00254DC4" w:rsidP="00254DC4">
            <w:pPr>
              <w:spacing w:after="0" w:line="240" w:lineRule="auto"/>
              <w:jc w:val="center"/>
              <w:rPr>
                <w:rFonts w:ascii="Calibri" w:eastAsia="Times New Roman" w:hAnsi="Calibri" w:cs="Calibri"/>
                <w:color w:val="000000" w:themeColor="text1"/>
                <w:lang w:val="hr-HR" w:eastAsia="hr-HR"/>
              </w:rPr>
            </w:pPr>
            <w:r w:rsidRPr="00FC752D">
              <w:rPr>
                <w:rFonts w:ascii="Calibri" w:eastAsia="Times New Roman" w:hAnsi="Calibri" w:cs="Calibri"/>
                <w:color w:val="000000" w:themeColor="text1"/>
                <w:lang w:val="hr-HR" w:eastAsia="hr-HR"/>
              </w:rPr>
              <w:t>Davatelj mjenice</w:t>
            </w:r>
          </w:p>
        </w:tc>
        <w:tc>
          <w:tcPr>
            <w:tcW w:w="1200" w:type="dxa"/>
            <w:tcBorders>
              <w:top w:val="single" w:sz="8" w:space="0" w:color="auto"/>
              <w:left w:val="nil"/>
              <w:bottom w:val="single" w:sz="8" w:space="0" w:color="auto"/>
              <w:right w:val="nil"/>
            </w:tcBorders>
            <w:shd w:val="clear" w:color="000000" w:fill="E2EFDA"/>
            <w:noWrap/>
            <w:vAlign w:val="center"/>
            <w:hideMark/>
          </w:tcPr>
          <w:p w14:paraId="2A4C81FF" w14:textId="77777777" w:rsidR="00254DC4" w:rsidRPr="00FC752D" w:rsidRDefault="00254DC4" w:rsidP="00254DC4">
            <w:pPr>
              <w:spacing w:after="0" w:line="240" w:lineRule="auto"/>
              <w:jc w:val="center"/>
              <w:rPr>
                <w:rFonts w:ascii="Calibri" w:eastAsia="Times New Roman" w:hAnsi="Calibri" w:cs="Calibri"/>
                <w:color w:val="000000" w:themeColor="text1"/>
                <w:lang w:val="hr-HR" w:eastAsia="hr-HR"/>
              </w:rPr>
            </w:pPr>
            <w:r w:rsidRPr="00FC752D">
              <w:rPr>
                <w:rFonts w:ascii="Calibri" w:eastAsia="Times New Roman" w:hAnsi="Calibri" w:cs="Calibri"/>
                <w:color w:val="000000" w:themeColor="text1"/>
                <w:lang w:val="hr-HR" w:eastAsia="hr-HR"/>
              </w:rPr>
              <w:t>Namjena</w:t>
            </w:r>
          </w:p>
        </w:tc>
        <w:tc>
          <w:tcPr>
            <w:tcW w:w="1404" w:type="dxa"/>
            <w:tcBorders>
              <w:top w:val="single" w:sz="8" w:space="0" w:color="auto"/>
              <w:left w:val="single" w:sz="8" w:space="0" w:color="auto"/>
              <w:bottom w:val="single" w:sz="8" w:space="0" w:color="auto"/>
              <w:right w:val="single" w:sz="8" w:space="0" w:color="auto"/>
            </w:tcBorders>
            <w:shd w:val="clear" w:color="000000" w:fill="E2EFDA"/>
            <w:vAlign w:val="center"/>
            <w:hideMark/>
          </w:tcPr>
          <w:p w14:paraId="5423E24F" w14:textId="77777777" w:rsidR="00254DC4" w:rsidRPr="00FC752D" w:rsidRDefault="00254DC4" w:rsidP="00254DC4">
            <w:pPr>
              <w:spacing w:after="0" w:line="240" w:lineRule="auto"/>
              <w:jc w:val="center"/>
              <w:rPr>
                <w:rFonts w:ascii="Calibri" w:eastAsia="Times New Roman" w:hAnsi="Calibri" w:cs="Calibri"/>
                <w:color w:val="000000" w:themeColor="text1"/>
                <w:lang w:val="hr-HR" w:eastAsia="hr-HR"/>
              </w:rPr>
            </w:pPr>
            <w:r w:rsidRPr="00FC752D">
              <w:rPr>
                <w:rFonts w:ascii="Calibri" w:eastAsia="Times New Roman" w:hAnsi="Calibri" w:cs="Calibri"/>
                <w:color w:val="000000" w:themeColor="text1"/>
                <w:lang w:val="hr-HR" w:eastAsia="hr-HR"/>
              </w:rPr>
              <w:t>Dokument</w:t>
            </w:r>
          </w:p>
        </w:tc>
        <w:tc>
          <w:tcPr>
            <w:tcW w:w="1132" w:type="dxa"/>
            <w:tcBorders>
              <w:top w:val="single" w:sz="8" w:space="0" w:color="auto"/>
              <w:left w:val="nil"/>
              <w:bottom w:val="single" w:sz="8" w:space="0" w:color="auto"/>
              <w:right w:val="single" w:sz="8" w:space="0" w:color="auto"/>
            </w:tcBorders>
            <w:shd w:val="clear" w:color="000000" w:fill="E2EFDA"/>
            <w:vAlign w:val="center"/>
            <w:hideMark/>
          </w:tcPr>
          <w:p w14:paraId="7FADE642" w14:textId="77777777" w:rsidR="00254DC4" w:rsidRPr="00FC752D" w:rsidRDefault="00254DC4" w:rsidP="00254DC4">
            <w:pPr>
              <w:spacing w:after="0" w:line="240" w:lineRule="auto"/>
              <w:jc w:val="center"/>
              <w:rPr>
                <w:rFonts w:ascii="Calibri" w:eastAsia="Times New Roman" w:hAnsi="Calibri" w:cs="Calibri"/>
                <w:color w:val="000000" w:themeColor="text1"/>
                <w:lang w:val="hr-HR" w:eastAsia="hr-HR"/>
              </w:rPr>
            </w:pPr>
            <w:r w:rsidRPr="00FC752D">
              <w:rPr>
                <w:rFonts w:ascii="Calibri" w:eastAsia="Times New Roman" w:hAnsi="Calibri" w:cs="Calibri"/>
                <w:color w:val="000000" w:themeColor="text1"/>
                <w:lang w:val="hr-HR" w:eastAsia="hr-HR"/>
              </w:rPr>
              <w:t>Rok važenja</w:t>
            </w:r>
          </w:p>
        </w:tc>
      </w:tr>
      <w:tr w:rsidR="00FC752D" w:rsidRPr="00FC752D" w14:paraId="1EDFD37F" w14:textId="77777777" w:rsidTr="00254DC4">
        <w:trPr>
          <w:trHeight w:val="510"/>
        </w:trPr>
        <w:tc>
          <w:tcPr>
            <w:tcW w:w="678" w:type="dxa"/>
            <w:tcBorders>
              <w:top w:val="nil"/>
              <w:left w:val="single" w:sz="8" w:space="0" w:color="auto"/>
              <w:bottom w:val="single" w:sz="4" w:space="0" w:color="auto"/>
              <w:right w:val="single" w:sz="4" w:space="0" w:color="auto"/>
            </w:tcBorders>
            <w:shd w:val="clear" w:color="auto" w:fill="auto"/>
            <w:noWrap/>
            <w:vAlign w:val="center"/>
            <w:hideMark/>
          </w:tcPr>
          <w:p w14:paraId="148B80C6"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1.</w:t>
            </w:r>
          </w:p>
        </w:tc>
        <w:tc>
          <w:tcPr>
            <w:tcW w:w="1561" w:type="dxa"/>
            <w:tcBorders>
              <w:top w:val="nil"/>
              <w:left w:val="nil"/>
              <w:bottom w:val="single" w:sz="4" w:space="0" w:color="auto"/>
              <w:right w:val="single" w:sz="4" w:space="0" w:color="auto"/>
            </w:tcBorders>
            <w:shd w:val="clear" w:color="auto" w:fill="auto"/>
            <w:noWrap/>
            <w:vAlign w:val="center"/>
            <w:hideMark/>
          </w:tcPr>
          <w:p w14:paraId="46D7EB52"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nije datiran</w:t>
            </w:r>
          </w:p>
        </w:tc>
        <w:tc>
          <w:tcPr>
            <w:tcW w:w="1167" w:type="dxa"/>
            <w:tcBorders>
              <w:top w:val="nil"/>
              <w:left w:val="nil"/>
              <w:bottom w:val="single" w:sz="4" w:space="0" w:color="auto"/>
              <w:right w:val="single" w:sz="4" w:space="0" w:color="auto"/>
            </w:tcBorders>
            <w:shd w:val="clear" w:color="auto" w:fill="auto"/>
            <w:noWrap/>
            <w:vAlign w:val="center"/>
            <w:hideMark/>
          </w:tcPr>
          <w:p w14:paraId="646B75E3"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mjenica</w:t>
            </w:r>
          </w:p>
        </w:tc>
        <w:tc>
          <w:tcPr>
            <w:tcW w:w="1390" w:type="dxa"/>
            <w:tcBorders>
              <w:top w:val="nil"/>
              <w:left w:val="nil"/>
              <w:bottom w:val="single" w:sz="4" w:space="0" w:color="auto"/>
              <w:right w:val="single" w:sz="4" w:space="0" w:color="auto"/>
            </w:tcBorders>
            <w:shd w:val="clear" w:color="auto" w:fill="auto"/>
            <w:noWrap/>
            <w:vAlign w:val="center"/>
            <w:hideMark/>
          </w:tcPr>
          <w:p w14:paraId="09968226" w14:textId="77777777" w:rsidR="00254DC4" w:rsidRPr="00FC752D" w:rsidRDefault="00254DC4" w:rsidP="00254DC4">
            <w:pPr>
              <w:spacing w:after="0" w:line="240" w:lineRule="auto"/>
              <w:jc w:val="right"/>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2.828,99</w:t>
            </w:r>
          </w:p>
        </w:tc>
        <w:tc>
          <w:tcPr>
            <w:tcW w:w="1808" w:type="dxa"/>
            <w:tcBorders>
              <w:top w:val="nil"/>
              <w:left w:val="nil"/>
              <w:bottom w:val="single" w:sz="4" w:space="0" w:color="auto"/>
              <w:right w:val="single" w:sz="4" w:space="0" w:color="auto"/>
            </w:tcBorders>
            <w:shd w:val="clear" w:color="auto" w:fill="auto"/>
            <w:vAlign w:val="center"/>
            <w:hideMark/>
          </w:tcPr>
          <w:p w14:paraId="6E0BA8DE"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LD Konavle Gruda</w:t>
            </w:r>
          </w:p>
        </w:tc>
        <w:tc>
          <w:tcPr>
            <w:tcW w:w="1200" w:type="dxa"/>
            <w:tcBorders>
              <w:top w:val="nil"/>
              <w:left w:val="nil"/>
              <w:bottom w:val="single" w:sz="4" w:space="0" w:color="auto"/>
              <w:right w:val="single" w:sz="4" w:space="0" w:color="auto"/>
            </w:tcBorders>
            <w:shd w:val="clear" w:color="auto" w:fill="auto"/>
            <w:noWrap/>
            <w:vAlign w:val="center"/>
            <w:hideMark/>
          </w:tcPr>
          <w:p w14:paraId="505A4E46"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osiguranje</w:t>
            </w:r>
          </w:p>
        </w:tc>
        <w:tc>
          <w:tcPr>
            <w:tcW w:w="1404" w:type="dxa"/>
            <w:tcBorders>
              <w:top w:val="nil"/>
              <w:left w:val="nil"/>
              <w:bottom w:val="single" w:sz="4" w:space="0" w:color="auto"/>
              <w:right w:val="single" w:sz="4" w:space="0" w:color="auto"/>
            </w:tcBorders>
            <w:shd w:val="clear" w:color="auto" w:fill="auto"/>
            <w:noWrap/>
            <w:vAlign w:val="center"/>
            <w:hideMark/>
          </w:tcPr>
          <w:p w14:paraId="3379B690"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ugovor 19001</w:t>
            </w:r>
          </w:p>
        </w:tc>
        <w:tc>
          <w:tcPr>
            <w:tcW w:w="1132" w:type="dxa"/>
            <w:tcBorders>
              <w:top w:val="nil"/>
              <w:left w:val="nil"/>
              <w:bottom w:val="single" w:sz="4" w:space="0" w:color="auto"/>
              <w:right w:val="single" w:sz="8" w:space="0" w:color="auto"/>
            </w:tcBorders>
            <w:shd w:val="clear" w:color="auto" w:fill="auto"/>
            <w:vAlign w:val="center"/>
            <w:hideMark/>
          </w:tcPr>
          <w:p w14:paraId="5F5D71B3"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01.04.2016-31.03.2026.</w:t>
            </w:r>
          </w:p>
        </w:tc>
      </w:tr>
      <w:tr w:rsidR="00FC752D" w:rsidRPr="00FC752D" w14:paraId="506510AA" w14:textId="77777777" w:rsidTr="00254DC4">
        <w:trPr>
          <w:trHeight w:val="510"/>
        </w:trPr>
        <w:tc>
          <w:tcPr>
            <w:tcW w:w="678" w:type="dxa"/>
            <w:tcBorders>
              <w:top w:val="nil"/>
              <w:left w:val="single" w:sz="8" w:space="0" w:color="auto"/>
              <w:bottom w:val="single" w:sz="4" w:space="0" w:color="auto"/>
              <w:right w:val="single" w:sz="4" w:space="0" w:color="auto"/>
            </w:tcBorders>
            <w:shd w:val="clear" w:color="auto" w:fill="auto"/>
            <w:noWrap/>
            <w:vAlign w:val="center"/>
            <w:hideMark/>
          </w:tcPr>
          <w:p w14:paraId="0BC15F18"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2.</w:t>
            </w:r>
          </w:p>
        </w:tc>
        <w:tc>
          <w:tcPr>
            <w:tcW w:w="1561" w:type="dxa"/>
            <w:tcBorders>
              <w:top w:val="nil"/>
              <w:left w:val="nil"/>
              <w:bottom w:val="single" w:sz="4" w:space="0" w:color="auto"/>
              <w:right w:val="single" w:sz="4" w:space="0" w:color="auto"/>
            </w:tcBorders>
            <w:shd w:val="clear" w:color="auto" w:fill="auto"/>
            <w:noWrap/>
            <w:vAlign w:val="center"/>
            <w:hideMark/>
          </w:tcPr>
          <w:p w14:paraId="1469D8CA"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nije datiran</w:t>
            </w:r>
          </w:p>
        </w:tc>
        <w:tc>
          <w:tcPr>
            <w:tcW w:w="1167" w:type="dxa"/>
            <w:tcBorders>
              <w:top w:val="nil"/>
              <w:left w:val="nil"/>
              <w:bottom w:val="single" w:sz="4" w:space="0" w:color="auto"/>
              <w:right w:val="single" w:sz="4" w:space="0" w:color="auto"/>
            </w:tcBorders>
            <w:shd w:val="clear" w:color="auto" w:fill="auto"/>
            <w:noWrap/>
            <w:vAlign w:val="center"/>
            <w:hideMark/>
          </w:tcPr>
          <w:p w14:paraId="3BAE7248"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mjenica</w:t>
            </w:r>
          </w:p>
        </w:tc>
        <w:tc>
          <w:tcPr>
            <w:tcW w:w="1390" w:type="dxa"/>
            <w:tcBorders>
              <w:top w:val="nil"/>
              <w:left w:val="nil"/>
              <w:bottom w:val="single" w:sz="4" w:space="0" w:color="auto"/>
              <w:right w:val="single" w:sz="4" w:space="0" w:color="auto"/>
            </w:tcBorders>
            <w:shd w:val="clear" w:color="auto" w:fill="auto"/>
            <w:noWrap/>
            <w:vAlign w:val="center"/>
            <w:hideMark/>
          </w:tcPr>
          <w:p w14:paraId="2E631723" w14:textId="77777777" w:rsidR="00254DC4" w:rsidRPr="00FC752D" w:rsidRDefault="00254DC4" w:rsidP="00254DC4">
            <w:pPr>
              <w:spacing w:after="0" w:line="240" w:lineRule="auto"/>
              <w:jc w:val="right"/>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776,43</w:t>
            </w:r>
          </w:p>
        </w:tc>
        <w:tc>
          <w:tcPr>
            <w:tcW w:w="1808" w:type="dxa"/>
            <w:tcBorders>
              <w:top w:val="nil"/>
              <w:left w:val="nil"/>
              <w:bottom w:val="single" w:sz="4" w:space="0" w:color="auto"/>
              <w:right w:val="single" w:sz="4" w:space="0" w:color="auto"/>
            </w:tcBorders>
            <w:shd w:val="clear" w:color="auto" w:fill="auto"/>
            <w:vAlign w:val="center"/>
            <w:hideMark/>
          </w:tcPr>
          <w:p w14:paraId="2A7B7188"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LD Župa Mlini</w:t>
            </w:r>
          </w:p>
        </w:tc>
        <w:tc>
          <w:tcPr>
            <w:tcW w:w="1200" w:type="dxa"/>
            <w:tcBorders>
              <w:top w:val="nil"/>
              <w:left w:val="nil"/>
              <w:bottom w:val="single" w:sz="4" w:space="0" w:color="auto"/>
              <w:right w:val="single" w:sz="4" w:space="0" w:color="auto"/>
            </w:tcBorders>
            <w:shd w:val="clear" w:color="auto" w:fill="auto"/>
            <w:noWrap/>
            <w:vAlign w:val="center"/>
            <w:hideMark/>
          </w:tcPr>
          <w:p w14:paraId="5CBF43C0"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osiguranje</w:t>
            </w:r>
          </w:p>
        </w:tc>
        <w:tc>
          <w:tcPr>
            <w:tcW w:w="1404" w:type="dxa"/>
            <w:tcBorders>
              <w:top w:val="nil"/>
              <w:left w:val="nil"/>
              <w:bottom w:val="single" w:sz="4" w:space="0" w:color="auto"/>
              <w:right w:val="single" w:sz="4" w:space="0" w:color="auto"/>
            </w:tcBorders>
            <w:shd w:val="clear" w:color="auto" w:fill="auto"/>
            <w:noWrap/>
            <w:vAlign w:val="center"/>
            <w:hideMark/>
          </w:tcPr>
          <w:p w14:paraId="3096F252"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ugovor 19002</w:t>
            </w:r>
          </w:p>
        </w:tc>
        <w:tc>
          <w:tcPr>
            <w:tcW w:w="1132" w:type="dxa"/>
            <w:tcBorders>
              <w:top w:val="nil"/>
              <w:left w:val="nil"/>
              <w:bottom w:val="single" w:sz="4" w:space="0" w:color="auto"/>
              <w:right w:val="single" w:sz="8" w:space="0" w:color="auto"/>
            </w:tcBorders>
            <w:shd w:val="clear" w:color="auto" w:fill="auto"/>
            <w:vAlign w:val="center"/>
            <w:hideMark/>
          </w:tcPr>
          <w:p w14:paraId="29DAF7E7"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01.04.2016-31.03.2026.</w:t>
            </w:r>
          </w:p>
        </w:tc>
      </w:tr>
      <w:tr w:rsidR="00FC752D" w:rsidRPr="00FC752D" w14:paraId="3BDBC0F6" w14:textId="77777777" w:rsidTr="00254DC4">
        <w:trPr>
          <w:trHeight w:val="510"/>
        </w:trPr>
        <w:tc>
          <w:tcPr>
            <w:tcW w:w="678" w:type="dxa"/>
            <w:tcBorders>
              <w:top w:val="nil"/>
              <w:left w:val="single" w:sz="8" w:space="0" w:color="auto"/>
              <w:bottom w:val="single" w:sz="4" w:space="0" w:color="auto"/>
              <w:right w:val="single" w:sz="4" w:space="0" w:color="auto"/>
            </w:tcBorders>
            <w:shd w:val="clear" w:color="auto" w:fill="auto"/>
            <w:noWrap/>
            <w:vAlign w:val="center"/>
            <w:hideMark/>
          </w:tcPr>
          <w:p w14:paraId="503D28FE"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3.</w:t>
            </w:r>
          </w:p>
        </w:tc>
        <w:tc>
          <w:tcPr>
            <w:tcW w:w="1561" w:type="dxa"/>
            <w:tcBorders>
              <w:top w:val="nil"/>
              <w:left w:val="nil"/>
              <w:bottom w:val="single" w:sz="4" w:space="0" w:color="auto"/>
              <w:right w:val="single" w:sz="4" w:space="0" w:color="auto"/>
            </w:tcBorders>
            <w:shd w:val="clear" w:color="auto" w:fill="auto"/>
            <w:noWrap/>
            <w:vAlign w:val="center"/>
            <w:hideMark/>
          </w:tcPr>
          <w:p w14:paraId="555A6CF1"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nije datiran</w:t>
            </w:r>
          </w:p>
        </w:tc>
        <w:tc>
          <w:tcPr>
            <w:tcW w:w="1167" w:type="dxa"/>
            <w:tcBorders>
              <w:top w:val="nil"/>
              <w:left w:val="nil"/>
              <w:bottom w:val="single" w:sz="4" w:space="0" w:color="auto"/>
              <w:right w:val="single" w:sz="4" w:space="0" w:color="auto"/>
            </w:tcBorders>
            <w:shd w:val="clear" w:color="auto" w:fill="auto"/>
            <w:noWrap/>
            <w:vAlign w:val="center"/>
            <w:hideMark/>
          </w:tcPr>
          <w:p w14:paraId="09123D22"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mjenica</w:t>
            </w:r>
          </w:p>
        </w:tc>
        <w:tc>
          <w:tcPr>
            <w:tcW w:w="1390" w:type="dxa"/>
            <w:tcBorders>
              <w:top w:val="nil"/>
              <w:left w:val="nil"/>
              <w:bottom w:val="single" w:sz="4" w:space="0" w:color="auto"/>
              <w:right w:val="single" w:sz="4" w:space="0" w:color="auto"/>
            </w:tcBorders>
            <w:shd w:val="clear" w:color="auto" w:fill="auto"/>
            <w:noWrap/>
            <w:vAlign w:val="center"/>
            <w:hideMark/>
          </w:tcPr>
          <w:p w14:paraId="1BC00431" w14:textId="77777777" w:rsidR="00254DC4" w:rsidRPr="00FC752D" w:rsidRDefault="00254DC4" w:rsidP="00254DC4">
            <w:pPr>
              <w:spacing w:after="0" w:line="240" w:lineRule="auto"/>
              <w:jc w:val="right"/>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1.260,87</w:t>
            </w:r>
          </w:p>
        </w:tc>
        <w:tc>
          <w:tcPr>
            <w:tcW w:w="1808" w:type="dxa"/>
            <w:tcBorders>
              <w:top w:val="nil"/>
              <w:left w:val="nil"/>
              <w:bottom w:val="single" w:sz="4" w:space="0" w:color="auto"/>
              <w:right w:val="single" w:sz="4" w:space="0" w:color="auto"/>
            </w:tcBorders>
            <w:shd w:val="clear" w:color="auto" w:fill="auto"/>
            <w:vAlign w:val="center"/>
            <w:hideMark/>
          </w:tcPr>
          <w:p w14:paraId="306D802D"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LD Dubrava Dubrovnik</w:t>
            </w:r>
          </w:p>
        </w:tc>
        <w:tc>
          <w:tcPr>
            <w:tcW w:w="1200" w:type="dxa"/>
            <w:tcBorders>
              <w:top w:val="nil"/>
              <w:left w:val="nil"/>
              <w:bottom w:val="single" w:sz="4" w:space="0" w:color="auto"/>
              <w:right w:val="single" w:sz="4" w:space="0" w:color="auto"/>
            </w:tcBorders>
            <w:shd w:val="clear" w:color="auto" w:fill="auto"/>
            <w:noWrap/>
            <w:vAlign w:val="center"/>
            <w:hideMark/>
          </w:tcPr>
          <w:p w14:paraId="73DB16E9"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osiguranje</w:t>
            </w:r>
          </w:p>
        </w:tc>
        <w:tc>
          <w:tcPr>
            <w:tcW w:w="1404" w:type="dxa"/>
            <w:tcBorders>
              <w:top w:val="nil"/>
              <w:left w:val="nil"/>
              <w:bottom w:val="single" w:sz="4" w:space="0" w:color="auto"/>
              <w:right w:val="single" w:sz="4" w:space="0" w:color="auto"/>
            </w:tcBorders>
            <w:shd w:val="clear" w:color="auto" w:fill="auto"/>
            <w:noWrap/>
            <w:vAlign w:val="center"/>
            <w:hideMark/>
          </w:tcPr>
          <w:p w14:paraId="370ADD4F"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ugovor 19003</w:t>
            </w:r>
          </w:p>
        </w:tc>
        <w:tc>
          <w:tcPr>
            <w:tcW w:w="1132" w:type="dxa"/>
            <w:tcBorders>
              <w:top w:val="nil"/>
              <w:left w:val="nil"/>
              <w:bottom w:val="single" w:sz="4" w:space="0" w:color="auto"/>
              <w:right w:val="single" w:sz="8" w:space="0" w:color="auto"/>
            </w:tcBorders>
            <w:shd w:val="clear" w:color="auto" w:fill="auto"/>
            <w:vAlign w:val="center"/>
            <w:hideMark/>
          </w:tcPr>
          <w:p w14:paraId="36D8F27F"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01.04.2016-31.03.2026.</w:t>
            </w:r>
          </w:p>
        </w:tc>
      </w:tr>
      <w:tr w:rsidR="00FC752D" w:rsidRPr="00FC752D" w14:paraId="31BE742C" w14:textId="77777777" w:rsidTr="00254DC4">
        <w:trPr>
          <w:trHeight w:val="510"/>
        </w:trPr>
        <w:tc>
          <w:tcPr>
            <w:tcW w:w="678" w:type="dxa"/>
            <w:tcBorders>
              <w:top w:val="nil"/>
              <w:left w:val="single" w:sz="8" w:space="0" w:color="auto"/>
              <w:bottom w:val="single" w:sz="4" w:space="0" w:color="auto"/>
              <w:right w:val="single" w:sz="4" w:space="0" w:color="auto"/>
            </w:tcBorders>
            <w:shd w:val="clear" w:color="auto" w:fill="auto"/>
            <w:noWrap/>
            <w:vAlign w:val="center"/>
            <w:hideMark/>
          </w:tcPr>
          <w:p w14:paraId="78867A80"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4.</w:t>
            </w:r>
          </w:p>
        </w:tc>
        <w:tc>
          <w:tcPr>
            <w:tcW w:w="1561" w:type="dxa"/>
            <w:tcBorders>
              <w:top w:val="nil"/>
              <w:left w:val="nil"/>
              <w:bottom w:val="single" w:sz="4" w:space="0" w:color="auto"/>
              <w:right w:val="single" w:sz="4" w:space="0" w:color="auto"/>
            </w:tcBorders>
            <w:shd w:val="clear" w:color="auto" w:fill="auto"/>
            <w:noWrap/>
            <w:vAlign w:val="center"/>
            <w:hideMark/>
          </w:tcPr>
          <w:p w14:paraId="5A16783C"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nije datiran</w:t>
            </w:r>
          </w:p>
        </w:tc>
        <w:tc>
          <w:tcPr>
            <w:tcW w:w="1167" w:type="dxa"/>
            <w:tcBorders>
              <w:top w:val="nil"/>
              <w:left w:val="nil"/>
              <w:bottom w:val="single" w:sz="4" w:space="0" w:color="auto"/>
              <w:right w:val="single" w:sz="4" w:space="0" w:color="auto"/>
            </w:tcBorders>
            <w:shd w:val="clear" w:color="auto" w:fill="auto"/>
            <w:noWrap/>
            <w:vAlign w:val="center"/>
            <w:hideMark/>
          </w:tcPr>
          <w:p w14:paraId="2B0F79D4"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mjenica</w:t>
            </w:r>
          </w:p>
        </w:tc>
        <w:tc>
          <w:tcPr>
            <w:tcW w:w="1390" w:type="dxa"/>
            <w:tcBorders>
              <w:top w:val="nil"/>
              <w:left w:val="nil"/>
              <w:bottom w:val="single" w:sz="4" w:space="0" w:color="auto"/>
              <w:right w:val="single" w:sz="4" w:space="0" w:color="auto"/>
            </w:tcBorders>
            <w:shd w:val="clear" w:color="auto" w:fill="auto"/>
            <w:noWrap/>
            <w:vAlign w:val="center"/>
            <w:hideMark/>
          </w:tcPr>
          <w:p w14:paraId="0BC1804D" w14:textId="77777777" w:rsidR="00254DC4" w:rsidRPr="00FC752D" w:rsidRDefault="00254DC4" w:rsidP="00254DC4">
            <w:pPr>
              <w:spacing w:after="0" w:line="240" w:lineRule="auto"/>
              <w:jc w:val="right"/>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1.353,77</w:t>
            </w:r>
          </w:p>
        </w:tc>
        <w:tc>
          <w:tcPr>
            <w:tcW w:w="1808" w:type="dxa"/>
            <w:tcBorders>
              <w:top w:val="nil"/>
              <w:left w:val="nil"/>
              <w:bottom w:val="single" w:sz="4" w:space="0" w:color="auto"/>
              <w:right w:val="single" w:sz="4" w:space="0" w:color="auto"/>
            </w:tcBorders>
            <w:shd w:val="clear" w:color="auto" w:fill="auto"/>
            <w:vAlign w:val="center"/>
            <w:hideMark/>
          </w:tcPr>
          <w:p w14:paraId="1963CBFD"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LD Dubrava Dubrovnik</w:t>
            </w:r>
          </w:p>
        </w:tc>
        <w:tc>
          <w:tcPr>
            <w:tcW w:w="1200" w:type="dxa"/>
            <w:tcBorders>
              <w:top w:val="nil"/>
              <w:left w:val="nil"/>
              <w:bottom w:val="single" w:sz="4" w:space="0" w:color="auto"/>
              <w:right w:val="single" w:sz="4" w:space="0" w:color="auto"/>
            </w:tcBorders>
            <w:shd w:val="clear" w:color="auto" w:fill="auto"/>
            <w:noWrap/>
            <w:vAlign w:val="center"/>
            <w:hideMark/>
          </w:tcPr>
          <w:p w14:paraId="24955D5D"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osiguranje</w:t>
            </w:r>
          </w:p>
        </w:tc>
        <w:tc>
          <w:tcPr>
            <w:tcW w:w="1404" w:type="dxa"/>
            <w:tcBorders>
              <w:top w:val="nil"/>
              <w:left w:val="nil"/>
              <w:bottom w:val="single" w:sz="4" w:space="0" w:color="auto"/>
              <w:right w:val="single" w:sz="4" w:space="0" w:color="auto"/>
            </w:tcBorders>
            <w:shd w:val="clear" w:color="auto" w:fill="auto"/>
            <w:noWrap/>
            <w:vAlign w:val="center"/>
            <w:hideMark/>
          </w:tcPr>
          <w:p w14:paraId="112B71F5"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ugovor 19004</w:t>
            </w:r>
          </w:p>
        </w:tc>
        <w:tc>
          <w:tcPr>
            <w:tcW w:w="1132" w:type="dxa"/>
            <w:tcBorders>
              <w:top w:val="nil"/>
              <w:left w:val="nil"/>
              <w:bottom w:val="single" w:sz="4" w:space="0" w:color="auto"/>
              <w:right w:val="single" w:sz="8" w:space="0" w:color="auto"/>
            </w:tcBorders>
            <w:shd w:val="clear" w:color="auto" w:fill="auto"/>
            <w:vAlign w:val="center"/>
            <w:hideMark/>
          </w:tcPr>
          <w:p w14:paraId="4ABF8E2F"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01.04.2016-31.03.2026.</w:t>
            </w:r>
          </w:p>
        </w:tc>
      </w:tr>
      <w:tr w:rsidR="00FC752D" w:rsidRPr="00FC752D" w14:paraId="0278264E" w14:textId="77777777" w:rsidTr="00254DC4">
        <w:trPr>
          <w:trHeight w:val="510"/>
        </w:trPr>
        <w:tc>
          <w:tcPr>
            <w:tcW w:w="678" w:type="dxa"/>
            <w:tcBorders>
              <w:top w:val="nil"/>
              <w:left w:val="single" w:sz="8" w:space="0" w:color="auto"/>
              <w:bottom w:val="single" w:sz="4" w:space="0" w:color="auto"/>
              <w:right w:val="single" w:sz="4" w:space="0" w:color="auto"/>
            </w:tcBorders>
            <w:shd w:val="clear" w:color="auto" w:fill="auto"/>
            <w:noWrap/>
            <w:vAlign w:val="center"/>
            <w:hideMark/>
          </w:tcPr>
          <w:p w14:paraId="727B8051"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5.</w:t>
            </w:r>
          </w:p>
        </w:tc>
        <w:tc>
          <w:tcPr>
            <w:tcW w:w="1561" w:type="dxa"/>
            <w:tcBorders>
              <w:top w:val="nil"/>
              <w:left w:val="nil"/>
              <w:bottom w:val="single" w:sz="4" w:space="0" w:color="auto"/>
              <w:right w:val="single" w:sz="4" w:space="0" w:color="auto"/>
            </w:tcBorders>
            <w:shd w:val="clear" w:color="auto" w:fill="auto"/>
            <w:noWrap/>
            <w:vAlign w:val="center"/>
            <w:hideMark/>
          </w:tcPr>
          <w:p w14:paraId="06F69672"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nije datiran</w:t>
            </w:r>
          </w:p>
        </w:tc>
        <w:tc>
          <w:tcPr>
            <w:tcW w:w="1167" w:type="dxa"/>
            <w:tcBorders>
              <w:top w:val="nil"/>
              <w:left w:val="nil"/>
              <w:bottom w:val="single" w:sz="4" w:space="0" w:color="auto"/>
              <w:right w:val="single" w:sz="4" w:space="0" w:color="auto"/>
            </w:tcBorders>
            <w:shd w:val="clear" w:color="auto" w:fill="auto"/>
            <w:noWrap/>
            <w:vAlign w:val="center"/>
            <w:hideMark/>
          </w:tcPr>
          <w:p w14:paraId="3CF63FFF"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mjenica</w:t>
            </w:r>
          </w:p>
        </w:tc>
        <w:tc>
          <w:tcPr>
            <w:tcW w:w="1390" w:type="dxa"/>
            <w:tcBorders>
              <w:top w:val="nil"/>
              <w:left w:val="nil"/>
              <w:bottom w:val="single" w:sz="4" w:space="0" w:color="auto"/>
              <w:right w:val="single" w:sz="4" w:space="0" w:color="auto"/>
            </w:tcBorders>
            <w:shd w:val="clear" w:color="auto" w:fill="auto"/>
            <w:noWrap/>
            <w:vAlign w:val="center"/>
            <w:hideMark/>
          </w:tcPr>
          <w:p w14:paraId="4E01F666" w14:textId="77777777" w:rsidR="00254DC4" w:rsidRPr="00FC752D" w:rsidRDefault="00254DC4" w:rsidP="00254DC4">
            <w:pPr>
              <w:spacing w:after="0" w:line="240" w:lineRule="auto"/>
              <w:jc w:val="right"/>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1.659,04</w:t>
            </w:r>
          </w:p>
        </w:tc>
        <w:tc>
          <w:tcPr>
            <w:tcW w:w="1808" w:type="dxa"/>
            <w:tcBorders>
              <w:top w:val="nil"/>
              <w:left w:val="nil"/>
              <w:bottom w:val="single" w:sz="4" w:space="0" w:color="auto"/>
              <w:right w:val="single" w:sz="4" w:space="0" w:color="auto"/>
            </w:tcBorders>
            <w:shd w:val="clear" w:color="auto" w:fill="auto"/>
            <w:vAlign w:val="center"/>
            <w:hideMark/>
          </w:tcPr>
          <w:p w14:paraId="3C567BF3"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LU Primorje Topolo</w:t>
            </w:r>
          </w:p>
        </w:tc>
        <w:tc>
          <w:tcPr>
            <w:tcW w:w="1200" w:type="dxa"/>
            <w:tcBorders>
              <w:top w:val="nil"/>
              <w:left w:val="nil"/>
              <w:bottom w:val="single" w:sz="4" w:space="0" w:color="auto"/>
              <w:right w:val="single" w:sz="4" w:space="0" w:color="auto"/>
            </w:tcBorders>
            <w:shd w:val="clear" w:color="auto" w:fill="auto"/>
            <w:noWrap/>
            <w:vAlign w:val="center"/>
            <w:hideMark/>
          </w:tcPr>
          <w:p w14:paraId="5CDDEB66"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osiguranje</w:t>
            </w:r>
          </w:p>
        </w:tc>
        <w:tc>
          <w:tcPr>
            <w:tcW w:w="1404" w:type="dxa"/>
            <w:tcBorders>
              <w:top w:val="nil"/>
              <w:left w:val="nil"/>
              <w:bottom w:val="single" w:sz="4" w:space="0" w:color="auto"/>
              <w:right w:val="single" w:sz="4" w:space="0" w:color="auto"/>
            </w:tcBorders>
            <w:shd w:val="clear" w:color="auto" w:fill="auto"/>
            <w:noWrap/>
            <w:vAlign w:val="center"/>
            <w:hideMark/>
          </w:tcPr>
          <w:p w14:paraId="489C84E4"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ugovor 19005</w:t>
            </w:r>
          </w:p>
        </w:tc>
        <w:tc>
          <w:tcPr>
            <w:tcW w:w="1132" w:type="dxa"/>
            <w:tcBorders>
              <w:top w:val="nil"/>
              <w:left w:val="nil"/>
              <w:bottom w:val="single" w:sz="4" w:space="0" w:color="auto"/>
              <w:right w:val="single" w:sz="8" w:space="0" w:color="auto"/>
            </w:tcBorders>
            <w:shd w:val="clear" w:color="auto" w:fill="auto"/>
            <w:vAlign w:val="center"/>
            <w:hideMark/>
          </w:tcPr>
          <w:p w14:paraId="37A2FAB1"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01.04.2016-31.03.2026.</w:t>
            </w:r>
          </w:p>
        </w:tc>
      </w:tr>
      <w:tr w:rsidR="00FC752D" w:rsidRPr="00FC752D" w14:paraId="7F5A6C8E" w14:textId="77777777" w:rsidTr="00254DC4">
        <w:trPr>
          <w:trHeight w:val="510"/>
        </w:trPr>
        <w:tc>
          <w:tcPr>
            <w:tcW w:w="678" w:type="dxa"/>
            <w:tcBorders>
              <w:top w:val="nil"/>
              <w:left w:val="single" w:sz="8" w:space="0" w:color="auto"/>
              <w:bottom w:val="single" w:sz="4" w:space="0" w:color="auto"/>
              <w:right w:val="single" w:sz="4" w:space="0" w:color="auto"/>
            </w:tcBorders>
            <w:shd w:val="clear" w:color="auto" w:fill="auto"/>
            <w:noWrap/>
            <w:vAlign w:val="center"/>
            <w:hideMark/>
          </w:tcPr>
          <w:p w14:paraId="5662352F"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6.</w:t>
            </w:r>
          </w:p>
        </w:tc>
        <w:tc>
          <w:tcPr>
            <w:tcW w:w="1561" w:type="dxa"/>
            <w:tcBorders>
              <w:top w:val="nil"/>
              <w:left w:val="nil"/>
              <w:bottom w:val="single" w:sz="4" w:space="0" w:color="auto"/>
              <w:right w:val="single" w:sz="4" w:space="0" w:color="auto"/>
            </w:tcBorders>
            <w:shd w:val="clear" w:color="auto" w:fill="auto"/>
            <w:noWrap/>
            <w:vAlign w:val="center"/>
            <w:hideMark/>
          </w:tcPr>
          <w:p w14:paraId="109F246C"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nije datiran</w:t>
            </w:r>
          </w:p>
        </w:tc>
        <w:tc>
          <w:tcPr>
            <w:tcW w:w="1167" w:type="dxa"/>
            <w:tcBorders>
              <w:top w:val="nil"/>
              <w:left w:val="nil"/>
              <w:bottom w:val="single" w:sz="4" w:space="0" w:color="auto"/>
              <w:right w:val="single" w:sz="4" w:space="0" w:color="auto"/>
            </w:tcBorders>
            <w:shd w:val="clear" w:color="auto" w:fill="auto"/>
            <w:noWrap/>
            <w:vAlign w:val="center"/>
            <w:hideMark/>
          </w:tcPr>
          <w:p w14:paraId="4444ED45"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mjenica</w:t>
            </w:r>
          </w:p>
        </w:tc>
        <w:tc>
          <w:tcPr>
            <w:tcW w:w="1390" w:type="dxa"/>
            <w:tcBorders>
              <w:top w:val="nil"/>
              <w:left w:val="nil"/>
              <w:bottom w:val="single" w:sz="4" w:space="0" w:color="auto"/>
              <w:right w:val="single" w:sz="4" w:space="0" w:color="auto"/>
            </w:tcBorders>
            <w:shd w:val="clear" w:color="auto" w:fill="auto"/>
            <w:noWrap/>
            <w:vAlign w:val="center"/>
            <w:hideMark/>
          </w:tcPr>
          <w:p w14:paraId="234F4616" w14:textId="77777777" w:rsidR="00254DC4" w:rsidRPr="00FC752D" w:rsidRDefault="00254DC4" w:rsidP="00254DC4">
            <w:pPr>
              <w:spacing w:after="0" w:line="240" w:lineRule="auto"/>
              <w:jc w:val="right"/>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1.101,60</w:t>
            </w:r>
          </w:p>
        </w:tc>
        <w:tc>
          <w:tcPr>
            <w:tcW w:w="1808" w:type="dxa"/>
            <w:tcBorders>
              <w:top w:val="nil"/>
              <w:left w:val="nil"/>
              <w:bottom w:val="single" w:sz="4" w:space="0" w:color="auto"/>
              <w:right w:val="single" w:sz="4" w:space="0" w:color="auto"/>
            </w:tcBorders>
            <w:shd w:val="clear" w:color="auto" w:fill="auto"/>
            <w:vAlign w:val="center"/>
            <w:hideMark/>
          </w:tcPr>
          <w:p w14:paraId="3340818D"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LU Fazan Šipan</w:t>
            </w:r>
          </w:p>
        </w:tc>
        <w:tc>
          <w:tcPr>
            <w:tcW w:w="1200" w:type="dxa"/>
            <w:tcBorders>
              <w:top w:val="nil"/>
              <w:left w:val="nil"/>
              <w:bottom w:val="single" w:sz="4" w:space="0" w:color="auto"/>
              <w:right w:val="single" w:sz="4" w:space="0" w:color="auto"/>
            </w:tcBorders>
            <w:shd w:val="clear" w:color="auto" w:fill="auto"/>
            <w:noWrap/>
            <w:vAlign w:val="center"/>
            <w:hideMark/>
          </w:tcPr>
          <w:p w14:paraId="4CB6C39B"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osiguranje</w:t>
            </w:r>
          </w:p>
        </w:tc>
        <w:tc>
          <w:tcPr>
            <w:tcW w:w="1404" w:type="dxa"/>
            <w:tcBorders>
              <w:top w:val="nil"/>
              <w:left w:val="nil"/>
              <w:bottom w:val="single" w:sz="4" w:space="0" w:color="auto"/>
              <w:right w:val="single" w:sz="4" w:space="0" w:color="auto"/>
            </w:tcBorders>
            <w:shd w:val="clear" w:color="auto" w:fill="auto"/>
            <w:noWrap/>
            <w:vAlign w:val="center"/>
            <w:hideMark/>
          </w:tcPr>
          <w:p w14:paraId="1A7AF2CB"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ugovor 19006</w:t>
            </w:r>
          </w:p>
        </w:tc>
        <w:tc>
          <w:tcPr>
            <w:tcW w:w="1132" w:type="dxa"/>
            <w:tcBorders>
              <w:top w:val="nil"/>
              <w:left w:val="nil"/>
              <w:bottom w:val="single" w:sz="4" w:space="0" w:color="auto"/>
              <w:right w:val="single" w:sz="8" w:space="0" w:color="auto"/>
            </w:tcBorders>
            <w:shd w:val="clear" w:color="auto" w:fill="auto"/>
            <w:vAlign w:val="center"/>
            <w:hideMark/>
          </w:tcPr>
          <w:p w14:paraId="79C11548"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01.04.2017-31.03.2027.</w:t>
            </w:r>
          </w:p>
        </w:tc>
      </w:tr>
      <w:tr w:rsidR="00FC752D" w:rsidRPr="00FC752D" w14:paraId="4C20BAED" w14:textId="77777777" w:rsidTr="00254DC4">
        <w:trPr>
          <w:trHeight w:val="510"/>
        </w:trPr>
        <w:tc>
          <w:tcPr>
            <w:tcW w:w="678" w:type="dxa"/>
            <w:tcBorders>
              <w:top w:val="nil"/>
              <w:left w:val="single" w:sz="8" w:space="0" w:color="auto"/>
              <w:bottom w:val="single" w:sz="4" w:space="0" w:color="auto"/>
              <w:right w:val="single" w:sz="4" w:space="0" w:color="auto"/>
            </w:tcBorders>
            <w:shd w:val="clear" w:color="auto" w:fill="auto"/>
            <w:noWrap/>
            <w:vAlign w:val="center"/>
            <w:hideMark/>
          </w:tcPr>
          <w:p w14:paraId="4B037819"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7.</w:t>
            </w:r>
          </w:p>
        </w:tc>
        <w:tc>
          <w:tcPr>
            <w:tcW w:w="1561" w:type="dxa"/>
            <w:tcBorders>
              <w:top w:val="nil"/>
              <w:left w:val="nil"/>
              <w:bottom w:val="single" w:sz="4" w:space="0" w:color="auto"/>
              <w:right w:val="single" w:sz="4" w:space="0" w:color="auto"/>
            </w:tcBorders>
            <w:shd w:val="clear" w:color="auto" w:fill="auto"/>
            <w:noWrap/>
            <w:vAlign w:val="center"/>
            <w:hideMark/>
          </w:tcPr>
          <w:p w14:paraId="5F23424E"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nije datiran</w:t>
            </w:r>
          </w:p>
        </w:tc>
        <w:tc>
          <w:tcPr>
            <w:tcW w:w="1167" w:type="dxa"/>
            <w:tcBorders>
              <w:top w:val="nil"/>
              <w:left w:val="nil"/>
              <w:bottom w:val="single" w:sz="4" w:space="0" w:color="auto"/>
              <w:right w:val="single" w:sz="4" w:space="0" w:color="auto"/>
            </w:tcBorders>
            <w:shd w:val="clear" w:color="auto" w:fill="auto"/>
            <w:noWrap/>
            <w:vAlign w:val="center"/>
            <w:hideMark/>
          </w:tcPr>
          <w:p w14:paraId="66B38167"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mjenica</w:t>
            </w:r>
          </w:p>
        </w:tc>
        <w:tc>
          <w:tcPr>
            <w:tcW w:w="1390" w:type="dxa"/>
            <w:tcBorders>
              <w:top w:val="nil"/>
              <w:left w:val="nil"/>
              <w:bottom w:val="single" w:sz="4" w:space="0" w:color="auto"/>
              <w:right w:val="single" w:sz="4" w:space="0" w:color="auto"/>
            </w:tcBorders>
            <w:shd w:val="clear" w:color="auto" w:fill="auto"/>
            <w:noWrap/>
            <w:vAlign w:val="center"/>
            <w:hideMark/>
          </w:tcPr>
          <w:p w14:paraId="0F7828CF" w14:textId="77777777" w:rsidR="00254DC4" w:rsidRPr="00FC752D" w:rsidRDefault="00254DC4" w:rsidP="00254DC4">
            <w:pPr>
              <w:spacing w:after="0" w:line="240" w:lineRule="auto"/>
              <w:jc w:val="right"/>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471,17</w:t>
            </w:r>
          </w:p>
        </w:tc>
        <w:tc>
          <w:tcPr>
            <w:tcW w:w="1808" w:type="dxa"/>
            <w:tcBorders>
              <w:top w:val="nil"/>
              <w:left w:val="nil"/>
              <w:bottom w:val="single" w:sz="4" w:space="0" w:color="auto"/>
              <w:right w:val="single" w:sz="4" w:space="0" w:color="auto"/>
            </w:tcBorders>
            <w:shd w:val="clear" w:color="auto" w:fill="auto"/>
            <w:vAlign w:val="center"/>
            <w:hideMark/>
          </w:tcPr>
          <w:p w14:paraId="0FC23F41"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LD Mljet B.Polje</w:t>
            </w:r>
          </w:p>
        </w:tc>
        <w:tc>
          <w:tcPr>
            <w:tcW w:w="1200" w:type="dxa"/>
            <w:tcBorders>
              <w:top w:val="nil"/>
              <w:left w:val="nil"/>
              <w:bottom w:val="single" w:sz="4" w:space="0" w:color="auto"/>
              <w:right w:val="single" w:sz="4" w:space="0" w:color="auto"/>
            </w:tcBorders>
            <w:shd w:val="clear" w:color="auto" w:fill="auto"/>
            <w:noWrap/>
            <w:vAlign w:val="center"/>
            <w:hideMark/>
          </w:tcPr>
          <w:p w14:paraId="2A0160FA"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osiguranje</w:t>
            </w:r>
          </w:p>
        </w:tc>
        <w:tc>
          <w:tcPr>
            <w:tcW w:w="1404" w:type="dxa"/>
            <w:tcBorders>
              <w:top w:val="nil"/>
              <w:left w:val="nil"/>
              <w:bottom w:val="single" w:sz="4" w:space="0" w:color="auto"/>
              <w:right w:val="single" w:sz="4" w:space="0" w:color="auto"/>
            </w:tcBorders>
            <w:shd w:val="clear" w:color="auto" w:fill="auto"/>
            <w:noWrap/>
            <w:vAlign w:val="center"/>
            <w:hideMark/>
          </w:tcPr>
          <w:p w14:paraId="11F231C9"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ugovor 19007</w:t>
            </w:r>
          </w:p>
        </w:tc>
        <w:tc>
          <w:tcPr>
            <w:tcW w:w="1132" w:type="dxa"/>
            <w:tcBorders>
              <w:top w:val="nil"/>
              <w:left w:val="nil"/>
              <w:bottom w:val="single" w:sz="4" w:space="0" w:color="auto"/>
              <w:right w:val="single" w:sz="8" w:space="0" w:color="auto"/>
            </w:tcBorders>
            <w:shd w:val="clear" w:color="auto" w:fill="auto"/>
            <w:vAlign w:val="center"/>
            <w:hideMark/>
          </w:tcPr>
          <w:p w14:paraId="136CB321"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01.04.2016-31.03.2026.</w:t>
            </w:r>
          </w:p>
        </w:tc>
      </w:tr>
      <w:tr w:rsidR="00FC752D" w:rsidRPr="00FC752D" w14:paraId="0A8B5A8A" w14:textId="77777777" w:rsidTr="00254DC4">
        <w:trPr>
          <w:trHeight w:val="510"/>
        </w:trPr>
        <w:tc>
          <w:tcPr>
            <w:tcW w:w="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FE9F2"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8.</w:t>
            </w:r>
          </w:p>
        </w:tc>
        <w:tc>
          <w:tcPr>
            <w:tcW w:w="1561" w:type="dxa"/>
            <w:tcBorders>
              <w:top w:val="single" w:sz="4" w:space="0" w:color="auto"/>
              <w:left w:val="nil"/>
              <w:bottom w:val="single" w:sz="4" w:space="0" w:color="auto"/>
              <w:right w:val="single" w:sz="4" w:space="0" w:color="auto"/>
            </w:tcBorders>
            <w:shd w:val="clear" w:color="auto" w:fill="auto"/>
            <w:noWrap/>
            <w:vAlign w:val="center"/>
            <w:hideMark/>
          </w:tcPr>
          <w:p w14:paraId="5DAEA634"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nije datiran</w:t>
            </w:r>
          </w:p>
        </w:tc>
        <w:tc>
          <w:tcPr>
            <w:tcW w:w="1167" w:type="dxa"/>
            <w:tcBorders>
              <w:top w:val="single" w:sz="4" w:space="0" w:color="auto"/>
              <w:left w:val="nil"/>
              <w:bottom w:val="single" w:sz="4" w:space="0" w:color="auto"/>
              <w:right w:val="single" w:sz="4" w:space="0" w:color="auto"/>
            </w:tcBorders>
            <w:shd w:val="clear" w:color="auto" w:fill="auto"/>
            <w:noWrap/>
            <w:vAlign w:val="center"/>
            <w:hideMark/>
          </w:tcPr>
          <w:p w14:paraId="102B0910"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mjenica</w:t>
            </w:r>
          </w:p>
        </w:tc>
        <w:tc>
          <w:tcPr>
            <w:tcW w:w="1390" w:type="dxa"/>
            <w:tcBorders>
              <w:top w:val="single" w:sz="4" w:space="0" w:color="auto"/>
              <w:left w:val="nil"/>
              <w:bottom w:val="single" w:sz="4" w:space="0" w:color="auto"/>
              <w:right w:val="single" w:sz="4" w:space="0" w:color="auto"/>
            </w:tcBorders>
            <w:shd w:val="clear" w:color="auto" w:fill="auto"/>
            <w:noWrap/>
            <w:vAlign w:val="center"/>
            <w:hideMark/>
          </w:tcPr>
          <w:p w14:paraId="5E075B11" w14:textId="77777777" w:rsidR="00254DC4" w:rsidRPr="00FC752D" w:rsidRDefault="00254DC4" w:rsidP="00254DC4">
            <w:pPr>
              <w:spacing w:after="0" w:line="240" w:lineRule="auto"/>
              <w:jc w:val="right"/>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929,06</w:t>
            </w:r>
          </w:p>
        </w:tc>
        <w:tc>
          <w:tcPr>
            <w:tcW w:w="1808" w:type="dxa"/>
            <w:tcBorders>
              <w:top w:val="single" w:sz="4" w:space="0" w:color="auto"/>
              <w:left w:val="nil"/>
              <w:bottom w:val="single" w:sz="4" w:space="0" w:color="auto"/>
              <w:right w:val="single" w:sz="4" w:space="0" w:color="auto"/>
            </w:tcBorders>
            <w:shd w:val="clear" w:color="auto" w:fill="auto"/>
            <w:vAlign w:val="center"/>
            <w:hideMark/>
          </w:tcPr>
          <w:p w14:paraId="5B3D741D"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LD Jastreb Lastovo</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5F9C6DAD"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osiguranje</w:t>
            </w:r>
          </w:p>
        </w:tc>
        <w:tc>
          <w:tcPr>
            <w:tcW w:w="1404" w:type="dxa"/>
            <w:tcBorders>
              <w:top w:val="single" w:sz="4" w:space="0" w:color="auto"/>
              <w:left w:val="nil"/>
              <w:bottom w:val="single" w:sz="4" w:space="0" w:color="auto"/>
              <w:right w:val="single" w:sz="4" w:space="0" w:color="auto"/>
            </w:tcBorders>
            <w:shd w:val="clear" w:color="auto" w:fill="auto"/>
            <w:noWrap/>
            <w:vAlign w:val="center"/>
            <w:hideMark/>
          </w:tcPr>
          <w:p w14:paraId="0F286A54"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ugovor 19008</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14:paraId="1C83E23F"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01.04.2016-31.03.2026.</w:t>
            </w:r>
          </w:p>
        </w:tc>
      </w:tr>
      <w:tr w:rsidR="00FC752D" w:rsidRPr="00FC752D" w14:paraId="5B572A35" w14:textId="77777777" w:rsidTr="00254DC4">
        <w:trPr>
          <w:trHeight w:val="315"/>
        </w:trPr>
        <w:tc>
          <w:tcPr>
            <w:tcW w:w="678" w:type="dxa"/>
            <w:tcBorders>
              <w:top w:val="nil"/>
              <w:left w:val="single" w:sz="8" w:space="0" w:color="auto"/>
              <w:bottom w:val="single" w:sz="4" w:space="0" w:color="auto"/>
              <w:right w:val="single" w:sz="4" w:space="0" w:color="auto"/>
            </w:tcBorders>
            <w:shd w:val="clear" w:color="auto" w:fill="auto"/>
            <w:noWrap/>
            <w:vAlign w:val="center"/>
            <w:hideMark/>
          </w:tcPr>
          <w:p w14:paraId="1F1D16D5"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9.</w:t>
            </w:r>
          </w:p>
        </w:tc>
        <w:tc>
          <w:tcPr>
            <w:tcW w:w="1561" w:type="dxa"/>
            <w:tcBorders>
              <w:top w:val="nil"/>
              <w:left w:val="nil"/>
              <w:bottom w:val="single" w:sz="4" w:space="0" w:color="auto"/>
              <w:right w:val="single" w:sz="4" w:space="0" w:color="auto"/>
            </w:tcBorders>
            <w:shd w:val="clear" w:color="auto" w:fill="auto"/>
            <w:noWrap/>
            <w:vAlign w:val="center"/>
            <w:hideMark/>
          </w:tcPr>
          <w:p w14:paraId="3A01B3C9"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nije datiran</w:t>
            </w:r>
          </w:p>
        </w:tc>
        <w:tc>
          <w:tcPr>
            <w:tcW w:w="1167" w:type="dxa"/>
            <w:tcBorders>
              <w:top w:val="nil"/>
              <w:left w:val="nil"/>
              <w:bottom w:val="single" w:sz="4" w:space="0" w:color="auto"/>
              <w:right w:val="single" w:sz="4" w:space="0" w:color="auto"/>
            </w:tcBorders>
            <w:shd w:val="clear" w:color="auto" w:fill="auto"/>
            <w:noWrap/>
            <w:vAlign w:val="center"/>
            <w:hideMark/>
          </w:tcPr>
          <w:p w14:paraId="6E5AE7A7"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mjenica</w:t>
            </w:r>
          </w:p>
        </w:tc>
        <w:tc>
          <w:tcPr>
            <w:tcW w:w="1390" w:type="dxa"/>
            <w:tcBorders>
              <w:top w:val="nil"/>
              <w:left w:val="nil"/>
              <w:bottom w:val="single" w:sz="4" w:space="0" w:color="auto"/>
              <w:right w:val="single" w:sz="4" w:space="0" w:color="auto"/>
            </w:tcBorders>
            <w:shd w:val="clear" w:color="auto" w:fill="auto"/>
            <w:noWrap/>
            <w:vAlign w:val="center"/>
            <w:hideMark/>
          </w:tcPr>
          <w:p w14:paraId="3075F65E" w14:textId="77777777" w:rsidR="00254DC4" w:rsidRPr="00FC752D" w:rsidRDefault="00254DC4" w:rsidP="00254DC4">
            <w:pPr>
              <w:spacing w:after="0" w:line="240" w:lineRule="auto"/>
              <w:jc w:val="right"/>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610,52</w:t>
            </w:r>
          </w:p>
        </w:tc>
        <w:tc>
          <w:tcPr>
            <w:tcW w:w="1808" w:type="dxa"/>
            <w:tcBorders>
              <w:top w:val="nil"/>
              <w:left w:val="nil"/>
              <w:bottom w:val="single" w:sz="4" w:space="0" w:color="auto"/>
              <w:right w:val="single" w:sz="4" w:space="0" w:color="auto"/>
            </w:tcBorders>
            <w:shd w:val="clear" w:color="auto" w:fill="auto"/>
            <w:vAlign w:val="center"/>
            <w:hideMark/>
          </w:tcPr>
          <w:p w14:paraId="38794200"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LD Golub V.Luka</w:t>
            </w:r>
          </w:p>
        </w:tc>
        <w:tc>
          <w:tcPr>
            <w:tcW w:w="1200" w:type="dxa"/>
            <w:tcBorders>
              <w:top w:val="nil"/>
              <w:left w:val="nil"/>
              <w:bottom w:val="single" w:sz="4" w:space="0" w:color="auto"/>
              <w:right w:val="single" w:sz="4" w:space="0" w:color="auto"/>
            </w:tcBorders>
            <w:shd w:val="clear" w:color="auto" w:fill="auto"/>
            <w:noWrap/>
            <w:vAlign w:val="center"/>
            <w:hideMark/>
          </w:tcPr>
          <w:p w14:paraId="1EE5C947"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osiguranje</w:t>
            </w:r>
          </w:p>
        </w:tc>
        <w:tc>
          <w:tcPr>
            <w:tcW w:w="1404" w:type="dxa"/>
            <w:tcBorders>
              <w:top w:val="nil"/>
              <w:left w:val="nil"/>
              <w:bottom w:val="single" w:sz="4" w:space="0" w:color="auto"/>
              <w:right w:val="single" w:sz="4" w:space="0" w:color="auto"/>
            </w:tcBorders>
            <w:shd w:val="clear" w:color="auto" w:fill="auto"/>
            <w:noWrap/>
            <w:vAlign w:val="center"/>
            <w:hideMark/>
          </w:tcPr>
          <w:p w14:paraId="70676302"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ugovor 19009</w:t>
            </w:r>
          </w:p>
        </w:tc>
        <w:tc>
          <w:tcPr>
            <w:tcW w:w="1132" w:type="dxa"/>
            <w:tcBorders>
              <w:top w:val="nil"/>
              <w:left w:val="nil"/>
              <w:bottom w:val="single" w:sz="4" w:space="0" w:color="auto"/>
              <w:right w:val="single" w:sz="8" w:space="0" w:color="auto"/>
            </w:tcBorders>
            <w:shd w:val="clear" w:color="auto" w:fill="auto"/>
            <w:vAlign w:val="center"/>
            <w:hideMark/>
          </w:tcPr>
          <w:p w14:paraId="494E4919"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01.04.2016-31.03.2026.</w:t>
            </w:r>
          </w:p>
        </w:tc>
      </w:tr>
      <w:tr w:rsidR="00FC752D" w:rsidRPr="00FC752D" w14:paraId="405F0EE1" w14:textId="77777777" w:rsidTr="00254DC4">
        <w:trPr>
          <w:trHeight w:val="510"/>
        </w:trPr>
        <w:tc>
          <w:tcPr>
            <w:tcW w:w="678" w:type="dxa"/>
            <w:tcBorders>
              <w:top w:val="nil"/>
              <w:left w:val="single" w:sz="8" w:space="0" w:color="auto"/>
              <w:bottom w:val="single" w:sz="4" w:space="0" w:color="auto"/>
              <w:right w:val="single" w:sz="4" w:space="0" w:color="auto"/>
            </w:tcBorders>
            <w:shd w:val="clear" w:color="auto" w:fill="auto"/>
            <w:noWrap/>
            <w:vAlign w:val="center"/>
            <w:hideMark/>
          </w:tcPr>
          <w:p w14:paraId="39FB2333"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10.</w:t>
            </w:r>
          </w:p>
        </w:tc>
        <w:tc>
          <w:tcPr>
            <w:tcW w:w="1561" w:type="dxa"/>
            <w:tcBorders>
              <w:top w:val="nil"/>
              <w:left w:val="nil"/>
              <w:bottom w:val="single" w:sz="4" w:space="0" w:color="auto"/>
              <w:right w:val="single" w:sz="4" w:space="0" w:color="auto"/>
            </w:tcBorders>
            <w:shd w:val="clear" w:color="auto" w:fill="auto"/>
            <w:noWrap/>
            <w:vAlign w:val="center"/>
            <w:hideMark/>
          </w:tcPr>
          <w:p w14:paraId="72821D3D"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nije datiran</w:t>
            </w:r>
          </w:p>
        </w:tc>
        <w:tc>
          <w:tcPr>
            <w:tcW w:w="1167" w:type="dxa"/>
            <w:tcBorders>
              <w:top w:val="nil"/>
              <w:left w:val="nil"/>
              <w:bottom w:val="single" w:sz="4" w:space="0" w:color="auto"/>
              <w:right w:val="single" w:sz="4" w:space="0" w:color="auto"/>
            </w:tcBorders>
            <w:shd w:val="clear" w:color="auto" w:fill="auto"/>
            <w:noWrap/>
            <w:vAlign w:val="center"/>
            <w:hideMark/>
          </w:tcPr>
          <w:p w14:paraId="04A89278"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mjenica</w:t>
            </w:r>
          </w:p>
        </w:tc>
        <w:tc>
          <w:tcPr>
            <w:tcW w:w="1390" w:type="dxa"/>
            <w:tcBorders>
              <w:top w:val="nil"/>
              <w:left w:val="nil"/>
              <w:bottom w:val="single" w:sz="4" w:space="0" w:color="auto"/>
              <w:right w:val="single" w:sz="4" w:space="0" w:color="auto"/>
            </w:tcBorders>
            <w:shd w:val="clear" w:color="auto" w:fill="auto"/>
            <w:noWrap/>
            <w:vAlign w:val="center"/>
            <w:hideMark/>
          </w:tcPr>
          <w:p w14:paraId="5207A8E2" w14:textId="77777777" w:rsidR="00254DC4" w:rsidRPr="00FC752D" w:rsidRDefault="00254DC4" w:rsidP="00254DC4">
            <w:pPr>
              <w:spacing w:after="0" w:line="240" w:lineRule="auto"/>
              <w:jc w:val="right"/>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2.127,55</w:t>
            </w:r>
          </w:p>
        </w:tc>
        <w:tc>
          <w:tcPr>
            <w:tcW w:w="1808" w:type="dxa"/>
            <w:tcBorders>
              <w:top w:val="nil"/>
              <w:left w:val="nil"/>
              <w:bottom w:val="single" w:sz="4" w:space="0" w:color="auto"/>
              <w:right w:val="single" w:sz="4" w:space="0" w:color="auto"/>
            </w:tcBorders>
            <w:shd w:val="clear" w:color="auto" w:fill="auto"/>
            <w:vAlign w:val="center"/>
            <w:hideMark/>
          </w:tcPr>
          <w:p w14:paraId="0AE6D526"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LU Jastreb Blato</w:t>
            </w:r>
          </w:p>
        </w:tc>
        <w:tc>
          <w:tcPr>
            <w:tcW w:w="1200" w:type="dxa"/>
            <w:tcBorders>
              <w:top w:val="nil"/>
              <w:left w:val="nil"/>
              <w:bottom w:val="single" w:sz="4" w:space="0" w:color="auto"/>
              <w:right w:val="single" w:sz="4" w:space="0" w:color="auto"/>
            </w:tcBorders>
            <w:shd w:val="clear" w:color="auto" w:fill="auto"/>
            <w:noWrap/>
            <w:vAlign w:val="center"/>
            <w:hideMark/>
          </w:tcPr>
          <w:p w14:paraId="548BCD9F"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osiguranje</w:t>
            </w:r>
          </w:p>
        </w:tc>
        <w:tc>
          <w:tcPr>
            <w:tcW w:w="1404" w:type="dxa"/>
            <w:tcBorders>
              <w:top w:val="nil"/>
              <w:left w:val="nil"/>
              <w:bottom w:val="single" w:sz="4" w:space="0" w:color="auto"/>
              <w:right w:val="single" w:sz="4" w:space="0" w:color="auto"/>
            </w:tcBorders>
            <w:shd w:val="clear" w:color="auto" w:fill="auto"/>
            <w:noWrap/>
            <w:vAlign w:val="center"/>
            <w:hideMark/>
          </w:tcPr>
          <w:p w14:paraId="125C3D28"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ugovor 19010</w:t>
            </w:r>
          </w:p>
        </w:tc>
        <w:tc>
          <w:tcPr>
            <w:tcW w:w="1132" w:type="dxa"/>
            <w:tcBorders>
              <w:top w:val="nil"/>
              <w:left w:val="nil"/>
              <w:bottom w:val="single" w:sz="4" w:space="0" w:color="auto"/>
              <w:right w:val="single" w:sz="8" w:space="0" w:color="auto"/>
            </w:tcBorders>
            <w:shd w:val="clear" w:color="auto" w:fill="auto"/>
            <w:vAlign w:val="center"/>
            <w:hideMark/>
          </w:tcPr>
          <w:p w14:paraId="77A2ECB0"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01.04.2018-31.03.2028.</w:t>
            </w:r>
          </w:p>
        </w:tc>
      </w:tr>
      <w:tr w:rsidR="00FC752D" w:rsidRPr="00FC752D" w14:paraId="4F91F4B4" w14:textId="77777777" w:rsidTr="00254DC4">
        <w:trPr>
          <w:trHeight w:val="510"/>
        </w:trPr>
        <w:tc>
          <w:tcPr>
            <w:tcW w:w="678" w:type="dxa"/>
            <w:tcBorders>
              <w:top w:val="nil"/>
              <w:left w:val="single" w:sz="8" w:space="0" w:color="auto"/>
              <w:bottom w:val="single" w:sz="4" w:space="0" w:color="auto"/>
              <w:right w:val="single" w:sz="4" w:space="0" w:color="auto"/>
            </w:tcBorders>
            <w:shd w:val="clear" w:color="auto" w:fill="auto"/>
            <w:noWrap/>
            <w:vAlign w:val="center"/>
            <w:hideMark/>
          </w:tcPr>
          <w:p w14:paraId="19CA99CB"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11.</w:t>
            </w:r>
          </w:p>
        </w:tc>
        <w:tc>
          <w:tcPr>
            <w:tcW w:w="1561" w:type="dxa"/>
            <w:tcBorders>
              <w:top w:val="nil"/>
              <w:left w:val="nil"/>
              <w:bottom w:val="single" w:sz="4" w:space="0" w:color="auto"/>
              <w:right w:val="single" w:sz="4" w:space="0" w:color="auto"/>
            </w:tcBorders>
            <w:shd w:val="clear" w:color="auto" w:fill="auto"/>
            <w:noWrap/>
            <w:vAlign w:val="center"/>
            <w:hideMark/>
          </w:tcPr>
          <w:p w14:paraId="0C7AC23D"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nije datiran</w:t>
            </w:r>
          </w:p>
        </w:tc>
        <w:tc>
          <w:tcPr>
            <w:tcW w:w="1167" w:type="dxa"/>
            <w:tcBorders>
              <w:top w:val="nil"/>
              <w:left w:val="nil"/>
              <w:bottom w:val="single" w:sz="4" w:space="0" w:color="auto"/>
              <w:right w:val="single" w:sz="4" w:space="0" w:color="auto"/>
            </w:tcBorders>
            <w:shd w:val="clear" w:color="auto" w:fill="auto"/>
            <w:noWrap/>
            <w:vAlign w:val="center"/>
            <w:hideMark/>
          </w:tcPr>
          <w:p w14:paraId="5C7A4832"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mjenica</w:t>
            </w:r>
          </w:p>
        </w:tc>
        <w:tc>
          <w:tcPr>
            <w:tcW w:w="1390" w:type="dxa"/>
            <w:tcBorders>
              <w:top w:val="nil"/>
              <w:left w:val="nil"/>
              <w:bottom w:val="nil"/>
              <w:right w:val="nil"/>
            </w:tcBorders>
            <w:shd w:val="clear" w:color="auto" w:fill="auto"/>
            <w:noWrap/>
            <w:vAlign w:val="center"/>
            <w:hideMark/>
          </w:tcPr>
          <w:p w14:paraId="5A307C2E" w14:textId="77777777" w:rsidR="00254DC4" w:rsidRPr="00FC752D" w:rsidRDefault="00254DC4" w:rsidP="00254DC4">
            <w:pPr>
              <w:spacing w:after="0" w:line="240" w:lineRule="auto"/>
              <w:jc w:val="right"/>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836,15</w:t>
            </w:r>
          </w:p>
        </w:tc>
        <w:tc>
          <w:tcPr>
            <w:tcW w:w="1808" w:type="dxa"/>
            <w:tcBorders>
              <w:top w:val="nil"/>
              <w:left w:val="single" w:sz="4" w:space="0" w:color="auto"/>
              <w:bottom w:val="single" w:sz="4" w:space="0" w:color="auto"/>
              <w:right w:val="single" w:sz="4" w:space="0" w:color="auto"/>
            </w:tcBorders>
            <w:shd w:val="clear" w:color="auto" w:fill="auto"/>
            <w:vAlign w:val="center"/>
            <w:hideMark/>
          </w:tcPr>
          <w:p w14:paraId="1118DEA2"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LU Zec Smokvica</w:t>
            </w:r>
          </w:p>
        </w:tc>
        <w:tc>
          <w:tcPr>
            <w:tcW w:w="1200" w:type="dxa"/>
            <w:tcBorders>
              <w:top w:val="nil"/>
              <w:left w:val="nil"/>
              <w:bottom w:val="single" w:sz="4" w:space="0" w:color="auto"/>
              <w:right w:val="single" w:sz="4" w:space="0" w:color="auto"/>
            </w:tcBorders>
            <w:shd w:val="clear" w:color="auto" w:fill="auto"/>
            <w:noWrap/>
            <w:vAlign w:val="center"/>
            <w:hideMark/>
          </w:tcPr>
          <w:p w14:paraId="0221B23D"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osiguranje</w:t>
            </w:r>
          </w:p>
        </w:tc>
        <w:tc>
          <w:tcPr>
            <w:tcW w:w="1404" w:type="dxa"/>
            <w:tcBorders>
              <w:top w:val="nil"/>
              <w:left w:val="nil"/>
              <w:bottom w:val="single" w:sz="4" w:space="0" w:color="auto"/>
              <w:right w:val="single" w:sz="4" w:space="0" w:color="auto"/>
            </w:tcBorders>
            <w:shd w:val="clear" w:color="auto" w:fill="auto"/>
            <w:noWrap/>
            <w:vAlign w:val="center"/>
            <w:hideMark/>
          </w:tcPr>
          <w:p w14:paraId="61BF8947"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ugovor 19011</w:t>
            </w:r>
          </w:p>
        </w:tc>
        <w:tc>
          <w:tcPr>
            <w:tcW w:w="1132" w:type="dxa"/>
            <w:tcBorders>
              <w:top w:val="nil"/>
              <w:left w:val="nil"/>
              <w:bottom w:val="single" w:sz="4" w:space="0" w:color="auto"/>
              <w:right w:val="single" w:sz="8" w:space="0" w:color="auto"/>
            </w:tcBorders>
            <w:shd w:val="clear" w:color="auto" w:fill="auto"/>
            <w:vAlign w:val="center"/>
            <w:hideMark/>
          </w:tcPr>
          <w:p w14:paraId="0C024EB4"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01.04.2016-31.03.2026.</w:t>
            </w:r>
          </w:p>
        </w:tc>
      </w:tr>
      <w:tr w:rsidR="00FC752D" w:rsidRPr="00FC752D" w14:paraId="74E19539" w14:textId="77777777" w:rsidTr="00B643F1">
        <w:trPr>
          <w:trHeight w:val="510"/>
        </w:trPr>
        <w:tc>
          <w:tcPr>
            <w:tcW w:w="678" w:type="dxa"/>
            <w:tcBorders>
              <w:top w:val="nil"/>
              <w:left w:val="single" w:sz="8" w:space="0" w:color="auto"/>
              <w:bottom w:val="single" w:sz="4" w:space="0" w:color="auto"/>
              <w:right w:val="single" w:sz="4" w:space="0" w:color="auto"/>
            </w:tcBorders>
            <w:shd w:val="clear" w:color="auto" w:fill="auto"/>
            <w:noWrap/>
            <w:vAlign w:val="center"/>
            <w:hideMark/>
          </w:tcPr>
          <w:p w14:paraId="2D6588C4"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12.</w:t>
            </w:r>
          </w:p>
        </w:tc>
        <w:tc>
          <w:tcPr>
            <w:tcW w:w="1561" w:type="dxa"/>
            <w:tcBorders>
              <w:top w:val="nil"/>
              <w:left w:val="nil"/>
              <w:bottom w:val="single" w:sz="4" w:space="0" w:color="auto"/>
              <w:right w:val="single" w:sz="4" w:space="0" w:color="auto"/>
            </w:tcBorders>
            <w:shd w:val="clear" w:color="auto" w:fill="auto"/>
            <w:noWrap/>
            <w:vAlign w:val="center"/>
            <w:hideMark/>
          </w:tcPr>
          <w:p w14:paraId="2B3C85D8"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nije datiran</w:t>
            </w:r>
          </w:p>
        </w:tc>
        <w:tc>
          <w:tcPr>
            <w:tcW w:w="1167" w:type="dxa"/>
            <w:tcBorders>
              <w:top w:val="nil"/>
              <w:left w:val="nil"/>
              <w:bottom w:val="single" w:sz="4" w:space="0" w:color="auto"/>
              <w:right w:val="single" w:sz="4" w:space="0" w:color="auto"/>
            </w:tcBorders>
            <w:shd w:val="clear" w:color="auto" w:fill="auto"/>
            <w:noWrap/>
            <w:vAlign w:val="center"/>
            <w:hideMark/>
          </w:tcPr>
          <w:p w14:paraId="4BE7839D"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mjenica</w:t>
            </w:r>
          </w:p>
        </w:tc>
        <w:tc>
          <w:tcPr>
            <w:tcW w:w="1390" w:type="dxa"/>
            <w:tcBorders>
              <w:top w:val="single" w:sz="4" w:space="0" w:color="auto"/>
              <w:left w:val="nil"/>
              <w:bottom w:val="single" w:sz="4" w:space="0" w:color="auto"/>
              <w:right w:val="single" w:sz="4" w:space="0" w:color="auto"/>
            </w:tcBorders>
            <w:shd w:val="clear" w:color="auto" w:fill="auto"/>
            <w:noWrap/>
            <w:vAlign w:val="center"/>
            <w:hideMark/>
          </w:tcPr>
          <w:p w14:paraId="0BB0F734" w14:textId="77777777" w:rsidR="00254DC4" w:rsidRPr="00FC752D" w:rsidRDefault="00254DC4" w:rsidP="00254DC4">
            <w:pPr>
              <w:spacing w:after="0" w:line="240" w:lineRule="auto"/>
              <w:jc w:val="right"/>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3.842,33</w:t>
            </w:r>
          </w:p>
        </w:tc>
        <w:tc>
          <w:tcPr>
            <w:tcW w:w="1808" w:type="dxa"/>
            <w:tcBorders>
              <w:top w:val="nil"/>
              <w:left w:val="nil"/>
              <w:bottom w:val="single" w:sz="4" w:space="0" w:color="auto"/>
              <w:right w:val="single" w:sz="4" w:space="0" w:color="auto"/>
            </w:tcBorders>
            <w:shd w:val="clear" w:color="auto" w:fill="auto"/>
            <w:vAlign w:val="center"/>
            <w:hideMark/>
          </w:tcPr>
          <w:p w14:paraId="1F083F37"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LU Kamenjarka Korčula</w:t>
            </w:r>
          </w:p>
        </w:tc>
        <w:tc>
          <w:tcPr>
            <w:tcW w:w="1200" w:type="dxa"/>
            <w:tcBorders>
              <w:top w:val="nil"/>
              <w:left w:val="nil"/>
              <w:bottom w:val="single" w:sz="4" w:space="0" w:color="auto"/>
              <w:right w:val="single" w:sz="4" w:space="0" w:color="auto"/>
            </w:tcBorders>
            <w:shd w:val="clear" w:color="auto" w:fill="auto"/>
            <w:noWrap/>
            <w:vAlign w:val="center"/>
            <w:hideMark/>
          </w:tcPr>
          <w:p w14:paraId="1A6DD2BC"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osiguranje</w:t>
            </w:r>
          </w:p>
        </w:tc>
        <w:tc>
          <w:tcPr>
            <w:tcW w:w="1404" w:type="dxa"/>
            <w:tcBorders>
              <w:top w:val="nil"/>
              <w:left w:val="nil"/>
              <w:bottom w:val="single" w:sz="4" w:space="0" w:color="auto"/>
              <w:right w:val="single" w:sz="4" w:space="0" w:color="auto"/>
            </w:tcBorders>
            <w:shd w:val="clear" w:color="auto" w:fill="auto"/>
            <w:noWrap/>
            <w:vAlign w:val="center"/>
            <w:hideMark/>
          </w:tcPr>
          <w:p w14:paraId="023A4128"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ugovor 19012</w:t>
            </w:r>
          </w:p>
        </w:tc>
        <w:tc>
          <w:tcPr>
            <w:tcW w:w="1132" w:type="dxa"/>
            <w:tcBorders>
              <w:top w:val="nil"/>
              <w:left w:val="nil"/>
              <w:bottom w:val="single" w:sz="4" w:space="0" w:color="auto"/>
              <w:right w:val="single" w:sz="8" w:space="0" w:color="auto"/>
            </w:tcBorders>
            <w:shd w:val="clear" w:color="auto" w:fill="auto"/>
            <w:vAlign w:val="center"/>
            <w:hideMark/>
          </w:tcPr>
          <w:p w14:paraId="0FE23A41"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01.04.2016-31.03.2026.</w:t>
            </w:r>
          </w:p>
        </w:tc>
      </w:tr>
      <w:tr w:rsidR="00FC752D" w:rsidRPr="00FC752D" w14:paraId="20924A8E" w14:textId="77777777" w:rsidTr="00B643F1">
        <w:trPr>
          <w:trHeight w:val="510"/>
        </w:trPr>
        <w:tc>
          <w:tcPr>
            <w:tcW w:w="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2692BD"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lastRenderedPageBreak/>
              <w:t>13.</w:t>
            </w:r>
          </w:p>
        </w:tc>
        <w:tc>
          <w:tcPr>
            <w:tcW w:w="1561" w:type="dxa"/>
            <w:tcBorders>
              <w:top w:val="single" w:sz="4" w:space="0" w:color="auto"/>
              <w:left w:val="nil"/>
              <w:bottom w:val="single" w:sz="4" w:space="0" w:color="auto"/>
              <w:right w:val="single" w:sz="4" w:space="0" w:color="auto"/>
            </w:tcBorders>
            <w:shd w:val="clear" w:color="auto" w:fill="auto"/>
            <w:noWrap/>
            <w:vAlign w:val="center"/>
            <w:hideMark/>
          </w:tcPr>
          <w:p w14:paraId="1BD806D9"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nije datiran</w:t>
            </w:r>
          </w:p>
        </w:tc>
        <w:tc>
          <w:tcPr>
            <w:tcW w:w="1167" w:type="dxa"/>
            <w:tcBorders>
              <w:top w:val="single" w:sz="4" w:space="0" w:color="auto"/>
              <w:left w:val="nil"/>
              <w:bottom w:val="single" w:sz="4" w:space="0" w:color="auto"/>
              <w:right w:val="single" w:sz="4" w:space="0" w:color="auto"/>
            </w:tcBorders>
            <w:shd w:val="clear" w:color="auto" w:fill="auto"/>
            <w:noWrap/>
            <w:vAlign w:val="center"/>
            <w:hideMark/>
          </w:tcPr>
          <w:p w14:paraId="498B706C"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mjenica</w:t>
            </w:r>
          </w:p>
        </w:tc>
        <w:tc>
          <w:tcPr>
            <w:tcW w:w="1390" w:type="dxa"/>
            <w:tcBorders>
              <w:top w:val="single" w:sz="4" w:space="0" w:color="auto"/>
              <w:left w:val="nil"/>
              <w:bottom w:val="single" w:sz="4" w:space="0" w:color="auto"/>
              <w:right w:val="single" w:sz="4" w:space="0" w:color="auto"/>
            </w:tcBorders>
            <w:shd w:val="clear" w:color="auto" w:fill="auto"/>
            <w:noWrap/>
            <w:vAlign w:val="center"/>
            <w:hideMark/>
          </w:tcPr>
          <w:p w14:paraId="0564C4EA" w14:textId="77777777" w:rsidR="00254DC4" w:rsidRPr="00FC752D" w:rsidRDefault="00254DC4" w:rsidP="00254DC4">
            <w:pPr>
              <w:spacing w:after="0" w:line="240" w:lineRule="auto"/>
              <w:jc w:val="right"/>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789,70</w:t>
            </w:r>
          </w:p>
        </w:tc>
        <w:tc>
          <w:tcPr>
            <w:tcW w:w="1808" w:type="dxa"/>
            <w:tcBorders>
              <w:top w:val="single" w:sz="4" w:space="0" w:color="auto"/>
              <w:left w:val="nil"/>
              <w:bottom w:val="single" w:sz="4" w:space="0" w:color="auto"/>
              <w:right w:val="single" w:sz="4" w:space="0" w:color="auto"/>
            </w:tcBorders>
            <w:shd w:val="clear" w:color="auto" w:fill="auto"/>
            <w:vAlign w:val="center"/>
            <w:hideMark/>
          </w:tcPr>
          <w:p w14:paraId="05E30B25"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LD Pelisac Orebić</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722F3E84"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osiguranje</w:t>
            </w:r>
          </w:p>
        </w:tc>
        <w:tc>
          <w:tcPr>
            <w:tcW w:w="1404" w:type="dxa"/>
            <w:tcBorders>
              <w:top w:val="single" w:sz="4" w:space="0" w:color="auto"/>
              <w:left w:val="nil"/>
              <w:bottom w:val="single" w:sz="4" w:space="0" w:color="auto"/>
              <w:right w:val="single" w:sz="4" w:space="0" w:color="auto"/>
            </w:tcBorders>
            <w:shd w:val="clear" w:color="auto" w:fill="auto"/>
            <w:noWrap/>
            <w:vAlign w:val="center"/>
            <w:hideMark/>
          </w:tcPr>
          <w:p w14:paraId="197E3103"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ugovor 19013</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14:paraId="192AF8AA"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01.04.2016-31.03.2026.</w:t>
            </w:r>
          </w:p>
        </w:tc>
      </w:tr>
      <w:tr w:rsidR="00FC752D" w:rsidRPr="00FC752D" w14:paraId="232F78BB" w14:textId="77777777" w:rsidTr="00254DC4">
        <w:trPr>
          <w:trHeight w:val="510"/>
        </w:trPr>
        <w:tc>
          <w:tcPr>
            <w:tcW w:w="678" w:type="dxa"/>
            <w:tcBorders>
              <w:top w:val="nil"/>
              <w:left w:val="single" w:sz="8" w:space="0" w:color="auto"/>
              <w:bottom w:val="single" w:sz="4" w:space="0" w:color="auto"/>
              <w:right w:val="single" w:sz="4" w:space="0" w:color="auto"/>
            </w:tcBorders>
            <w:shd w:val="clear" w:color="auto" w:fill="auto"/>
            <w:noWrap/>
            <w:vAlign w:val="center"/>
            <w:hideMark/>
          </w:tcPr>
          <w:p w14:paraId="2742F74A"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14.</w:t>
            </w:r>
          </w:p>
        </w:tc>
        <w:tc>
          <w:tcPr>
            <w:tcW w:w="1561" w:type="dxa"/>
            <w:tcBorders>
              <w:top w:val="nil"/>
              <w:left w:val="nil"/>
              <w:bottom w:val="single" w:sz="4" w:space="0" w:color="auto"/>
              <w:right w:val="single" w:sz="4" w:space="0" w:color="auto"/>
            </w:tcBorders>
            <w:shd w:val="clear" w:color="auto" w:fill="auto"/>
            <w:noWrap/>
            <w:vAlign w:val="center"/>
            <w:hideMark/>
          </w:tcPr>
          <w:p w14:paraId="4F159338"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nije datiran</w:t>
            </w:r>
          </w:p>
        </w:tc>
        <w:tc>
          <w:tcPr>
            <w:tcW w:w="1167" w:type="dxa"/>
            <w:tcBorders>
              <w:top w:val="nil"/>
              <w:left w:val="nil"/>
              <w:bottom w:val="single" w:sz="4" w:space="0" w:color="auto"/>
              <w:right w:val="single" w:sz="4" w:space="0" w:color="auto"/>
            </w:tcBorders>
            <w:shd w:val="clear" w:color="auto" w:fill="auto"/>
            <w:noWrap/>
            <w:vAlign w:val="center"/>
            <w:hideMark/>
          </w:tcPr>
          <w:p w14:paraId="09BDB42C"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mjenica</w:t>
            </w:r>
          </w:p>
        </w:tc>
        <w:tc>
          <w:tcPr>
            <w:tcW w:w="1390" w:type="dxa"/>
            <w:tcBorders>
              <w:top w:val="nil"/>
              <w:left w:val="nil"/>
              <w:bottom w:val="single" w:sz="4" w:space="0" w:color="auto"/>
              <w:right w:val="single" w:sz="4" w:space="0" w:color="auto"/>
            </w:tcBorders>
            <w:shd w:val="clear" w:color="auto" w:fill="auto"/>
            <w:noWrap/>
            <w:vAlign w:val="center"/>
            <w:hideMark/>
          </w:tcPr>
          <w:p w14:paraId="4DB5B3E1" w14:textId="77777777" w:rsidR="00254DC4" w:rsidRPr="00FC752D" w:rsidRDefault="00254DC4" w:rsidP="00254DC4">
            <w:pPr>
              <w:spacing w:after="0" w:line="240" w:lineRule="auto"/>
              <w:jc w:val="right"/>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1.964,30</w:t>
            </w:r>
          </w:p>
        </w:tc>
        <w:tc>
          <w:tcPr>
            <w:tcW w:w="1808" w:type="dxa"/>
            <w:tcBorders>
              <w:top w:val="nil"/>
              <w:left w:val="nil"/>
              <w:bottom w:val="single" w:sz="4" w:space="0" w:color="auto"/>
              <w:right w:val="single" w:sz="4" w:space="0" w:color="auto"/>
            </w:tcBorders>
            <w:shd w:val="clear" w:color="auto" w:fill="auto"/>
            <w:vAlign w:val="center"/>
            <w:hideMark/>
          </w:tcPr>
          <w:p w14:paraId="4EC2ABE9"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LD Kuna Kuna</w:t>
            </w:r>
          </w:p>
        </w:tc>
        <w:tc>
          <w:tcPr>
            <w:tcW w:w="1200" w:type="dxa"/>
            <w:tcBorders>
              <w:top w:val="nil"/>
              <w:left w:val="nil"/>
              <w:bottom w:val="single" w:sz="4" w:space="0" w:color="auto"/>
              <w:right w:val="single" w:sz="4" w:space="0" w:color="auto"/>
            </w:tcBorders>
            <w:shd w:val="clear" w:color="auto" w:fill="auto"/>
            <w:noWrap/>
            <w:vAlign w:val="center"/>
            <w:hideMark/>
          </w:tcPr>
          <w:p w14:paraId="1D49D613"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osiguranje</w:t>
            </w:r>
          </w:p>
        </w:tc>
        <w:tc>
          <w:tcPr>
            <w:tcW w:w="1404" w:type="dxa"/>
            <w:tcBorders>
              <w:top w:val="nil"/>
              <w:left w:val="nil"/>
              <w:bottom w:val="single" w:sz="4" w:space="0" w:color="auto"/>
              <w:right w:val="single" w:sz="4" w:space="0" w:color="auto"/>
            </w:tcBorders>
            <w:shd w:val="clear" w:color="auto" w:fill="auto"/>
            <w:noWrap/>
            <w:vAlign w:val="center"/>
            <w:hideMark/>
          </w:tcPr>
          <w:p w14:paraId="34A654DE"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ugovor 19014</w:t>
            </w:r>
          </w:p>
        </w:tc>
        <w:tc>
          <w:tcPr>
            <w:tcW w:w="1132" w:type="dxa"/>
            <w:tcBorders>
              <w:top w:val="nil"/>
              <w:left w:val="nil"/>
              <w:bottom w:val="single" w:sz="4" w:space="0" w:color="auto"/>
              <w:right w:val="single" w:sz="8" w:space="0" w:color="auto"/>
            </w:tcBorders>
            <w:shd w:val="clear" w:color="auto" w:fill="auto"/>
            <w:vAlign w:val="center"/>
            <w:hideMark/>
          </w:tcPr>
          <w:p w14:paraId="6C12AACD"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01.04.2017-31.03.2027.</w:t>
            </w:r>
          </w:p>
        </w:tc>
      </w:tr>
      <w:tr w:rsidR="00FC752D" w:rsidRPr="00FC752D" w14:paraId="5A9EC353" w14:textId="77777777" w:rsidTr="00254DC4">
        <w:trPr>
          <w:trHeight w:val="510"/>
        </w:trPr>
        <w:tc>
          <w:tcPr>
            <w:tcW w:w="678" w:type="dxa"/>
            <w:tcBorders>
              <w:top w:val="nil"/>
              <w:left w:val="single" w:sz="8" w:space="0" w:color="auto"/>
              <w:bottom w:val="single" w:sz="4" w:space="0" w:color="auto"/>
              <w:right w:val="single" w:sz="4" w:space="0" w:color="auto"/>
            </w:tcBorders>
            <w:shd w:val="clear" w:color="auto" w:fill="auto"/>
            <w:noWrap/>
            <w:vAlign w:val="center"/>
            <w:hideMark/>
          </w:tcPr>
          <w:p w14:paraId="6F3753F4"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15.</w:t>
            </w:r>
          </w:p>
        </w:tc>
        <w:tc>
          <w:tcPr>
            <w:tcW w:w="1561" w:type="dxa"/>
            <w:tcBorders>
              <w:top w:val="nil"/>
              <w:left w:val="nil"/>
              <w:bottom w:val="single" w:sz="4" w:space="0" w:color="auto"/>
              <w:right w:val="single" w:sz="4" w:space="0" w:color="auto"/>
            </w:tcBorders>
            <w:shd w:val="clear" w:color="auto" w:fill="auto"/>
            <w:noWrap/>
            <w:vAlign w:val="center"/>
            <w:hideMark/>
          </w:tcPr>
          <w:p w14:paraId="389CB66C"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nije datiran</w:t>
            </w:r>
          </w:p>
        </w:tc>
        <w:tc>
          <w:tcPr>
            <w:tcW w:w="1167" w:type="dxa"/>
            <w:tcBorders>
              <w:top w:val="nil"/>
              <w:left w:val="nil"/>
              <w:bottom w:val="single" w:sz="4" w:space="0" w:color="auto"/>
              <w:right w:val="single" w:sz="4" w:space="0" w:color="auto"/>
            </w:tcBorders>
            <w:shd w:val="clear" w:color="auto" w:fill="auto"/>
            <w:noWrap/>
            <w:vAlign w:val="center"/>
            <w:hideMark/>
          </w:tcPr>
          <w:p w14:paraId="6F0F0D98"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mjenica</w:t>
            </w:r>
          </w:p>
        </w:tc>
        <w:tc>
          <w:tcPr>
            <w:tcW w:w="1390" w:type="dxa"/>
            <w:tcBorders>
              <w:top w:val="nil"/>
              <w:left w:val="nil"/>
              <w:bottom w:val="single" w:sz="4" w:space="0" w:color="auto"/>
              <w:right w:val="single" w:sz="4" w:space="0" w:color="auto"/>
            </w:tcBorders>
            <w:shd w:val="clear" w:color="auto" w:fill="auto"/>
            <w:noWrap/>
            <w:vAlign w:val="center"/>
            <w:hideMark/>
          </w:tcPr>
          <w:p w14:paraId="2F89818C" w14:textId="77777777" w:rsidR="00254DC4" w:rsidRPr="00FC752D" w:rsidRDefault="00254DC4" w:rsidP="00254DC4">
            <w:pPr>
              <w:spacing w:after="0" w:line="240" w:lineRule="auto"/>
              <w:jc w:val="right"/>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1.446,68</w:t>
            </w:r>
          </w:p>
        </w:tc>
        <w:tc>
          <w:tcPr>
            <w:tcW w:w="1808" w:type="dxa"/>
            <w:tcBorders>
              <w:top w:val="nil"/>
              <w:left w:val="nil"/>
              <w:bottom w:val="single" w:sz="4" w:space="0" w:color="auto"/>
              <w:right w:val="single" w:sz="4" w:space="0" w:color="auto"/>
            </w:tcBorders>
            <w:shd w:val="clear" w:color="auto" w:fill="auto"/>
            <w:vAlign w:val="center"/>
            <w:hideMark/>
          </w:tcPr>
          <w:p w14:paraId="493B9F1E"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LD Jarebica Ston</w:t>
            </w:r>
          </w:p>
        </w:tc>
        <w:tc>
          <w:tcPr>
            <w:tcW w:w="1200" w:type="dxa"/>
            <w:tcBorders>
              <w:top w:val="nil"/>
              <w:left w:val="nil"/>
              <w:bottom w:val="single" w:sz="4" w:space="0" w:color="auto"/>
              <w:right w:val="single" w:sz="4" w:space="0" w:color="auto"/>
            </w:tcBorders>
            <w:shd w:val="clear" w:color="auto" w:fill="auto"/>
            <w:noWrap/>
            <w:vAlign w:val="center"/>
            <w:hideMark/>
          </w:tcPr>
          <w:p w14:paraId="0F5411C6"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osiguranje</w:t>
            </w:r>
          </w:p>
        </w:tc>
        <w:tc>
          <w:tcPr>
            <w:tcW w:w="1404" w:type="dxa"/>
            <w:tcBorders>
              <w:top w:val="nil"/>
              <w:left w:val="nil"/>
              <w:bottom w:val="single" w:sz="4" w:space="0" w:color="auto"/>
              <w:right w:val="single" w:sz="4" w:space="0" w:color="auto"/>
            </w:tcBorders>
            <w:shd w:val="clear" w:color="auto" w:fill="auto"/>
            <w:noWrap/>
            <w:vAlign w:val="center"/>
            <w:hideMark/>
          </w:tcPr>
          <w:p w14:paraId="273AA489"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ugovor 19015</w:t>
            </w:r>
          </w:p>
        </w:tc>
        <w:tc>
          <w:tcPr>
            <w:tcW w:w="1132" w:type="dxa"/>
            <w:tcBorders>
              <w:top w:val="nil"/>
              <w:left w:val="nil"/>
              <w:bottom w:val="single" w:sz="4" w:space="0" w:color="auto"/>
              <w:right w:val="single" w:sz="8" w:space="0" w:color="auto"/>
            </w:tcBorders>
            <w:shd w:val="clear" w:color="auto" w:fill="auto"/>
            <w:vAlign w:val="center"/>
            <w:hideMark/>
          </w:tcPr>
          <w:p w14:paraId="0FC6D9D0"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01.04.2016-31.03.2026.</w:t>
            </w:r>
          </w:p>
        </w:tc>
      </w:tr>
      <w:tr w:rsidR="00FC752D" w:rsidRPr="00FC752D" w14:paraId="39971E8B" w14:textId="77777777" w:rsidTr="00254DC4">
        <w:trPr>
          <w:trHeight w:val="510"/>
        </w:trPr>
        <w:tc>
          <w:tcPr>
            <w:tcW w:w="678" w:type="dxa"/>
            <w:tcBorders>
              <w:top w:val="nil"/>
              <w:left w:val="single" w:sz="8" w:space="0" w:color="auto"/>
              <w:bottom w:val="single" w:sz="4" w:space="0" w:color="auto"/>
              <w:right w:val="single" w:sz="4" w:space="0" w:color="auto"/>
            </w:tcBorders>
            <w:shd w:val="clear" w:color="auto" w:fill="auto"/>
            <w:noWrap/>
            <w:vAlign w:val="center"/>
            <w:hideMark/>
          </w:tcPr>
          <w:p w14:paraId="17B81AED"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16.</w:t>
            </w:r>
          </w:p>
        </w:tc>
        <w:tc>
          <w:tcPr>
            <w:tcW w:w="1561" w:type="dxa"/>
            <w:tcBorders>
              <w:top w:val="nil"/>
              <w:left w:val="nil"/>
              <w:bottom w:val="single" w:sz="4" w:space="0" w:color="auto"/>
              <w:right w:val="single" w:sz="4" w:space="0" w:color="auto"/>
            </w:tcBorders>
            <w:shd w:val="clear" w:color="auto" w:fill="auto"/>
            <w:noWrap/>
            <w:vAlign w:val="center"/>
            <w:hideMark/>
          </w:tcPr>
          <w:p w14:paraId="0CEDAC6D"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nije datiran</w:t>
            </w:r>
          </w:p>
        </w:tc>
        <w:tc>
          <w:tcPr>
            <w:tcW w:w="1167" w:type="dxa"/>
            <w:tcBorders>
              <w:top w:val="nil"/>
              <w:left w:val="nil"/>
              <w:bottom w:val="single" w:sz="4" w:space="0" w:color="auto"/>
              <w:right w:val="single" w:sz="4" w:space="0" w:color="auto"/>
            </w:tcBorders>
            <w:shd w:val="clear" w:color="auto" w:fill="auto"/>
            <w:noWrap/>
            <w:vAlign w:val="center"/>
            <w:hideMark/>
          </w:tcPr>
          <w:p w14:paraId="14FC792A"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mjenica</w:t>
            </w:r>
          </w:p>
        </w:tc>
        <w:tc>
          <w:tcPr>
            <w:tcW w:w="1390" w:type="dxa"/>
            <w:tcBorders>
              <w:top w:val="nil"/>
              <w:left w:val="nil"/>
              <w:bottom w:val="single" w:sz="4" w:space="0" w:color="auto"/>
              <w:right w:val="single" w:sz="4" w:space="0" w:color="auto"/>
            </w:tcBorders>
            <w:shd w:val="clear" w:color="auto" w:fill="auto"/>
            <w:noWrap/>
            <w:vAlign w:val="center"/>
            <w:hideMark/>
          </w:tcPr>
          <w:p w14:paraId="34C0F023" w14:textId="77777777" w:rsidR="00254DC4" w:rsidRPr="00FC752D" w:rsidRDefault="00254DC4" w:rsidP="00254DC4">
            <w:pPr>
              <w:spacing w:after="0" w:line="240" w:lineRule="auto"/>
              <w:jc w:val="right"/>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457,89</w:t>
            </w:r>
          </w:p>
        </w:tc>
        <w:tc>
          <w:tcPr>
            <w:tcW w:w="1808" w:type="dxa"/>
            <w:tcBorders>
              <w:top w:val="nil"/>
              <w:left w:val="nil"/>
              <w:bottom w:val="single" w:sz="4" w:space="0" w:color="auto"/>
              <w:right w:val="single" w:sz="4" w:space="0" w:color="auto"/>
            </w:tcBorders>
            <w:shd w:val="clear" w:color="auto" w:fill="auto"/>
            <w:vAlign w:val="center"/>
            <w:hideMark/>
          </w:tcPr>
          <w:p w14:paraId="68C94B2D"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LU Prepelica Opuzen</w:t>
            </w:r>
          </w:p>
        </w:tc>
        <w:tc>
          <w:tcPr>
            <w:tcW w:w="1200" w:type="dxa"/>
            <w:tcBorders>
              <w:top w:val="nil"/>
              <w:left w:val="nil"/>
              <w:bottom w:val="single" w:sz="4" w:space="0" w:color="auto"/>
              <w:right w:val="single" w:sz="4" w:space="0" w:color="auto"/>
            </w:tcBorders>
            <w:shd w:val="clear" w:color="auto" w:fill="auto"/>
            <w:noWrap/>
            <w:vAlign w:val="center"/>
            <w:hideMark/>
          </w:tcPr>
          <w:p w14:paraId="0D55DCBC"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osiguranje</w:t>
            </w:r>
          </w:p>
        </w:tc>
        <w:tc>
          <w:tcPr>
            <w:tcW w:w="1404" w:type="dxa"/>
            <w:tcBorders>
              <w:top w:val="nil"/>
              <w:left w:val="nil"/>
              <w:bottom w:val="single" w:sz="4" w:space="0" w:color="auto"/>
              <w:right w:val="single" w:sz="4" w:space="0" w:color="auto"/>
            </w:tcBorders>
            <w:shd w:val="clear" w:color="auto" w:fill="auto"/>
            <w:noWrap/>
            <w:vAlign w:val="center"/>
            <w:hideMark/>
          </w:tcPr>
          <w:p w14:paraId="3201D48A"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ugovor 19016</w:t>
            </w:r>
          </w:p>
        </w:tc>
        <w:tc>
          <w:tcPr>
            <w:tcW w:w="1132" w:type="dxa"/>
            <w:tcBorders>
              <w:top w:val="nil"/>
              <w:left w:val="nil"/>
              <w:bottom w:val="single" w:sz="4" w:space="0" w:color="auto"/>
              <w:right w:val="single" w:sz="8" w:space="0" w:color="auto"/>
            </w:tcBorders>
            <w:shd w:val="clear" w:color="auto" w:fill="auto"/>
            <w:vAlign w:val="center"/>
            <w:hideMark/>
          </w:tcPr>
          <w:p w14:paraId="0B438D79"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01.04.2017-31.03.2027.</w:t>
            </w:r>
          </w:p>
        </w:tc>
      </w:tr>
      <w:tr w:rsidR="00FC752D" w:rsidRPr="00FC752D" w14:paraId="44100317" w14:textId="77777777" w:rsidTr="00254DC4">
        <w:trPr>
          <w:trHeight w:val="510"/>
        </w:trPr>
        <w:tc>
          <w:tcPr>
            <w:tcW w:w="678" w:type="dxa"/>
            <w:tcBorders>
              <w:top w:val="nil"/>
              <w:left w:val="single" w:sz="8" w:space="0" w:color="auto"/>
              <w:bottom w:val="single" w:sz="4" w:space="0" w:color="auto"/>
              <w:right w:val="single" w:sz="4" w:space="0" w:color="auto"/>
            </w:tcBorders>
            <w:shd w:val="clear" w:color="auto" w:fill="auto"/>
            <w:noWrap/>
            <w:vAlign w:val="center"/>
            <w:hideMark/>
          </w:tcPr>
          <w:p w14:paraId="757B8E30"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17.</w:t>
            </w:r>
          </w:p>
        </w:tc>
        <w:tc>
          <w:tcPr>
            <w:tcW w:w="1561" w:type="dxa"/>
            <w:tcBorders>
              <w:top w:val="nil"/>
              <w:left w:val="nil"/>
              <w:bottom w:val="single" w:sz="4" w:space="0" w:color="auto"/>
              <w:right w:val="single" w:sz="4" w:space="0" w:color="auto"/>
            </w:tcBorders>
            <w:shd w:val="clear" w:color="auto" w:fill="auto"/>
            <w:noWrap/>
            <w:vAlign w:val="center"/>
            <w:hideMark/>
          </w:tcPr>
          <w:p w14:paraId="200AC385"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nije datiran</w:t>
            </w:r>
          </w:p>
        </w:tc>
        <w:tc>
          <w:tcPr>
            <w:tcW w:w="1167" w:type="dxa"/>
            <w:tcBorders>
              <w:top w:val="nil"/>
              <w:left w:val="nil"/>
              <w:bottom w:val="single" w:sz="4" w:space="0" w:color="auto"/>
              <w:right w:val="single" w:sz="4" w:space="0" w:color="auto"/>
            </w:tcBorders>
            <w:shd w:val="clear" w:color="auto" w:fill="auto"/>
            <w:noWrap/>
            <w:vAlign w:val="center"/>
            <w:hideMark/>
          </w:tcPr>
          <w:p w14:paraId="57FB975D"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mjenica</w:t>
            </w:r>
          </w:p>
        </w:tc>
        <w:tc>
          <w:tcPr>
            <w:tcW w:w="1390" w:type="dxa"/>
            <w:tcBorders>
              <w:top w:val="nil"/>
              <w:left w:val="nil"/>
              <w:bottom w:val="single" w:sz="4" w:space="0" w:color="auto"/>
              <w:right w:val="single" w:sz="4" w:space="0" w:color="auto"/>
            </w:tcBorders>
            <w:shd w:val="clear" w:color="auto" w:fill="auto"/>
            <w:noWrap/>
            <w:vAlign w:val="center"/>
            <w:hideMark/>
          </w:tcPr>
          <w:p w14:paraId="69EAA0A7" w14:textId="77777777" w:rsidR="00254DC4" w:rsidRPr="00FC752D" w:rsidRDefault="00254DC4" w:rsidP="00254DC4">
            <w:pPr>
              <w:spacing w:after="0" w:line="240" w:lineRule="auto"/>
              <w:jc w:val="right"/>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1.305,66</w:t>
            </w:r>
          </w:p>
        </w:tc>
        <w:tc>
          <w:tcPr>
            <w:tcW w:w="1808" w:type="dxa"/>
            <w:tcBorders>
              <w:top w:val="nil"/>
              <w:left w:val="nil"/>
              <w:bottom w:val="single" w:sz="4" w:space="0" w:color="auto"/>
              <w:right w:val="single" w:sz="4" w:space="0" w:color="auto"/>
            </w:tcBorders>
            <w:shd w:val="clear" w:color="auto" w:fill="auto"/>
            <w:vAlign w:val="center"/>
            <w:hideMark/>
          </w:tcPr>
          <w:p w14:paraId="692206A6"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LD Liska Metković</w:t>
            </w:r>
          </w:p>
        </w:tc>
        <w:tc>
          <w:tcPr>
            <w:tcW w:w="1200" w:type="dxa"/>
            <w:tcBorders>
              <w:top w:val="nil"/>
              <w:left w:val="nil"/>
              <w:bottom w:val="single" w:sz="4" w:space="0" w:color="auto"/>
              <w:right w:val="single" w:sz="4" w:space="0" w:color="auto"/>
            </w:tcBorders>
            <w:shd w:val="clear" w:color="auto" w:fill="auto"/>
            <w:noWrap/>
            <w:vAlign w:val="center"/>
            <w:hideMark/>
          </w:tcPr>
          <w:p w14:paraId="5966024B"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osiguranje</w:t>
            </w:r>
          </w:p>
        </w:tc>
        <w:tc>
          <w:tcPr>
            <w:tcW w:w="1404" w:type="dxa"/>
            <w:tcBorders>
              <w:top w:val="nil"/>
              <w:left w:val="nil"/>
              <w:bottom w:val="single" w:sz="4" w:space="0" w:color="auto"/>
              <w:right w:val="single" w:sz="4" w:space="0" w:color="auto"/>
            </w:tcBorders>
            <w:shd w:val="clear" w:color="auto" w:fill="auto"/>
            <w:noWrap/>
            <w:vAlign w:val="center"/>
            <w:hideMark/>
          </w:tcPr>
          <w:p w14:paraId="3972D7FB"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ugovor 19017</w:t>
            </w:r>
          </w:p>
        </w:tc>
        <w:tc>
          <w:tcPr>
            <w:tcW w:w="1132" w:type="dxa"/>
            <w:tcBorders>
              <w:top w:val="nil"/>
              <w:left w:val="nil"/>
              <w:bottom w:val="single" w:sz="4" w:space="0" w:color="auto"/>
              <w:right w:val="single" w:sz="8" w:space="0" w:color="auto"/>
            </w:tcBorders>
            <w:shd w:val="clear" w:color="auto" w:fill="auto"/>
            <w:vAlign w:val="center"/>
            <w:hideMark/>
          </w:tcPr>
          <w:p w14:paraId="05D47EC5"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01.04.2016-31.03.2026.</w:t>
            </w:r>
          </w:p>
        </w:tc>
      </w:tr>
      <w:tr w:rsidR="00FC752D" w:rsidRPr="00FC752D" w14:paraId="2A7286CC" w14:textId="77777777" w:rsidTr="00254DC4">
        <w:trPr>
          <w:trHeight w:val="510"/>
        </w:trPr>
        <w:tc>
          <w:tcPr>
            <w:tcW w:w="678" w:type="dxa"/>
            <w:tcBorders>
              <w:top w:val="nil"/>
              <w:left w:val="single" w:sz="8" w:space="0" w:color="auto"/>
              <w:bottom w:val="single" w:sz="4" w:space="0" w:color="auto"/>
              <w:right w:val="single" w:sz="4" w:space="0" w:color="auto"/>
            </w:tcBorders>
            <w:shd w:val="clear" w:color="auto" w:fill="auto"/>
            <w:noWrap/>
            <w:vAlign w:val="center"/>
            <w:hideMark/>
          </w:tcPr>
          <w:p w14:paraId="355353AF"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18.</w:t>
            </w:r>
          </w:p>
        </w:tc>
        <w:tc>
          <w:tcPr>
            <w:tcW w:w="1561" w:type="dxa"/>
            <w:tcBorders>
              <w:top w:val="nil"/>
              <w:left w:val="nil"/>
              <w:bottom w:val="single" w:sz="4" w:space="0" w:color="auto"/>
              <w:right w:val="single" w:sz="4" w:space="0" w:color="auto"/>
            </w:tcBorders>
            <w:shd w:val="clear" w:color="auto" w:fill="auto"/>
            <w:noWrap/>
            <w:vAlign w:val="center"/>
            <w:hideMark/>
          </w:tcPr>
          <w:p w14:paraId="58BE419B"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nije datiran</w:t>
            </w:r>
          </w:p>
        </w:tc>
        <w:tc>
          <w:tcPr>
            <w:tcW w:w="1167" w:type="dxa"/>
            <w:tcBorders>
              <w:top w:val="nil"/>
              <w:left w:val="nil"/>
              <w:bottom w:val="single" w:sz="4" w:space="0" w:color="auto"/>
              <w:right w:val="single" w:sz="4" w:space="0" w:color="auto"/>
            </w:tcBorders>
            <w:shd w:val="clear" w:color="auto" w:fill="auto"/>
            <w:noWrap/>
            <w:vAlign w:val="center"/>
            <w:hideMark/>
          </w:tcPr>
          <w:p w14:paraId="15E7B9C4"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mjenica</w:t>
            </w:r>
          </w:p>
        </w:tc>
        <w:tc>
          <w:tcPr>
            <w:tcW w:w="1390" w:type="dxa"/>
            <w:tcBorders>
              <w:top w:val="nil"/>
              <w:left w:val="nil"/>
              <w:bottom w:val="single" w:sz="4" w:space="0" w:color="auto"/>
              <w:right w:val="single" w:sz="4" w:space="0" w:color="auto"/>
            </w:tcBorders>
            <w:shd w:val="clear" w:color="auto" w:fill="auto"/>
            <w:noWrap/>
            <w:vAlign w:val="center"/>
            <w:hideMark/>
          </w:tcPr>
          <w:p w14:paraId="75CE619A" w14:textId="77777777" w:rsidR="00254DC4" w:rsidRPr="00FC752D" w:rsidRDefault="00254DC4" w:rsidP="00254DC4">
            <w:pPr>
              <w:spacing w:after="0" w:line="240" w:lineRule="auto"/>
              <w:jc w:val="right"/>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1.662,35</w:t>
            </w:r>
          </w:p>
        </w:tc>
        <w:tc>
          <w:tcPr>
            <w:tcW w:w="1808" w:type="dxa"/>
            <w:tcBorders>
              <w:top w:val="nil"/>
              <w:left w:val="nil"/>
              <w:bottom w:val="single" w:sz="4" w:space="0" w:color="auto"/>
              <w:right w:val="single" w:sz="4" w:space="0" w:color="auto"/>
            </w:tcBorders>
            <w:shd w:val="clear" w:color="auto" w:fill="auto"/>
            <w:vAlign w:val="center"/>
            <w:hideMark/>
          </w:tcPr>
          <w:p w14:paraId="09834324"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LD Muflon Metković</w:t>
            </w:r>
          </w:p>
        </w:tc>
        <w:tc>
          <w:tcPr>
            <w:tcW w:w="1200" w:type="dxa"/>
            <w:tcBorders>
              <w:top w:val="nil"/>
              <w:left w:val="nil"/>
              <w:bottom w:val="single" w:sz="4" w:space="0" w:color="auto"/>
              <w:right w:val="single" w:sz="4" w:space="0" w:color="auto"/>
            </w:tcBorders>
            <w:shd w:val="clear" w:color="auto" w:fill="auto"/>
            <w:noWrap/>
            <w:vAlign w:val="center"/>
            <w:hideMark/>
          </w:tcPr>
          <w:p w14:paraId="0BB368AA"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osiguranje</w:t>
            </w:r>
          </w:p>
        </w:tc>
        <w:tc>
          <w:tcPr>
            <w:tcW w:w="1404" w:type="dxa"/>
            <w:tcBorders>
              <w:top w:val="nil"/>
              <w:left w:val="nil"/>
              <w:bottom w:val="single" w:sz="4" w:space="0" w:color="auto"/>
              <w:right w:val="single" w:sz="4" w:space="0" w:color="auto"/>
            </w:tcBorders>
            <w:shd w:val="clear" w:color="auto" w:fill="auto"/>
            <w:noWrap/>
            <w:vAlign w:val="center"/>
            <w:hideMark/>
          </w:tcPr>
          <w:p w14:paraId="7CC2F827"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ugovor 19018</w:t>
            </w:r>
          </w:p>
        </w:tc>
        <w:tc>
          <w:tcPr>
            <w:tcW w:w="1132" w:type="dxa"/>
            <w:tcBorders>
              <w:top w:val="nil"/>
              <w:left w:val="nil"/>
              <w:bottom w:val="single" w:sz="4" w:space="0" w:color="auto"/>
              <w:right w:val="single" w:sz="8" w:space="0" w:color="auto"/>
            </w:tcBorders>
            <w:shd w:val="clear" w:color="auto" w:fill="auto"/>
            <w:vAlign w:val="center"/>
            <w:hideMark/>
          </w:tcPr>
          <w:p w14:paraId="5EB6EB6C"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01.04.2016-31.03.2026.</w:t>
            </w:r>
          </w:p>
        </w:tc>
      </w:tr>
      <w:tr w:rsidR="00FC752D" w:rsidRPr="00FC752D" w14:paraId="0C7DC03E" w14:textId="77777777" w:rsidTr="00254DC4">
        <w:trPr>
          <w:trHeight w:val="510"/>
        </w:trPr>
        <w:tc>
          <w:tcPr>
            <w:tcW w:w="678" w:type="dxa"/>
            <w:tcBorders>
              <w:top w:val="nil"/>
              <w:left w:val="single" w:sz="8" w:space="0" w:color="auto"/>
              <w:bottom w:val="single" w:sz="4" w:space="0" w:color="auto"/>
              <w:right w:val="single" w:sz="4" w:space="0" w:color="auto"/>
            </w:tcBorders>
            <w:shd w:val="clear" w:color="auto" w:fill="auto"/>
            <w:noWrap/>
            <w:vAlign w:val="center"/>
            <w:hideMark/>
          </w:tcPr>
          <w:p w14:paraId="06A9FD8E"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19.</w:t>
            </w:r>
          </w:p>
        </w:tc>
        <w:tc>
          <w:tcPr>
            <w:tcW w:w="1561" w:type="dxa"/>
            <w:tcBorders>
              <w:top w:val="nil"/>
              <w:left w:val="nil"/>
              <w:bottom w:val="single" w:sz="4" w:space="0" w:color="auto"/>
              <w:right w:val="single" w:sz="4" w:space="0" w:color="auto"/>
            </w:tcBorders>
            <w:shd w:val="clear" w:color="auto" w:fill="auto"/>
            <w:noWrap/>
            <w:vAlign w:val="center"/>
            <w:hideMark/>
          </w:tcPr>
          <w:p w14:paraId="4270E1F7"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nije datiran</w:t>
            </w:r>
          </w:p>
        </w:tc>
        <w:tc>
          <w:tcPr>
            <w:tcW w:w="1167" w:type="dxa"/>
            <w:tcBorders>
              <w:top w:val="nil"/>
              <w:left w:val="nil"/>
              <w:bottom w:val="single" w:sz="4" w:space="0" w:color="auto"/>
              <w:right w:val="single" w:sz="4" w:space="0" w:color="auto"/>
            </w:tcBorders>
            <w:shd w:val="clear" w:color="auto" w:fill="auto"/>
            <w:noWrap/>
            <w:vAlign w:val="center"/>
            <w:hideMark/>
          </w:tcPr>
          <w:p w14:paraId="7F998F1A"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mjenica</w:t>
            </w:r>
          </w:p>
        </w:tc>
        <w:tc>
          <w:tcPr>
            <w:tcW w:w="1390" w:type="dxa"/>
            <w:tcBorders>
              <w:top w:val="nil"/>
              <w:left w:val="nil"/>
              <w:bottom w:val="single" w:sz="4" w:space="0" w:color="auto"/>
              <w:right w:val="single" w:sz="4" w:space="0" w:color="auto"/>
            </w:tcBorders>
            <w:shd w:val="clear" w:color="auto" w:fill="auto"/>
            <w:noWrap/>
            <w:vAlign w:val="center"/>
            <w:hideMark/>
          </w:tcPr>
          <w:p w14:paraId="4113D87F" w14:textId="77777777" w:rsidR="00254DC4" w:rsidRPr="00FC752D" w:rsidRDefault="00254DC4" w:rsidP="00254DC4">
            <w:pPr>
              <w:spacing w:after="0" w:line="240" w:lineRule="auto"/>
              <w:jc w:val="right"/>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1.518,02</w:t>
            </w:r>
          </w:p>
        </w:tc>
        <w:tc>
          <w:tcPr>
            <w:tcW w:w="1808" w:type="dxa"/>
            <w:tcBorders>
              <w:top w:val="nil"/>
              <w:left w:val="nil"/>
              <w:bottom w:val="single" w:sz="4" w:space="0" w:color="auto"/>
              <w:right w:val="single" w:sz="4" w:space="0" w:color="auto"/>
            </w:tcBorders>
            <w:shd w:val="clear" w:color="auto" w:fill="auto"/>
            <w:vAlign w:val="center"/>
            <w:hideMark/>
          </w:tcPr>
          <w:p w14:paraId="31656A50"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LD Jarebica Otrić-Seoci</w:t>
            </w:r>
          </w:p>
        </w:tc>
        <w:tc>
          <w:tcPr>
            <w:tcW w:w="1200" w:type="dxa"/>
            <w:tcBorders>
              <w:top w:val="nil"/>
              <w:left w:val="nil"/>
              <w:bottom w:val="single" w:sz="4" w:space="0" w:color="auto"/>
              <w:right w:val="single" w:sz="4" w:space="0" w:color="auto"/>
            </w:tcBorders>
            <w:shd w:val="clear" w:color="auto" w:fill="auto"/>
            <w:noWrap/>
            <w:vAlign w:val="center"/>
            <w:hideMark/>
          </w:tcPr>
          <w:p w14:paraId="1AAC414D"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osiguranje</w:t>
            </w:r>
          </w:p>
        </w:tc>
        <w:tc>
          <w:tcPr>
            <w:tcW w:w="1404" w:type="dxa"/>
            <w:tcBorders>
              <w:top w:val="nil"/>
              <w:left w:val="nil"/>
              <w:bottom w:val="single" w:sz="4" w:space="0" w:color="auto"/>
              <w:right w:val="single" w:sz="4" w:space="0" w:color="auto"/>
            </w:tcBorders>
            <w:shd w:val="clear" w:color="auto" w:fill="auto"/>
            <w:noWrap/>
            <w:vAlign w:val="center"/>
            <w:hideMark/>
          </w:tcPr>
          <w:p w14:paraId="5D51F053"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ugovor 19019</w:t>
            </w:r>
          </w:p>
        </w:tc>
        <w:tc>
          <w:tcPr>
            <w:tcW w:w="1132" w:type="dxa"/>
            <w:tcBorders>
              <w:top w:val="nil"/>
              <w:left w:val="nil"/>
              <w:bottom w:val="single" w:sz="4" w:space="0" w:color="auto"/>
              <w:right w:val="single" w:sz="8" w:space="0" w:color="auto"/>
            </w:tcBorders>
            <w:shd w:val="clear" w:color="auto" w:fill="auto"/>
            <w:vAlign w:val="center"/>
            <w:hideMark/>
          </w:tcPr>
          <w:p w14:paraId="2B7D99B0"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01.04.2016-31.03.2026.</w:t>
            </w:r>
          </w:p>
        </w:tc>
      </w:tr>
      <w:tr w:rsidR="00FC752D" w:rsidRPr="00FC752D" w14:paraId="148E7F9E" w14:textId="77777777" w:rsidTr="00254DC4">
        <w:trPr>
          <w:trHeight w:val="510"/>
        </w:trPr>
        <w:tc>
          <w:tcPr>
            <w:tcW w:w="678" w:type="dxa"/>
            <w:tcBorders>
              <w:top w:val="nil"/>
              <w:left w:val="single" w:sz="8" w:space="0" w:color="auto"/>
              <w:bottom w:val="single" w:sz="4" w:space="0" w:color="auto"/>
              <w:right w:val="single" w:sz="4" w:space="0" w:color="auto"/>
            </w:tcBorders>
            <w:shd w:val="clear" w:color="auto" w:fill="auto"/>
            <w:noWrap/>
            <w:vAlign w:val="center"/>
            <w:hideMark/>
          </w:tcPr>
          <w:p w14:paraId="4F44D30E"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20.</w:t>
            </w:r>
          </w:p>
        </w:tc>
        <w:tc>
          <w:tcPr>
            <w:tcW w:w="1561" w:type="dxa"/>
            <w:tcBorders>
              <w:top w:val="nil"/>
              <w:left w:val="nil"/>
              <w:bottom w:val="single" w:sz="4" w:space="0" w:color="auto"/>
              <w:right w:val="single" w:sz="4" w:space="0" w:color="auto"/>
            </w:tcBorders>
            <w:shd w:val="clear" w:color="auto" w:fill="auto"/>
            <w:noWrap/>
            <w:vAlign w:val="center"/>
            <w:hideMark/>
          </w:tcPr>
          <w:p w14:paraId="1E619355"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nije datiran</w:t>
            </w:r>
          </w:p>
        </w:tc>
        <w:tc>
          <w:tcPr>
            <w:tcW w:w="1167" w:type="dxa"/>
            <w:tcBorders>
              <w:top w:val="nil"/>
              <w:left w:val="nil"/>
              <w:bottom w:val="single" w:sz="4" w:space="0" w:color="auto"/>
              <w:right w:val="single" w:sz="4" w:space="0" w:color="auto"/>
            </w:tcBorders>
            <w:shd w:val="clear" w:color="auto" w:fill="auto"/>
            <w:noWrap/>
            <w:vAlign w:val="center"/>
            <w:hideMark/>
          </w:tcPr>
          <w:p w14:paraId="205DF627"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mjenica</w:t>
            </w:r>
          </w:p>
        </w:tc>
        <w:tc>
          <w:tcPr>
            <w:tcW w:w="1390" w:type="dxa"/>
            <w:tcBorders>
              <w:top w:val="nil"/>
              <w:left w:val="nil"/>
              <w:bottom w:val="single" w:sz="4" w:space="0" w:color="auto"/>
              <w:right w:val="single" w:sz="4" w:space="0" w:color="auto"/>
            </w:tcBorders>
            <w:shd w:val="clear" w:color="auto" w:fill="auto"/>
            <w:noWrap/>
            <w:vAlign w:val="center"/>
            <w:hideMark/>
          </w:tcPr>
          <w:p w14:paraId="4FB8FA94" w14:textId="77777777" w:rsidR="00254DC4" w:rsidRPr="00FC752D" w:rsidRDefault="00254DC4" w:rsidP="00254DC4">
            <w:pPr>
              <w:spacing w:after="0" w:line="240" w:lineRule="auto"/>
              <w:jc w:val="right"/>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2.004,11</w:t>
            </w:r>
          </w:p>
        </w:tc>
        <w:tc>
          <w:tcPr>
            <w:tcW w:w="1808" w:type="dxa"/>
            <w:tcBorders>
              <w:top w:val="nil"/>
              <w:left w:val="nil"/>
              <w:bottom w:val="single" w:sz="4" w:space="0" w:color="auto"/>
              <w:right w:val="single" w:sz="4" w:space="0" w:color="auto"/>
            </w:tcBorders>
            <w:shd w:val="clear" w:color="auto" w:fill="auto"/>
            <w:vAlign w:val="center"/>
            <w:hideMark/>
          </w:tcPr>
          <w:p w14:paraId="0671D364"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LD Vranjak Ploče</w:t>
            </w:r>
          </w:p>
        </w:tc>
        <w:tc>
          <w:tcPr>
            <w:tcW w:w="1200" w:type="dxa"/>
            <w:tcBorders>
              <w:top w:val="nil"/>
              <w:left w:val="nil"/>
              <w:bottom w:val="single" w:sz="4" w:space="0" w:color="auto"/>
              <w:right w:val="single" w:sz="4" w:space="0" w:color="auto"/>
            </w:tcBorders>
            <w:shd w:val="clear" w:color="auto" w:fill="auto"/>
            <w:noWrap/>
            <w:vAlign w:val="center"/>
            <w:hideMark/>
          </w:tcPr>
          <w:p w14:paraId="57C74BB7"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osiguranje</w:t>
            </w:r>
          </w:p>
        </w:tc>
        <w:tc>
          <w:tcPr>
            <w:tcW w:w="1404" w:type="dxa"/>
            <w:tcBorders>
              <w:top w:val="nil"/>
              <w:left w:val="nil"/>
              <w:bottom w:val="single" w:sz="4" w:space="0" w:color="auto"/>
              <w:right w:val="single" w:sz="4" w:space="0" w:color="auto"/>
            </w:tcBorders>
            <w:shd w:val="clear" w:color="auto" w:fill="auto"/>
            <w:noWrap/>
            <w:vAlign w:val="center"/>
            <w:hideMark/>
          </w:tcPr>
          <w:p w14:paraId="13B081A7"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ugovor 19020</w:t>
            </w:r>
          </w:p>
        </w:tc>
        <w:tc>
          <w:tcPr>
            <w:tcW w:w="1132" w:type="dxa"/>
            <w:tcBorders>
              <w:top w:val="nil"/>
              <w:left w:val="nil"/>
              <w:bottom w:val="single" w:sz="4" w:space="0" w:color="auto"/>
              <w:right w:val="single" w:sz="8" w:space="0" w:color="auto"/>
            </w:tcBorders>
            <w:shd w:val="clear" w:color="auto" w:fill="auto"/>
            <w:vAlign w:val="center"/>
            <w:hideMark/>
          </w:tcPr>
          <w:p w14:paraId="756A92CC"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01.04.2016-31.03.2026.</w:t>
            </w:r>
          </w:p>
        </w:tc>
      </w:tr>
      <w:tr w:rsidR="00FC752D" w:rsidRPr="00FC752D" w14:paraId="4A8F8090" w14:textId="77777777" w:rsidTr="00254DC4">
        <w:trPr>
          <w:trHeight w:val="510"/>
        </w:trPr>
        <w:tc>
          <w:tcPr>
            <w:tcW w:w="678" w:type="dxa"/>
            <w:tcBorders>
              <w:top w:val="nil"/>
              <w:left w:val="single" w:sz="8" w:space="0" w:color="auto"/>
              <w:bottom w:val="single" w:sz="4" w:space="0" w:color="auto"/>
              <w:right w:val="single" w:sz="4" w:space="0" w:color="auto"/>
            </w:tcBorders>
            <w:shd w:val="clear" w:color="auto" w:fill="auto"/>
            <w:noWrap/>
            <w:vAlign w:val="center"/>
            <w:hideMark/>
          </w:tcPr>
          <w:p w14:paraId="39C28C44"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21.</w:t>
            </w:r>
          </w:p>
        </w:tc>
        <w:tc>
          <w:tcPr>
            <w:tcW w:w="1561" w:type="dxa"/>
            <w:tcBorders>
              <w:top w:val="nil"/>
              <w:left w:val="nil"/>
              <w:bottom w:val="single" w:sz="4" w:space="0" w:color="auto"/>
              <w:right w:val="single" w:sz="4" w:space="0" w:color="auto"/>
            </w:tcBorders>
            <w:shd w:val="clear" w:color="auto" w:fill="auto"/>
            <w:noWrap/>
            <w:vAlign w:val="center"/>
            <w:hideMark/>
          </w:tcPr>
          <w:p w14:paraId="778BEB8F"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nije datiran</w:t>
            </w:r>
          </w:p>
        </w:tc>
        <w:tc>
          <w:tcPr>
            <w:tcW w:w="1167" w:type="dxa"/>
            <w:tcBorders>
              <w:top w:val="nil"/>
              <w:left w:val="nil"/>
              <w:bottom w:val="single" w:sz="4" w:space="0" w:color="auto"/>
              <w:right w:val="single" w:sz="4" w:space="0" w:color="auto"/>
            </w:tcBorders>
            <w:shd w:val="clear" w:color="auto" w:fill="auto"/>
            <w:noWrap/>
            <w:vAlign w:val="center"/>
            <w:hideMark/>
          </w:tcPr>
          <w:p w14:paraId="4DD8CB81"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mjenica</w:t>
            </w:r>
          </w:p>
        </w:tc>
        <w:tc>
          <w:tcPr>
            <w:tcW w:w="1390" w:type="dxa"/>
            <w:tcBorders>
              <w:top w:val="nil"/>
              <w:left w:val="nil"/>
              <w:bottom w:val="single" w:sz="4" w:space="0" w:color="auto"/>
              <w:right w:val="single" w:sz="4" w:space="0" w:color="auto"/>
            </w:tcBorders>
            <w:shd w:val="clear" w:color="auto" w:fill="auto"/>
            <w:noWrap/>
            <w:vAlign w:val="center"/>
            <w:hideMark/>
          </w:tcPr>
          <w:p w14:paraId="1103E5C3" w14:textId="77777777" w:rsidR="00254DC4" w:rsidRPr="00FC752D" w:rsidRDefault="00254DC4" w:rsidP="00254DC4">
            <w:pPr>
              <w:spacing w:after="0" w:line="240" w:lineRule="auto"/>
              <w:jc w:val="right"/>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1.191,19</w:t>
            </w:r>
          </w:p>
        </w:tc>
        <w:tc>
          <w:tcPr>
            <w:tcW w:w="1808" w:type="dxa"/>
            <w:tcBorders>
              <w:top w:val="nil"/>
              <w:left w:val="nil"/>
              <w:bottom w:val="single" w:sz="4" w:space="0" w:color="auto"/>
              <w:right w:val="single" w:sz="4" w:space="0" w:color="auto"/>
            </w:tcBorders>
            <w:shd w:val="clear" w:color="auto" w:fill="auto"/>
            <w:vAlign w:val="center"/>
            <w:hideMark/>
          </w:tcPr>
          <w:p w14:paraId="5D9231C5"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LU Dubrava G.Vrućica</w:t>
            </w:r>
          </w:p>
        </w:tc>
        <w:tc>
          <w:tcPr>
            <w:tcW w:w="1200" w:type="dxa"/>
            <w:tcBorders>
              <w:top w:val="nil"/>
              <w:left w:val="nil"/>
              <w:bottom w:val="single" w:sz="4" w:space="0" w:color="auto"/>
              <w:right w:val="single" w:sz="4" w:space="0" w:color="auto"/>
            </w:tcBorders>
            <w:shd w:val="clear" w:color="auto" w:fill="auto"/>
            <w:noWrap/>
            <w:vAlign w:val="center"/>
            <w:hideMark/>
          </w:tcPr>
          <w:p w14:paraId="4C8C3ACB"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osiguranje</w:t>
            </w:r>
          </w:p>
        </w:tc>
        <w:tc>
          <w:tcPr>
            <w:tcW w:w="1404" w:type="dxa"/>
            <w:tcBorders>
              <w:top w:val="nil"/>
              <w:left w:val="nil"/>
              <w:bottom w:val="single" w:sz="4" w:space="0" w:color="auto"/>
              <w:right w:val="single" w:sz="4" w:space="0" w:color="auto"/>
            </w:tcBorders>
            <w:shd w:val="clear" w:color="auto" w:fill="auto"/>
            <w:noWrap/>
            <w:vAlign w:val="center"/>
            <w:hideMark/>
          </w:tcPr>
          <w:p w14:paraId="3AB84AA0"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ugovor 19021</w:t>
            </w:r>
          </w:p>
        </w:tc>
        <w:tc>
          <w:tcPr>
            <w:tcW w:w="1132" w:type="dxa"/>
            <w:tcBorders>
              <w:top w:val="nil"/>
              <w:left w:val="nil"/>
              <w:bottom w:val="single" w:sz="4" w:space="0" w:color="auto"/>
              <w:right w:val="single" w:sz="8" w:space="0" w:color="auto"/>
            </w:tcBorders>
            <w:shd w:val="clear" w:color="auto" w:fill="auto"/>
            <w:vAlign w:val="center"/>
            <w:hideMark/>
          </w:tcPr>
          <w:p w14:paraId="4B139D89"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01.04.2017-31.03.2027.</w:t>
            </w:r>
          </w:p>
        </w:tc>
      </w:tr>
      <w:tr w:rsidR="00FC752D" w:rsidRPr="00FC752D" w14:paraId="075302D4" w14:textId="77777777" w:rsidTr="00254DC4">
        <w:trPr>
          <w:trHeight w:val="525"/>
        </w:trPr>
        <w:tc>
          <w:tcPr>
            <w:tcW w:w="678" w:type="dxa"/>
            <w:tcBorders>
              <w:top w:val="nil"/>
              <w:left w:val="single" w:sz="8" w:space="0" w:color="auto"/>
              <w:bottom w:val="single" w:sz="8" w:space="0" w:color="auto"/>
              <w:right w:val="single" w:sz="4" w:space="0" w:color="auto"/>
            </w:tcBorders>
            <w:shd w:val="clear" w:color="auto" w:fill="auto"/>
            <w:noWrap/>
            <w:vAlign w:val="center"/>
            <w:hideMark/>
          </w:tcPr>
          <w:p w14:paraId="7E43EE73"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22.</w:t>
            </w:r>
          </w:p>
        </w:tc>
        <w:tc>
          <w:tcPr>
            <w:tcW w:w="1561" w:type="dxa"/>
            <w:tcBorders>
              <w:top w:val="nil"/>
              <w:left w:val="nil"/>
              <w:bottom w:val="single" w:sz="8" w:space="0" w:color="auto"/>
              <w:right w:val="single" w:sz="4" w:space="0" w:color="auto"/>
            </w:tcBorders>
            <w:shd w:val="clear" w:color="auto" w:fill="auto"/>
            <w:noWrap/>
            <w:vAlign w:val="center"/>
            <w:hideMark/>
          </w:tcPr>
          <w:p w14:paraId="0F1F9F53"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nije datiran</w:t>
            </w:r>
          </w:p>
        </w:tc>
        <w:tc>
          <w:tcPr>
            <w:tcW w:w="1167" w:type="dxa"/>
            <w:tcBorders>
              <w:top w:val="nil"/>
              <w:left w:val="nil"/>
              <w:bottom w:val="single" w:sz="8" w:space="0" w:color="auto"/>
              <w:right w:val="single" w:sz="4" w:space="0" w:color="auto"/>
            </w:tcBorders>
            <w:shd w:val="clear" w:color="auto" w:fill="auto"/>
            <w:noWrap/>
            <w:vAlign w:val="center"/>
            <w:hideMark/>
          </w:tcPr>
          <w:p w14:paraId="4B2FFC35"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mjenica</w:t>
            </w:r>
          </w:p>
        </w:tc>
        <w:tc>
          <w:tcPr>
            <w:tcW w:w="1390" w:type="dxa"/>
            <w:tcBorders>
              <w:top w:val="nil"/>
              <w:left w:val="nil"/>
              <w:bottom w:val="single" w:sz="8" w:space="0" w:color="auto"/>
              <w:right w:val="single" w:sz="4" w:space="0" w:color="auto"/>
            </w:tcBorders>
            <w:shd w:val="clear" w:color="auto" w:fill="auto"/>
            <w:noWrap/>
            <w:vAlign w:val="center"/>
            <w:hideMark/>
          </w:tcPr>
          <w:p w14:paraId="0AEB5AEB" w14:textId="77777777" w:rsidR="00254DC4" w:rsidRPr="00FC752D" w:rsidRDefault="00254DC4" w:rsidP="00254DC4">
            <w:pPr>
              <w:spacing w:after="0" w:line="240" w:lineRule="auto"/>
              <w:jc w:val="right"/>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1.138,10</w:t>
            </w:r>
          </w:p>
        </w:tc>
        <w:tc>
          <w:tcPr>
            <w:tcW w:w="1808" w:type="dxa"/>
            <w:tcBorders>
              <w:top w:val="nil"/>
              <w:left w:val="nil"/>
              <w:bottom w:val="single" w:sz="8" w:space="0" w:color="auto"/>
              <w:right w:val="single" w:sz="4" w:space="0" w:color="auto"/>
            </w:tcBorders>
            <w:shd w:val="clear" w:color="auto" w:fill="auto"/>
            <w:vAlign w:val="center"/>
            <w:hideMark/>
          </w:tcPr>
          <w:p w14:paraId="020B9ECD"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LU Muflon Potomje</w:t>
            </w:r>
          </w:p>
        </w:tc>
        <w:tc>
          <w:tcPr>
            <w:tcW w:w="1200" w:type="dxa"/>
            <w:tcBorders>
              <w:top w:val="nil"/>
              <w:left w:val="nil"/>
              <w:bottom w:val="single" w:sz="8" w:space="0" w:color="auto"/>
              <w:right w:val="single" w:sz="4" w:space="0" w:color="auto"/>
            </w:tcBorders>
            <w:shd w:val="clear" w:color="auto" w:fill="auto"/>
            <w:noWrap/>
            <w:vAlign w:val="center"/>
            <w:hideMark/>
          </w:tcPr>
          <w:p w14:paraId="12D7BF25"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osiguranje</w:t>
            </w:r>
          </w:p>
        </w:tc>
        <w:tc>
          <w:tcPr>
            <w:tcW w:w="1404" w:type="dxa"/>
            <w:tcBorders>
              <w:top w:val="nil"/>
              <w:left w:val="nil"/>
              <w:bottom w:val="single" w:sz="8" w:space="0" w:color="auto"/>
              <w:right w:val="single" w:sz="4" w:space="0" w:color="auto"/>
            </w:tcBorders>
            <w:shd w:val="clear" w:color="auto" w:fill="auto"/>
            <w:noWrap/>
            <w:vAlign w:val="center"/>
            <w:hideMark/>
          </w:tcPr>
          <w:p w14:paraId="79CCA969"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ugovor 19022</w:t>
            </w:r>
          </w:p>
        </w:tc>
        <w:tc>
          <w:tcPr>
            <w:tcW w:w="1132" w:type="dxa"/>
            <w:tcBorders>
              <w:top w:val="nil"/>
              <w:left w:val="nil"/>
              <w:bottom w:val="single" w:sz="8" w:space="0" w:color="auto"/>
              <w:right w:val="single" w:sz="8" w:space="0" w:color="auto"/>
            </w:tcBorders>
            <w:shd w:val="clear" w:color="auto" w:fill="auto"/>
            <w:vAlign w:val="center"/>
            <w:hideMark/>
          </w:tcPr>
          <w:p w14:paraId="3B8C101D" w14:textId="77777777" w:rsidR="00254DC4" w:rsidRPr="00FC752D" w:rsidRDefault="00254DC4" w:rsidP="00254DC4">
            <w:pPr>
              <w:spacing w:after="0" w:line="240" w:lineRule="auto"/>
              <w:jc w:val="center"/>
              <w:rPr>
                <w:rFonts w:ascii="Calibri" w:eastAsia="Times New Roman" w:hAnsi="Calibri" w:cs="Calibri"/>
                <w:color w:val="000000" w:themeColor="text1"/>
                <w:sz w:val="20"/>
                <w:szCs w:val="20"/>
                <w:lang w:val="hr-HR" w:eastAsia="hr-HR"/>
              </w:rPr>
            </w:pPr>
            <w:r w:rsidRPr="00FC752D">
              <w:rPr>
                <w:rFonts w:ascii="Calibri" w:eastAsia="Times New Roman" w:hAnsi="Calibri" w:cs="Calibri"/>
                <w:color w:val="000000" w:themeColor="text1"/>
                <w:sz w:val="20"/>
                <w:szCs w:val="20"/>
                <w:lang w:val="hr-HR" w:eastAsia="hr-HR"/>
              </w:rPr>
              <w:t>01.04.2017-31.03.2027.</w:t>
            </w:r>
          </w:p>
        </w:tc>
      </w:tr>
      <w:tr w:rsidR="00FC752D" w:rsidRPr="00FC752D" w14:paraId="63D90CD1" w14:textId="77777777" w:rsidTr="00254DC4">
        <w:trPr>
          <w:trHeight w:val="315"/>
        </w:trPr>
        <w:tc>
          <w:tcPr>
            <w:tcW w:w="3406"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6A02DC6" w14:textId="77777777" w:rsidR="00254DC4" w:rsidRPr="00FC752D" w:rsidRDefault="00254DC4" w:rsidP="00254DC4">
            <w:pPr>
              <w:spacing w:after="0" w:line="240" w:lineRule="auto"/>
              <w:jc w:val="center"/>
              <w:rPr>
                <w:rFonts w:ascii="Calibri" w:eastAsia="Times New Roman" w:hAnsi="Calibri" w:cs="Calibri"/>
                <w:b/>
                <w:bCs/>
                <w:color w:val="000000" w:themeColor="text1"/>
                <w:lang w:val="hr-HR" w:eastAsia="hr-HR"/>
              </w:rPr>
            </w:pPr>
            <w:r w:rsidRPr="00FC752D">
              <w:rPr>
                <w:rFonts w:ascii="Calibri" w:eastAsia="Times New Roman" w:hAnsi="Calibri" w:cs="Calibri"/>
                <w:b/>
                <w:bCs/>
                <w:color w:val="000000" w:themeColor="text1"/>
                <w:lang w:val="hr-HR" w:eastAsia="hr-HR"/>
              </w:rPr>
              <w:t xml:space="preserve">UKUPNO </w:t>
            </w:r>
          </w:p>
        </w:tc>
        <w:tc>
          <w:tcPr>
            <w:tcW w:w="1390" w:type="dxa"/>
            <w:tcBorders>
              <w:top w:val="nil"/>
              <w:left w:val="nil"/>
              <w:bottom w:val="single" w:sz="8" w:space="0" w:color="auto"/>
              <w:right w:val="single" w:sz="8" w:space="0" w:color="auto"/>
            </w:tcBorders>
            <w:shd w:val="clear" w:color="auto" w:fill="auto"/>
            <w:noWrap/>
            <w:vAlign w:val="bottom"/>
            <w:hideMark/>
          </w:tcPr>
          <w:p w14:paraId="1A08C598" w14:textId="77777777" w:rsidR="00254DC4" w:rsidRPr="00FC752D" w:rsidRDefault="00254DC4" w:rsidP="00254DC4">
            <w:pPr>
              <w:spacing w:after="0" w:line="240" w:lineRule="auto"/>
              <w:jc w:val="right"/>
              <w:rPr>
                <w:rFonts w:ascii="Calibri" w:eastAsia="Times New Roman" w:hAnsi="Calibri" w:cs="Calibri"/>
                <w:b/>
                <w:bCs/>
                <w:color w:val="000000" w:themeColor="text1"/>
                <w:lang w:val="hr-HR" w:eastAsia="hr-HR"/>
              </w:rPr>
            </w:pPr>
            <w:r w:rsidRPr="00FC752D">
              <w:rPr>
                <w:rFonts w:ascii="Calibri" w:eastAsia="Times New Roman" w:hAnsi="Calibri" w:cs="Calibri"/>
                <w:b/>
                <w:bCs/>
                <w:color w:val="000000" w:themeColor="text1"/>
                <w:lang w:val="hr-HR" w:eastAsia="hr-HR"/>
              </w:rPr>
              <w:t>31.275,47</w:t>
            </w:r>
          </w:p>
        </w:tc>
        <w:tc>
          <w:tcPr>
            <w:tcW w:w="1808" w:type="dxa"/>
            <w:tcBorders>
              <w:top w:val="nil"/>
              <w:left w:val="nil"/>
              <w:bottom w:val="single" w:sz="8" w:space="0" w:color="auto"/>
              <w:right w:val="nil"/>
            </w:tcBorders>
            <w:shd w:val="clear" w:color="auto" w:fill="auto"/>
            <w:noWrap/>
            <w:vAlign w:val="bottom"/>
            <w:hideMark/>
          </w:tcPr>
          <w:p w14:paraId="5D9128B1" w14:textId="77777777" w:rsidR="00254DC4" w:rsidRPr="00FC752D" w:rsidRDefault="00254DC4" w:rsidP="00254DC4">
            <w:pPr>
              <w:spacing w:after="0" w:line="240" w:lineRule="auto"/>
              <w:jc w:val="center"/>
              <w:rPr>
                <w:rFonts w:ascii="Calibri" w:eastAsia="Times New Roman" w:hAnsi="Calibri" w:cs="Calibri"/>
                <w:color w:val="000000" w:themeColor="text1"/>
                <w:lang w:val="hr-HR" w:eastAsia="hr-HR"/>
              </w:rPr>
            </w:pPr>
            <w:r w:rsidRPr="00FC752D">
              <w:rPr>
                <w:rFonts w:ascii="Calibri" w:eastAsia="Times New Roman" w:hAnsi="Calibri" w:cs="Calibri"/>
                <w:color w:val="000000" w:themeColor="text1"/>
                <w:lang w:val="hr-HR" w:eastAsia="hr-HR"/>
              </w:rPr>
              <w:t> </w:t>
            </w:r>
          </w:p>
        </w:tc>
        <w:tc>
          <w:tcPr>
            <w:tcW w:w="1200" w:type="dxa"/>
            <w:tcBorders>
              <w:top w:val="nil"/>
              <w:left w:val="nil"/>
              <w:bottom w:val="single" w:sz="8" w:space="0" w:color="auto"/>
              <w:right w:val="nil"/>
            </w:tcBorders>
            <w:shd w:val="clear" w:color="auto" w:fill="auto"/>
            <w:noWrap/>
            <w:vAlign w:val="bottom"/>
            <w:hideMark/>
          </w:tcPr>
          <w:p w14:paraId="24D2EB4A" w14:textId="77777777" w:rsidR="00254DC4" w:rsidRPr="00FC752D" w:rsidRDefault="00254DC4" w:rsidP="00254DC4">
            <w:pPr>
              <w:spacing w:after="0" w:line="240" w:lineRule="auto"/>
              <w:jc w:val="center"/>
              <w:rPr>
                <w:rFonts w:ascii="Calibri" w:eastAsia="Times New Roman" w:hAnsi="Calibri" w:cs="Calibri"/>
                <w:color w:val="000000" w:themeColor="text1"/>
                <w:lang w:val="hr-HR" w:eastAsia="hr-HR"/>
              </w:rPr>
            </w:pPr>
            <w:r w:rsidRPr="00FC752D">
              <w:rPr>
                <w:rFonts w:ascii="Calibri" w:eastAsia="Times New Roman" w:hAnsi="Calibri" w:cs="Calibri"/>
                <w:color w:val="000000" w:themeColor="text1"/>
                <w:lang w:val="hr-HR" w:eastAsia="hr-HR"/>
              </w:rPr>
              <w:t> </w:t>
            </w:r>
          </w:p>
        </w:tc>
        <w:tc>
          <w:tcPr>
            <w:tcW w:w="1404" w:type="dxa"/>
            <w:tcBorders>
              <w:top w:val="nil"/>
              <w:left w:val="nil"/>
              <w:bottom w:val="single" w:sz="8" w:space="0" w:color="auto"/>
              <w:right w:val="nil"/>
            </w:tcBorders>
            <w:shd w:val="clear" w:color="auto" w:fill="auto"/>
            <w:vAlign w:val="bottom"/>
            <w:hideMark/>
          </w:tcPr>
          <w:p w14:paraId="4A993951" w14:textId="77777777" w:rsidR="00254DC4" w:rsidRPr="00FC752D" w:rsidRDefault="00254DC4" w:rsidP="00254DC4">
            <w:pPr>
              <w:spacing w:after="0" w:line="240" w:lineRule="auto"/>
              <w:jc w:val="center"/>
              <w:rPr>
                <w:rFonts w:ascii="Calibri" w:eastAsia="Times New Roman" w:hAnsi="Calibri" w:cs="Calibri"/>
                <w:color w:val="000000" w:themeColor="text1"/>
                <w:lang w:val="hr-HR" w:eastAsia="hr-HR"/>
              </w:rPr>
            </w:pPr>
            <w:r w:rsidRPr="00FC752D">
              <w:rPr>
                <w:rFonts w:ascii="Calibri" w:eastAsia="Times New Roman" w:hAnsi="Calibri" w:cs="Calibri"/>
                <w:color w:val="000000" w:themeColor="text1"/>
                <w:lang w:val="hr-HR" w:eastAsia="hr-HR"/>
              </w:rPr>
              <w:t> </w:t>
            </w:r>
          </w:p>
        </w:tc>
        <w:tc>
          <w:tcPr>
            <w:tcW w:w="1132" w:type="dxa"/>
            <w:tcBorders>
              <w:top w:val="nil"/>
              <w:left w:val="nil"/>
              <w:bottom w:val="single" w:sz="8" w:space="0" w:color="auto"/>
              <w:right w:val="single" w:sz="8" w:space="0" w:color="auto"/>
            </w:tcBorders>
            <w:shd w:val="clear" w:color="auto" w:fill="auto"/>
            <w:noWrap/>
            <w:vAlign w:val="bottom"/>
            <w:hideMark/>
          </w:tcPr>
          <w:p w14:paraId="7338C48B" w14:textId="77777777" w:rsidR="00254DC4" w:rsidRPr="00FC752D" w:rsidRDefault="00254DC4" w:rsidP="00254DC4">
            <w:pPr>
              <w:spacing w:after="0" w:line="240" w:lineRule="auto"/>
              <w:jc w:val="center"/>
              <w:rPr>
                <w:rFonts w:ascii="Calibri" w:eastAsia="Times New Roman" w:hAnsi="Calibri" w:cs="Calibri"/>
                <w:color w:val="000000" w:themeColor="text1"/>
                <w:lang w:val="hr-HR" w:eastAsia="hr-HR"/>
              </w:rPr>
            </w:pPr>
            <w:r w:rsidRPr="00FC752D">
              <w:rPr>
                <w:rFonts w:ascii="Calibri" w:eastAsia="Times New Roman" w:hAnsi="Calibri" w:cs="Calibri"/>
                <w:color w:val="000000" w:themeColor="text1"/>
                <w:lang w:val="hr-HR" w:eastAsia="hr-HR"/>
              </w:rPr>
              <w:t> </w:t>
            </w:r>
          </w:p>
        </w:tc>
      </w:tr>
    </w:tbl>
    <w:p w14:paraId="72D5743C" w14:textId="01D925E6" w:rsidR="007A2CD6" w:rsidRPr="0081182E" w:rsidRDefault="007A2CD6" w:rsidP="004979A1">
      <w:pPr>
        <w:spacing w:after="0" w:line="240" w:lineRule="auto"/>
        <w:jc w:val="both"/>
        <w:rPr>
          <w:rFonts w:ascii="Calibri" w:eastAsia="Times New Roman" w:hAnsi="Calibri" w:cs="Calibri"/>
          <w:color w:val="FF0000"/>
        </w:rPr>
      </w:pPr>
    </w:p>
    <w:p w14:paraId="028FA507" w14:textId="77777777" w:rsidR="007A2CD6" w:rsidRPr="0081182E" w:rsidRDefault="007A2CD6" w:rsidP="004979A1">
      <w:pPr>
        <w:spacing w:after="0" w:line="240" w:lineRule="auto"/>
        <w:jc w:val="both"/>
        <w:rPr>
          <w:rFonts w:ascii="Calibri" w:eastAsia="Times New Roman" w:hAnsi="Calibri" w:cs="Calibri"/>
          <w:color w:val="FF0000"/>
        </w:rPr>
      </w:pPr>
    </w:p>
    <w:p w14:paraId="4CBBB89A" w14:textId="78A8F2C0" w:rsidR="004979A1" w:rsidRPr="00FC752D" w:rsidRDefault="004979A1" w:rsidP="004979A1">
      <w:pPr>
        <w:spacing w:after="0" w:line="240" w:lineRule="auto"/>
        <w:jc w:val="both"/>
        <w:rPr>
          <w:rFonts w:ascii="Calibri" w:eastAsia="Times New Roman" w:hAnsi="Calibri" w:cs="Calibri"/>
          <w:color w:val="000000" w:themeColor="text1"/>
        </w:rPr>
      </w:pPr>
      <w:r w:rsidRPr="00FC752D">
        <w:rPr>
          <w:rFonts w:ascii="Calibri" w:eastAsia="Times New Roman" w:hAnsi="Calibri" w:cs="Calibri"/>
          <w:color w:val="000000" w:themeColor="text1"/>
        </w:rPr>
        <w:t xml:space="preserve">4. </w:t>
      </w:r>
      <w:proofErr w:type="spellStart"/>
      <w:r w:rsidRPr="00FC752D">
        <w:rPr>
          <w:rFonts w:ascii="Calibri" w:eastAsia="Times New Roman" w:hAnsi="Calibri" w:cs="Calibri"/>
          <w:color w:val="000000" w:themeColor="text1"/>
        </w:rPr>
        <w:t>ZALOŽNO</w:t>
      </w:r>
      <w:proofErr w:type="spellEnd"/>
      <w:r w:rsidRPr="00FC752D">
        <w:rPr>
          <w:rFonts w:ascii="Calibri" w:eastAsia="Times New Roman" w:hAnsi="Calibri" w:cs="Calibri"/>
          <w:color w:val="000000" w:themeColor="text1"/>
        </w:rPr>
        <w:t xml:space="preserve"> </w:t>
      </w:r>
      <w:proofErr w:type="spellStart"/>
      <w:r w:rsidRPr="00FC752D">
        <w:rPr>
          <w:rFonts w:ascii="Calibri" w:eastAsia="Times New Roman" w:hAnsi="Calibri" w:cs="Calibri"/>
          <w:color w:val="000000" w:themeColor="text1"/>
        </w:rPr>
        <w:t>PRAVO</w:t>
      </w:r>
      <w:proofErr w:type="spellEnd"/>
    </w:p>
    <w:p w14:paraId="0475B2F4" w14:textId="77777777" w:rsidR="00E87108" w:rsidRPr="00FC752D" w:rsidRDefault="00E87108" w:rsidP="004979A1">
      <w:pPr>
        <w:spacing w:after="0" w:line="240" w:lineRule="auto"/>
        <w:jc w:val="both"/>
        <w:rPr>
          <w:rFonts w:ascii="Calibri" w:eastAsia="Times New Roman" w:hAnsi="Calibri" w:cs="Calibri"/>
          <w:color w:val="000000" w:themeColor="text1"/>
        </w:rPr>
      </w:pPr>
    </w:p>
    <w:tbl>
      <w:tblPr>
        <w:tblW w:w="10340" w:type="dxa"/>
        <w:tblLook w:val="04A0" w:firstRow="1" w:lastRow="0" w:firstColumn="1" w:lastColumn="0" w:noHBand="0" w:noVBand="1"/>
      </w:tblPr>
      <w:tblGrid>
        <w:gridCol w:w="864"/>
        <w:gridCol w:w="1569"/>
        <w:gridCol w:w="1167"/>
        <w:gridCol w:w="1391"/>
        <w:gridCol w:w="1805"/>
        <w:gridCol w:w="1200"/>
        <w:gridCol w:w="1401"/>
        <w:gridCol w:w="1136"/>
      </w:tblGrid>
      <w:tr w:rsidR="00FC752D" w:rsidRPr="00FC752D" w14:paraId="392FEB92" w14:textId="77777777" w:rsidTr="00E87108">
        <w:trPr>
          <w:trHeight w:val="615"/>
        </w:trPr>
        <w:tc>
          <w:tcPr>
            <w:tcW w:w="678" w:type="dxa"/>
            <w:tcBorders>
              <w:top w:val="single" w:sz="8" w:space="0" w:color="auto"/>
              <w:left w:val="single" w:sz="8" w:space="0" w:color="auto"/>
              <w:bottom w:val="single" w:sz="8" w:space="0" w:color="auto"/>
              <w:right w:val="single" w:sz="8" w:space="0" w:color="auto"/>
            </w:tcBorders>
            <w:shd w:val="clear" w:color="000000" w:fill="E2EFDA"/>
            <w:vAlign w:val="center"/>
            <w:hideMark/>
          </w:tcPr>
          <w:p w14:paraId="46662605" w14:textId="77777777" w:rsidR="00E87108" w:rsidRPr="00FC752D" w:rsidRDefault="00E87108" w:rsidP="00E87108">
            <w:pPr>
              <w:spacing w:after="0" w:line="240" w:lineRule="auto"/>
              <w:jc w:val="center"/>
              <w:rPr>
                <w:rFonts w:ascii="Calibri" w:eastAsia="Times New Roman" w:hAnsi="Calibri" w:cs="Calibri"/>
                <w:color w:val="000000" w:themeColor="text1"/>
                <w:lang w:val="hr-HR" w:eastAsia="hr-HR"/>
              </w:rPr>
            </w:pPr>
            <w:r w:rsidRPr="00FC752D">
              <w:rPr>
                <w:rFonts w:ascii="Calibri" w:eastAsia="Times New Roman" w:hAnsi="Calibri" w:cs="Calibri"/>
                <w:color w:val="000000" w:themeColor="text1"/>
                <w:lang w:val="hr-HR" w:eastAsia="hr-HR"/>
              </w:rPr>
              <w:t>Red.br.</w:t>
            </w:r>
          </w:p>
        </w:tc>
        <w:tc>
          <w:tcPr>
            <w:tcW w:w="1569" w:type="dxa"/>
            <w:tcBorders>
              <w:top w:val="single" w:sz="8" w:space="0" w:color="auto"/>
              <w:left w:val="nil"/>
              <w:bottom w:val="single" w:sz="8" w:space="0" w:color="auto"/>
              <w:right w:val="single" w:sz="8" w:space="0" w:color="auto"/>
            </w:tcBorders>
            <w:shd w:val="clear" w:color="000000" w:fill="E2EFDA"/>
            <w:vAlign w:val="center"/>
            <w:hideMark/>
          </w:tcPr>
          <w:p w14:paraId="57CD719F" w14:textId="77777777" w:rsidR="00E87108" w:rsidRPr="00FC752D" w:rsidRDefault="00E87108" w:rsidP="00E87108">
            <w:pPr>
              <w:spacing w:after="0" w:line="240" w:lineRule="auto"/>
              <w:jc w:val="center"/>
              <w:rPr>
                <w:rFonts w:ascii="Calibri" w:eastAsia="Times New Roman" w:hAnsi="Calibri" w:cs="Calibri"/>
                <w:color w:val="000000" w:themeColor="text1"/>
                <w:lang w:val="hr-HR" w:eastAsia="hr-HR"/>
              </w:rPr>
            </w:pPr>
            <w:r w:rsidRPr="00FC752D">
              <w:rPr>
                <w:rFonts w:ascii="Calibri" w:eastAsia="Times New Roman" w:hAnsi="Calibri" w:cs="Calibri"/>
                <w:color w:val="000000" w:themeColor="text1"/>
                <w:lang w:val="hr-HR" w:eastAsia="hr-HR"/>
              </w:rPr>
              <w:t xml:space="preserve">Datum izdavanja </w:t>
            </w:r>
          </w:p>
        </w:tc>
        <w:tc>
          <w:tcPr>
            <w:tcW w:w="1167" w:type="dxa"/>
            <w:tcBorders>
              <w:top w:val="single" w:sz="8" w:space="0" w:color="auto"/>
              <w:left w:val="nil"/>
              <w:bottom w:val="single" w:sz="8" w:space="0" w:color="auto"/>
              <w:right w:val="single" w:sz="8" w:space="0" w:color="auto"/>
            </w:tcBorders>
            <w:shd w:val="clear" w:color="000000" w:fill="E2EFDA"/>
            <w:vAlign w:val="center"/>
            <w:hideMark/>
          </w:tcPr>
          <w:p w14:paraId="7F8CB880" w14:textId="77777777" w:rsidR="00E87108" w:rsidRPr="00FC752D" w:rsidRDefault="00E87108" w:rsidP="00E87108">
            <w:pPr>
              <w:spacing w:after="0" w:line="240" w:lineRule="auto"/>
              <w:jc w:val="center"/>
              <w:rPr>
                <w:rFonts w:ascii="Calibri" w:eastAsia="Times New Roman" w:hAnsi="Calibri" w:cs="Calibri"/>
                <w:color w:val="000000" w:themeColor="text1"/>
                <w:lang w:val="hr-HR" w:eastAsia="hr-HR"/>
              </w:rPr>
            </w:pPr>
            <w:r w:rsidRPr="00FC752D">
              <w:rPr>
                <w:rFonts w:ascii="Calibri" w:eastAsia="Times New Roman" w:hAnsi="Calibri" w:cs="Calibri"/>
                <w:color w:val="000000" w:themeColor="text1"/>
                <w:lang w:val="hr-HR" w:eastAsia="hr-HR"/>
              </w:rPr>
              <w:t>Istrument osiguranja</w:t>
            </w:r>
          </w:p>
        </w:tc>
        <w:tc>
          <w:tcPr>
            <w:tcW w:w="1391" w:type="dxa"/>
            <w:tcBorders>
              <w:top w:val="single" w:sz="8" w:space="0" w:color="auto"/>
              <w:left w:val="nil"/>
              <w:bottom w:val="single" w:sz="8" w:space="0" w:color="auto"/>
              <w:right w:val="single" w:sz="8" w:space="0" w:color="auto"/>
            </w:tcBorders>
            <w:shd w:val="clear" w:color="000000" w:fill="E2EFDA"/>
            <w:vAlign w:val="center"/>
            <w:hideMark/>
          </w:tcPr>
          <w:p w14:paraId="548EFB3D" w14:textId="77777777" w:rsidR="00E87108" w:rsidRPr="00FC752D" w:rsidRDefault="00E87108" w:rsidP="00E87108">
            <w:pPr>
              <w:spacing w:after="0" w:line="240" w:lineRule="auto"/>
              <w:jc w:val="center"/>
              <w:rPr>
                <w:rFonts w:ascii="Calibri" w:eastAsia="Times New Roman" w:hAnsi="Calibri" w:cs="Calibri"/>
                <w:color w:val="000000" w:themeColor="text1"/>
                <w:lang w:val="hr-HR" w:eastAsia="hr-HR"/>
              </w:rPr>
            </w:pPr>
            <w:r w:rsidRPr="00FC752D">
              <w:rPr>
                <w:rFonts w:ascii="Calibri" w:eastAsia="Times New Roman" w:hAnsi="Calibri" w:cs="Calibri"/>
                <w:color w:val="000000" w:themeColor="text1"/>
                <w:lang w:val="hr-HR" w:eastAsia="hr-HR"/>
              </w:rPr>
              <w:t xml:space="preserve">Iznos </w:t>
            </w:r>
          </w:p>
        </w:tc>
        <w:tc>
          <w:tcPr>
            <w:tcW w:w="1805" w:type="dxa"/>
            <w:tcBorders>
              <w:top w:val="single" w:sz="8" w:space="0" w:color="auto"/>
              <w:left w:val="nil"/>
              <w:bottom w:val="single" w:sz="8" w:space="0" w:color="auto"/>
              <w:right w:val="single" w:sz="8" w:space="0" w:color="auto"/>
            </w:tcBorders>
            <w:shd w:val="clear" w:color="000000" w:fill="E2EFDA"/>
            <w:vAlign w:val="center"/>
            <w:hideMark/>
          </w:tcPr>
          <w:p w14:paraId="0C492D01" w14:textId="77777777" w:rsidR="00E87108" w:rsidRPr="00FC752D" w:rsidRDefault="00E87108" w:rsidP="00E87108">
            <w:pPr>
              <w:spacing w:after="0" w:line="240" w:lineRule="auto"/>
              <w:jc w:val="center"/>
              <w:rPr>
                <w:rFonts w:ascii="Calibri" w:eastAsia="Times New Roman" w:hAnsi="Calibri" w:cs="Calibri"/>
                <w:color w:val="000000" w:themeColor="text1"/>
                <w:lang w:val="hr-HR" w:eastAsia="hr-HR"/>
              </w:rPr>
            </w:pPr>
            <w:r w:rsidRPr="00FC752D">
              <w:rPr>
                <w:rFonts w:ascii="Calibri" w:eastAsia="Times New Roman" w:hAnsi="Calibri" w:cs="Calibri"/>
                <w:color w:val="000000" w:themeColor="text1"/>
                <w:lang w:val="hr-HR" w:eastAsia="hr-HR"/>
              </w:rPr>
              <w:t>Davatelj mjenice</w:t>
            </w:r>
          </w:p>
        </w:tc>
        <w:tc>
          <w:tcPr>
            <w:tcW w:w="1200" w:type="dxa"/>
            <w:tcBorders>
              <w:top w:val="single" w:sz="8" w:space="0" w:color="auto"/>
              <w:left w:val="nil"/>
              <w:bottom w:val="single" w:sz="8" w:space="0" w:color="auto"/>
              <w:right w:val="nil"/>
            </w:tcBorders>
            <w:shd w:val="clear" w:color="000000" w:fill="E2EFDA"/>
            <w:noWrap/>
            <w:vAlign w:val="center"/>
            <w:hideMark/>
          </w:tcPr>
          <w:p w14:paraId="6E502AAB" w14:textId="77777777" w:rsidR="00E87108" w:rsidRPr="00FC752D" w:rsidRDefault="00E87108" w:rsidP="00E87108">
            <w:pPr>
              <w:spacing w:after="0" w:line="240" w:lineRule="auto"/>
              <w:jc w:val="center"/>
              <w:rPr>
                <w:rFonts w:ascii="Calibri" w:eastAsia="Times New Roman" w:hAnsi="Calibri" w:cs="Calibri"/>
                <w:color w:val="000000" w:themeColor="text1"/>
                <w:lang w:val="hr-HR" w:eastAsia="hr-HR"/>
              </w:rPr>
            </w:pPr>
            <w:r w:rsidRPr="00FC752D">
              <w:rPr>
                <w:rFonts w:ascii="Calibri" w:eastAsia="Times New Roman" w:hAnsi="Calibri" w:cs="Calibri"/>
                <w:color w:val="000000" w:themeColor="text1"/>
                <w:lang w:val="hr-HR" w:eastAsia="hr-HR"/>
              </w:rPr>
              <w:t>Namjena</w:t>
            </w:r>
          </w:p>
        </w:tc>
        <w:tc>
          <w:tcPr>
            <w:tcW w:w="1401" w:type="dxa"/>
            <w:tcBorders>
              <w:top w:val="single" w:sz="8" w:space="0" w:color="auto"/>
              <w:left w:val="single" w:sz="8" w:space="0" w:color="auto"/>
              <w:bottom w:val="single" w:sz="8" w:space="0" w:color="auto"/>
              <w:right w:val="single" w:sz="8" w:space="0" w:color="auto"/>
            </w:tcBorders>
            <w:shd w:val="clear" w:color="000000" w:fill="E2EFDA"/>
            <w:vAlign w:val="center"/>
            <w:hideMark/>
          </w:tcPr>
          <w:p w14:paraId="1481E1E0" w14:textId="77777777" w:rsidR="00E87108" w:rsidRPr="00FC752D" w:rsidRDefault="00E87108" w:rsidP="00E87108">
            <w:pPr>
              <w:spacing w:after="0" w:line="240" w:lineRule="auto"/>
              <w:jc w:val="center"/>
              <w:rPr>
                <w:rFonts w:ascii="Calibri" w:eastAsia="Times New Roman" w:hAnsi="Calibri" w:cs="Calibri"/>
                <w:color w:val="000000" w:themeColor="text1"/>
                <w:lang w:val="hr-HR" w:eastAsia="hr-HR"/>
              </w:rPr>
            </w:pPr>
            <w:r w:rsidRPr="00FC752D">
              <w:rPr>
                <w:rFonts w:ascii="Calibri" w:eastAsia="Times New Roman" w:hAnsi="Calibri" w:cs="Calibri"/>
                <w:color w:val="000000" w:themeColor="text1"/>
                <w:lang w:val="hr-HR" w:eastAsia="hr-HR"/>
              </w:rPr>
              <w:t>Dokument</w:t>
            </w:r>
          </w:p>
        </w:tc>
        <w:tc>
          <w:tcPr>
            <w:tcW w:w="1129" w:type="dxa"/>
            <w:tcBorders>
              <w:top w:val="single" w:sz="8" w:space="0" w:color="auto"/>
              <w:left w:val="nil"/>
              <w:bottom w:val="single" w:sz="8" w:space="0" w:color="auto"/>
              <w:right w:val="single" w:sz="8" w:space="0" w:color="auto"/>
            </w:tcBorders>
            <w:shd w:val="clear" w:color="000000" w:fill="E2EFDA"/>
            <w:vAlign w:val="center"/>
            <w:hideMark/>
          </w:tcPr>
          <w:p w14:paraId="55C31CAD" w14:textId="77777777" w:rsidR="00E87108" w:rsidRPr="00FC752D" w:rsidRDefault="00E87108" w:rsidP="00E87108">
            <w:pPr>
              <w:spacing w:after="0" w:line="240" w:lineRule="auto"/>
              <w:jc w:val="center"/>
              <w:rPr>
                <w:rFonts w:ascii="Calibri" w:eastAsia="Times New Roman" w:hAnsi="Calibri" w:cs="Calibri"/>
                <w:color w:val="000000" w:themeColor="text1"/>
                <w:lang w:val="hr-HR" w:eastAsia="hr-HR"/>
              </w:rPr>
            </w:pPr>
            <w:r w:rsidRPr="00FC752D">
              <w:rPr>
                <w:rFonts w:ascii="Calibri" w:eastAsia="Times New Roman" w:hAnsi="Calibri" w:cs="Calibri"/>
                <w:color w:val="000000" w:themeColor="text1"/>
                <w:lang w:val="hr-HR" w:eastAsia="hr-HR"/>
              </w:rPr>
              <w:t>Rok važenja</w:t>
            </w:r>
          </w:p>
        </w:tc>
      </w:tr>
      <w:tr w:rsidR="00FC752D" w:rsidRPr="00FC752D" w14:paraId="690AA27E" w14:textId="77777777" w:rsidTr="00E87108">
        <w:trPr>
          <w:trHeight w:val="615"/>
        </w:trPr>
        <w:tc>
          <w:tcPr>
            <w:tcW w:w="678" w:type="dxa"/>
            <w:tcBorders>
              <w:top w:val="nil"/>
              <w:left w:val="single" w:sz="8" w:space="0" w:color="auto"/>
              <w:bottom w:val="single" w:sz="4" w:space="0" w:color="auto"/>
              <w:right w:val="single" w:sz="4" w:space="0" w:color="auto"/>
            </w:tcBorders>
            <w:shd w:val="clear" w:color="auto" w:fill="auto"/>
            <w:noWrap/>
            <w:vAlign w:val="center"/>
            <w:hideMark/>
          </w:tcPr>
          <w:p w14:paraId="7E6D07E4" w14:textId="77777777" w:rsidR="00E87108" w:rsidRPr="00FC752D" w:rsidRDefault="00E87108" w:rsidP="00E87108">
            <w:pPr>
              <w:spacing w:after="0" w:line="240" w:lineRule="auto"/>
              <w:jc w:val="center"/>
              <w:rPr>
                <w:rFonts w:ascii="Calibri" w:eastAsia="Times New Roman" w:hAnsi="Calibri" w:cs="Calibri"/>
                <w:color w:val="000000" w:themeColor="text1"/>
                <w:lang w:val="hr-HR" w:eastAsia="hr-HR"/>
              </w:rPr>
            </w:pPr>
            <w:r w:rsidRPr="00FC752D">
              <w:rPr>
                <w:rFonts w:ascii="Calibri" w:eastAsia="Times New Roman" w:hAnsi="Calibri" w:cs="Calibri"/>
                <w:color w:val="000000" w:themeColor="text1"/>
                <w:lang w:val="hr-HR" w:eastAsia="hr-HR"/>
              </w:rPr>
              <w:t>1.</w:t>
            </w:r>
          </w:p>
        </w:tc>
        <w:tc>
          <w:tcPr>
            <w:tcW w:w="1569" w:type="dxa"/>
            <w:tcBorders>
              <w:top w:val="single" w:sz="4" w:space="0" w:color="auto"/>
              <w:left w:val="nil"/>
              <w:bottom w:val="single" w:sz="4" w:space="0" w:color="auto"/>
              <w:right w:val="single" w:sz="4" w:space="0" w:color="auto"/>
            </w:tcBorders>
            <w:shd w:val="clear" w:color="auto" w:fill="auto"/>
            <w:noWrap/>
            <w:vAlign w:val="center"/>
            <w:hideMark/>
          </w:tcPr>
          <w:p w14:paraId="37D4BD73" w14:textId="77777777" w:rsidR="00E87108" w:rsidRPr="00FC752D" w:rsidRDefault="00E87108" w:rsidP="00E87108">
            <w:pPr>
              <w:spacing w:after="0" w:line="240" w:lineRule="auto"/>
              <w:jc w:val="center"/>
              <w:rPr>
                <w:rFonts w:ascii="Calibri" w:eastAsia="Times New Roman" w:hAnsi="Calibri" w:cs="Calibri"/>
                <w:color w:val="000000" w:themeColor="text1"/>
                <w:lang w:val="hr-HR" w:eastAsia="hr-HR"/>
              </w:rPr>
            </w:pPr>
            <w:r w:rsidRPr="00FC752D">
              <w:rPr>
                <w:rFonts w:ascii="Calibri" w:eastAsia="Times New Roman" w:hAnsi="Calibri" w:cs="Calibri"/>
                <w:color w:val="000000" w:themeColor="text1"/>
                <w:lang w:val="hr-HR" w:eastAsia="hr-HR"/>
              </w:rPr>
              <w:t>05.06.2006.</w:t>
            </w:r>
          </w:p>
        </w:tc>
        <w:tc>
          <w:tcPr>
            <w:tcW w:w="1167" w:type="dxa"/>
            <w:tcBorders>
              <w:top w:val="single" w:sz="4" w:space="0" w:color="auto"/>
              <w:left w:val="nil"/>
              <w:bottom w:val="single" w:sz="4" w:space="0" w:color="auto"/>
              <w:right w:val="single" w:sz="4" w:space="0" w:color="auto"/>
            </w:tcBorders>
            <w:shd w:val="clear" w:color="auto" w:fill="auto"/>
            <w:noWrap/>
            <w:vAlign w:val="center"/>
            <w:hideMark/>
          </w:tcPr>
          <w:p w14:paraId="7774B5EC" w14:textId="77777777" w:rsidR="00E87108" w:rsidRPr="00FC752D" w:rsidRDefault="00E87108" w:rsidP="00E87108">
            <w:pPr>
              <w:spacing w:after="0" w:line="240" w:lineRule="auto"/>
              <w:rPr>
                <w:rFonts w:ascii="Calibri" w:eastAsia="Times New Roman" w:hAnsi="Calibri" w:cs="Calibri"/>
                <w:color w:val="000000" w:themeColor="text1"/>
                <w:lang w:val="hr-HR" w:eastAsia="hr-HR"/>
              </w:rPr>
            </w:pPr>
            <w:r w:rsidRPr="00FC752D">
              <w:rPr>
                <w:rFonts w:ascii="Calibri" w:eastAsia="Times New Roman" w:hAnsi="Calibri" w:cs="Calibri"/>
                <w:color w:val="000000" w:themeColor="text1"/>
                <w:lang w:val="hr-HR" w:eastAsia="hr-HR"/>
              </w:rPr>
              <w:t>zal. pravo</w:t>
            </w:r>
          </w:p>
        </w:tc>
        <w:tc>
          <w:tcPr>
            <w:tcW w:w="1391" w:type="dxa"/>
            <w:tcBorders>
              <w:top w:val="single" w:sz="4" w:space="0" w:color="auto"/>
              <w:left w:val="nil"/>
              <w:bottom w:val="single" w:sz="4" w:space="0" w:color="auto"/>
              <w:right w:val="single" w:sz="4" w:space="0" w:color="auto"/>
            </w:tcBorders>
            <w:shd w:val="clear" w:color="auto" w:fill="auto"/>
            <w:noWrap/>
            <w:vAlign w:val="center"/>
            <w:hideMark/>
          </w:tcPr>
          <w:p w14:paraId="53741412" w14:textId="77777777" w:rsidR="00E87108" w:rsidRPr="00FC752D" w:rsidRDefault="00E87108" w:rsidP="00E87108">
            <w:pPr>
              <w:spacing w:after="0" w:line="240" w:lineRule="auto"/>
              <w:jc w:val="right"/>
              <w:rPr>
                <w:rFonts w:ascii="Calibri" w:eastAsia="Times New Roman" w:hAnsi="Calibri" w:cs="Calibri"/>
                <w:color w:val="000000" w:themeColor="text1"/>
                <w:lang w:val="hr-HR" w:eastAsia="hr-HR"/>
              </w:rPr>
            </w:pPr>
            <w:r w:rsidRPr="00FC752D">
              <w:rPr>
                <w:rFonts w:ascii="Calibri" w:eastAsia="Times New Roman" w:hAnsi="Calibri" w:cs="Calibri"/>
                <w:color w:val="000000" w:themeColor="text1"/>
                <w:lang w:val="hr-HR" w:eastAsia="hr-HR"/>
              </w:rPr>
              <w:t>26.029,70</w:t>
            </w:r>
          </w:p>
        </w:tc>
        <w:tc>
          <w:tcPr>
            <w:tcW w:w="1805" w:type="dxa"/>
            <w:tcBorders>
              <w:top w:val="single" w:sz="4" w:space="0" w:color="auto"/>
              <w:left w:val="nil"/>
              <w:bottom w:val="single" w:sz="4" w:space="0" w:color="auto"/>
              <w:right w:val="single" w:sz="4" w:space="0" w:color="auto"/>
            </w:tcBorders>
            <w:shd w:val="clear" w:color="auto" w:fill="auto"/>
            <w:vAlign w:val="center"/>
            <w:hideMark/>
          </w:tcPr>
          <w:p w14:paraId="2732E1C3" w14:textId="77777777" w:rsidR="00E87108" w:rsidRPr="00FC752D" w:rsidRDefault="00E87108" w:rsidP="00E87108">
            <w:pPr>
              <w:spacing w:after="0" w:line="240" w:lineRule="auto"/>
              <w:jc w:val="center"/>
              <w:rPr>
                <w:rFonts w:ascii="Calibri" w:eastAsia="Times New Roman" w:hAnsi="Calibri" w:cs="Calibri"/>
                <w:color w:val="000000" w:themeColor="text1"/>
                <w:lang w:val="hr-HR" w:eastAsia="hr-HR"/>
              </w:rPr>
            </w:pPr>
            <w:r w:rsidRPr="00FC752D">
              <w:rPr>
                <w:rFonts w:ascii="Calibri" w:eastAsia="Times New Roman" w:hAnsi="Calibri" w:cs="Calibri"/>
                <w:color w:val="000000" w:themeColor="text1"/>
                <w:lang w:val="hr-HR" w:eastAsia="hr-HR"/>
              </w:rPr>
              <w:t>Luka Arbanasin Ljuta</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660BCCE8" w14:textId="77777777" w:rsidR="00E87108" w:rsidRPr="00FC752D" w:rsidRDefault="00E87108" w:rsidP="00E87108">
            <w:pPr>
              <w:spacing w:after="0" w:line="240" w:lineRule="auto"/>
              <w:jc w:val="center"/>
              <w:rPr>
                <w:rFonts w:ascii="Calibri" w:eastAsia="Times New Roman" w:hAnsi="Calibri" w:cs="Calibri"/>
                <w:color w:val="000000" w:themeColor="text1"/>
                <w:lang w:val="hr-HR" w:eastAsia="hr-HR"/>
              </w:rPr>
            </w:pPr>
            <w:r w:rsidRPr="00FC752D">
              <w:rPr>
                <w:rFonts w:ascii="Calibri" w:eastAsia="Times New Roman" w:hAnsi="Calibri" w:cs="Calibri"/>
                <w:color w:val="000000" w:themeColor="text1"/>
                <w:lang w:val="hr-HR" w:eastAsia="hr-HR"/>
              </w:rPr>
              <w:t>"</w:t>
            </w:r>
          </w:p>
        </w:tc>
        <w:tc>
          <w:tcPr>
            <w:tcW w:w="1401" w:type="dxa"/>
            <w:tcBorders>
              <w:top w:val="single" w:sz="4" w:space="0" w:color="auto"/>
              <w:left w:val="nil"/>
              <w:bottom w:val="single" w:sz="4" w:space="0" w:color="auto"/>
              <w:right w:val="single" w:sz="4" w:space="0" w:color="auto"/>
            </w:tcBorders>
            <w:shd w:val="clear" w:color="auto" w:fill="auto"/>
            <w:noWrap/>
            <w:vAlign w:val="center"/>
            <w:hideMark/>
          </w:tcPr>
          <w:p w14:paraId="6DC0BCAA" w14:textId="77777777" w:rsidR="00E87108" w:rsidRPr="00FC752D" w:rsidRDefault="00E87108" w:rsidP="00E87108">
            <w:pPr>
              <w:spacing w:after="0" w:line="240" w:lineRule="auto"/>
              <w:jc w:val="center"/>
              <w:rPr>
                <w:rFonts w:ascii="Calibri" w:eastAsia="Times New Roman" w:hAnsi="Calibri" w:cs="Calibri"/>
                <w:color w:val="000000" w:themeColor="text1"/>
                <w:lang w:val="hr-HR" w:eastAsia="hr-HR"/>
              </w:rPr>
            </w:pPr>
            <w:r w:rsidRPr="00FC752D">
              <w:rPr>
                <w:rFonts w:ascii="Calibri" w:eastAsia="Times New Roman" w:hAnsi="Calibri" w:cs="Calibri"/>
                <w:color w:val="000000" w:themeColor="text1"/>
                <w:lang w:val="hr-HR" w:eastAsia="hr-HR"/>
              </w:rPr>
              <w:t xml:space="preserve">    384/2002</w:t>
            </w:r>
          </w:p>
        </w:tc>
        <w:tc>
          <w:tcPr>
            <w:tcW w:w="1129" w:type="dxa"/>
            <w:tcBorders>
              <w:top w:val="single" w:sz="4" w:space="0" w:color="auto"/>
              <w:left w:val="nil"/>
              <w:bottom w:val="single" w:sz="4" w:space="0" w:color="auto"/>
              <w:right w:val="single" w:sz="8" w:space="0" w:color="auto"/>
            </w:tcBorders>
            <w:shd w:val="clear" w:color="auto" w:fill="auto"/>
            <w:vAlign w:val="center"/>
            <w:hideMark/>
          </w:tcPr>
          <w:p w14:paraId="1612C48A" w14:textId="77777777" w:rsidR="00E87108" w:rsidRPr="00FC752D" w:rsidRDefault="00E87108" w:rsidP="00E87108">
            <w:pPr>
              <w:spacing w:after="0" w:line="240" w:lineRule="auto"/>
              <w:jc w:val="center"/>
              <w:rPr>
                <w:rFonts w:ascii="Calibri" w:eastAsia="Times New Roman" w:hAnsi="Calibri" w:cs="Calibri"/>
                <w:color w:val="000000" w:themeColor="text1"/>
                <w:lang w:val="hr-HR" w:eastAsia="hr-HR"/>
              </w:rPr>
            </w:pPr>
            <w:r w:rsidRPr="00FC752D">
              <w:rPr>
                <w:rFonts w:ascii="Calibri" w:eastAsia="Times New Roman" w:hAnsi="Calibri" w:cs="Calibri"/>
                <w:color w:val="000000" w:themeColor="text1"/>
                <w:lang w:val="hr-HR" w:eastAsia="hr-HR"/>
              </w:rPr>
              <w:t>do okončanja</w:t>
            </w:r>
          </w:p>
        </w:tc>
      </w:tr>
      <w:tr w:rsidR="00FC752D" w:rsidRPr="00FC752D" w14:paraId="62C82FDE" w14:textId="77777777" w:rsidTr="00E87108">
        <w:trPr>
          <w:trHeight w:val="315"/>
        </w:trPr>
        <w:tc>
          <w:tcPr>
            <w:tcW w:w="3414"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808BD19" w14:textId="77777777" w:rsidR="00E87108" w:rsidRPr="00FC752D" w:rsidRDefault="00E87108" w:rsidP="00E87108">
            <w:pPr>
              <w:spacing w:after="0" w:line="240" w:lineRule="auto"/>
              <w:jc w:val="center"/>
              <w:rPr>
                <w:rFonts w:ascii="Calibri" w:eastAsia="Times New Roman" w:hAnsi="Calibri" w:cs="Calibri"/>
                <w:b/>
                <w:bCs/>
                <w:color w:val="000000" w:themeColor="text1"/>
                <w:lang w:val="hr-HR" w:eastAsia="hr-HR"/>
              </w:rPr>
            </w:pPr>
            <w:r w:rsidRPr="00FC752D">
              <w:rPr>
                <w:rFonts w:ascii="Calibri" w:eastAsia="Times New Roman" w:hAnsi="Calibri" w:cs="Calibri"/>
                <w:b/>
                <w:bCs/>
                <w:color w:val="000000" w:themeColor="text1"/>
                <w:lang w:val="hr-HR" w:eastAsia="hr-HR"/>
              </w:rPr>
              <w:t xml:space="preserve">UKUPNO </w:t>
            </w:r>
          </w:p>
        </w:tc>
        <w:tc>
          <w:tcPr>
            <w:tcW w:w="1391" w:type="dxa"/>
            <w:tcBorders>
              <w:top w:val="single" w:sz="8" w:space="0" w:color="auto"/>
              <w:left w:val="nil"/>
              <w:bottom w:val="single" w:sz="8" w:space="0" w:color="auto"/>
              <w:right w:val="single" w:sz="8" w:space="0" w:color="auto"/>
            </w:tcBorders>
            <w:shd w:val="clear" w:color="auto" w:fill="auto"/>
            <w:noWrap/>
            <w:vAlign w:val="bottom"/>
            <w:hideMark/>
          </w:tcPr>
          <w:p w14:paraId="624B558D" w14:textId="77777777" w:rsidR="00E87108" w:rsidRPr="00FC752D" w:rsidRDefault="00E87108" w:rsidP="00E87108">
            <w:pPr>
              <w:spacing w:after="0" w:line="240" w:lineRule="auto"/>
              <w:jc w:val="right"/>
              <w:rPr>
                <w:rFonts w:ascii="Calibri" w:eastAsia="Times New Roman" w:hAnsi="Calibri" w:cs="Calibri"/>
                <w:b/>
                <w:bCs/>
                <w:color w:val="000000" w:themeColor="text1"/>
                <w:lang w:val="hr-HR" w:eastAsia="hr-HR"/>
              </w:rPr>
            </w:pPr>
            <w:r w:rsidRPr="00FC752D">
              <w:rPr>
                <w:rFonts w:ascii="Calibri" w:eastAsia="Times New Roman" w:hAnsi="Calibri" w:cs="Calibri"/>
                <w:b/>
                <w:bCs/>
                <w:color w:val="000000" w:themeColor="text1"/>
                <w:lang w:val="hr-HR" w:eastAsia="hr-HR"/>
              </w:rPr>
              <w:t>26.029,70</w:t>
            </w:r>
          </w:p>
        </w:tc>
        <w:tc>
          <w:tcPr>
            <w:tcW w:w="1805" w:type="dxa"/>
            <w:tcBorders>
              <w:top w:val="single" w:sz="8" w:space="0" w:color="auto"/>
              <w:left w:val="nil"/>
              <w:bottom w:val="single" w:sz="8" w:space="0" w:color="auto"/>
              <w:right w:val="nil"/>
            </w:tcBorders>
            <w:shd w:val="clear" w:color="auto" w:fill="auto"/>
            <w:noWrap/>
            <w:vAlign w:val="bottom"/>
            <w:hideMark/>
          </w:tcPr>
          <w:p w14:paraId="7F1DEA85" w14:textId="77777777" w:rsidR="00E87108" w:rsidRPr="00FC752D" w:rsidRDefault="00E87108" w:rsidP="00E87108">
            <w:pPr>
              <w:spacing w:after="0" w:line="240" w:lineRule="auto"/>
              <w:jc w:val="center"/>
              <w:rPr>
                <w:rFonts w:ascii="Calibri" w:eastAsia="Times New Roman" w:hAnsi="Calibri" w:cs="Calibri"/>
                <w:color w:val="000000" w:themeColor="text1"/>
                <w:lang w:val="hr-HR" w:eastAsia="hr-HR"/>
              </w:rPr>
            </w:pPr>
            <w:r w:rsidRPr="00FC752D">
              <w:rPr>
                <w:rFonts w:ascii="Calibri" w:eastAsia="Times New Roman" w:hAnsi="Calibri" w:cs="Calibri"/>
                <w:color w:val="000000" w:themeColor="text1"/>
                <w:lang w:val="hr-HR" w:eastAsia="hr-HR"/>
              </w:rPr>
              <w:t> </w:t>
            </w:r>
          </w:p>
        </w:tc>
        <w:tc>
          <w:tcPr>
            <w:tcW w:w="1200" w:type="dxa"/>
            <w:tcBorders>
              <w:top w:val="single" w:sz="8" w:space="0" w:color="auto"/>
              <w:left w:val="nil"/>
              <w:bottom w:val="single" w:sz="8" w:space="0" w:color="auto"/>
              <w:right w:val="nil"/>
            </w:tcBorders>
            <w:shd w:val="clear" w:color="auto" w:fill="auto"/>
            <w:noWrap/>
            <w:vAlign w:val="bottom"/>
            <w:hideMark/>
          </w:tcPr>
          <w:p w14:paraId="39BAEA86" w14:textId="77777777" w:rsidR="00E87108" w:rsidRPr="00FC752D" w:rsidRDefault="00E87108" w:rsidP="00E87108">
            <w:pPr>
              <w:spacing w:after="0" w:line="240" w:lineRule="auto"/>
              <w:jc w:val="center"/>
              <w:rPr>
                <w:rFonts w:ascii="Calibri" w:eastAsia="Times New Roman" w:hAnsi="Calibri" w:cs="Calibri"/>
                <w:color w:val="000000" w:themeColor="text1"/>
                <w:lang w:val="hr-HR" w:eastAsia="hr-HR"/>
              </w:rPr>
            </w:pPr>
            <w:r w:rsidRPr="00FC752D">
              <w:rPr>
                <w:rFonts w:ascii="Calibri" w:eastAsia="Times New Roman" w:hAnsi="Calibri" w:cs="Calibri"/>
                <w:color w:val="000000" w:themeColor="text1"/>
                <w:lang w:val="hr-HR" w:eastAsia="hr-HR"/>
              </w:rPr>
              <w:t> </w:t>
            </w:r>
          </w:p>
        </w:tc>
        <w:tc>
          <w:tcPr>
            <w:tcW w:w="1401" w:type="dxa"/>
            <w:tcBorders>
              <w:top w:val="single" w:sz="8" w:space="0" w:color="auto"/>
              <w:left w:val="nil"/>
              <w:bottom w:val="single" w:sz="8" w:space="0" w:color="auto"/>
              <w:right w:val="nil"/>
            </w:tcBorders>
            <w:shd w:val="clear" w:color="auto" w:fill="auto"/>
            <w:vAlign w:val="bottom"/>
            <w:hideMark/>
          </w:tcPr>
          <w:p w14:paraId="52C3FA69" w14:textId="77777777" w:rsidR="00E87108" w:rsidRPr="00FC752D" w:rsidRDefault="00E87108" w:rsidP="00E87108">
            <w:pPr>
              <w:spacing w:after="0" w:line="240" w:lineRule="auto"/>
              <w:jc w:val="center"/>
              <w:rPr>
                <w:rFonts w:ascii="Calibri" w:eastAsia="Times New Roman" w:hAnsi="Calibri" w:cs="Calibri"/>
                <w:color w:val="000000" w:themeColor="text1"/>
                <w:lang w:val="hr-HR" w:eastAsia="hr-HR"/>
              </w:rPr>
            </w:pPr>
            <w:r w:rsidRPr="00FC752D">
              <w:rPr>
                <w:rFonts w:ascii="Calibri" w:eastAsia="Times New Roman" w:hAnsi="Calibri" w:cs="Calibri"/>
                <w:color w:val="000000" w:themeColor="text1"/>
                <w:lang w:val="hr-HR" w:eastAsia="hr-HR"/>
              </w:rPr>
              <w:t> </w:t>
            </w:r>
          </w:p>
        </w:tc>
        <w:tc>
          <w:tcPr>
            <w:tcW w:w="1129" w:type="dxa"/>
            <w:tcBorders>
              <w:top w:val="single" w:sz="8" w:space="0" w:color="auto"/>
              <w:left w:val="nil"/>
              <w:bottom w:val="single" w:sz="8" w:space="0" w:color="auto"/>
              <w:right w:val="single" w:sz="8" w:space="0" w:color="auto"/>
            </w:tcBorders>
            <w:shd w:val="clear" w:color="auto" w:fill="auto"/>
            <w:noWrap/>
            <w:vAlign w:val="bottom"/>
            <w:hideMark/>
          </w:tcPr>
          <w:p w14:paraId="436A5EEB" w14:textId="77777777" w:rsidR="00E87108" w:rsidRPr="00FC752D" w:rsidRDefault="00E87108" w:rsidP="00E87108">
            <w:pPr>
              <w:spacing w:after="0" w:line="240" w:lineRule="auto"/>
              <w:jc w:val="center"/>
              <w:rPr>
                <w:rFonts w:ascii="Calibri" w:eastAsia="Times New Roman" w:hAnsi="Calibri" w:cs="Calibri"/>
                <w:color w:val="000000" w:themeColor="text1"/>
                <w:lang w:val="hr-HR" w:eastAsia="hr-HR"/>
              </w:rPr>
            </w:pPr>
            <w:r w:rsidRPr="00FC752D">
              <w:rPr>
                <w:rFonts w:ascii="Calibri" w:eastAsia="Times New Roman" w:hAnsi="Calibri" w:cs="Calibri"/>
                <w:color w:val="000000" w:themeColor="text1"/>
                <w:lang w:val="hr-HR" w:eastAsia="hr-HR"/>
              </w:rPr>
              <w:t> </w:t>
            </w:r>
          </w:p>
        </w:tc>
      </w:tr>
    </w:tbl>
    <w:p w14:paraId="3BEEC1EA" w14:textId="77777777" w:rsidR="00BB39D9" w:rsidRPr="0081182E" w:rsidRDefault="00BB39D9" w:rsidP="00BB39D9">
      <w:pPr>
        <w:spacing w:after="0" w:line="240" w:lineRule="auto"/>
        <w:jc w:val="both"/>
        <w:rPr>
          <w:rFonts w:ascii="Calibri" w:eastAsia="Times New Roman" w:hAnsi="Calibri" w:cs="Calibri"/>
          <w:color w:val="FF0000"/>
        </w:rPr>
      </w:pPr>
    </w:p>
    <w:p w14:paraId="78A65B83" w14:textId="77777777" w:rsidR="00810125" w:rsidRPr="0081182E" w:rsidRDefault="00810125" w:rsidP="004979A1">
      <w:pPr>
        <w:spacing w:after="0" w:line="240" w:lineRule="auto"/>
        <w:jc w:val="both"/>
        <w:rPr>
          <w:rFonts w:ascii="Calibri" w:eastAsia="Times New Roman" w:hAnsi="Calibri" w:cs="Calibri"/>
          <w:color w:val="FF0000"/>
        </w:rPr>
      </w:pPr>
    </w:p>
    <w:p w14:paraId="62860DF1" w14:textId="2B3C804B" w:rsidR="004979A1" w:rsidRPr="004323E1" w:rsidRDefault="004979A1" w:rsidP="004979A1">
      <w:pPr>
        <w:spacing w:after="0" w:line="240" w:lineRule="auto"/>
        <w:jc w:val="both"/>
        <w:rPr>
          <w:rFonts w:ascii="Calibri" w:eastAsia="Times New Roman" w:hAnsi="Calibri" w:cs="Calibri"/>
          <w:color w:val="000000" w:themeColor="text1"/>
        </w:rPr>
      </w:pPr>
      <w:r w:rsidRPr="004323E1">
        <w:rPr>
          <w:rFonts w:ascii="Calibri" w:eastAsia="Times New Roman" w:hAnsi="Calibri" w:cs="Calibri"/>
          <w:color w:val="000000" w:themeColor="text1"/>
        </w:rPr>
        <w:t xml:space="preserve">5. </w:t>
      </w:r>
      <w:proofErr w:type="spellStart"/>
      <w:r w:rsidRPr="004323E1">
        <w:rPr>
          <w:rFonts w:ascii="Calibri" w:eastAsia="Times New Roman" w:hAnsi="Calibri" w:cs="Calibri"/>
          <w:color w:val="000000" w:themeColor="text1"/>
        </w:rPr>
        <w:t>POPIS</w:t>
      </w:r>
      <w:proofErr w:type="spellEnd"/>
      <w:r w:rsidRPr="004323E1">
        <w:rPr>
          <w:rFonts w:ascii="Calibri" w:eastAsia="Times New Roman" w:hAnsi="Calibri" w:cs="Calibri"/>
          <w:color w:val="000000" w:themeColor="text1"/>
        </w:rPr>
        <w:t xml:space="preserve"> </w:t>
      </w:r>
      <w:proofErr w:type="spellStart"/>
      <w:r w:rsidRPr="004323E1">
        <w:rPr>
          <w:rFonts w:ascii="Calibri" w:eastAsia="Times New Roman" w:hAnsi="Calibri" w:cs="Calibri"/>
          <w:color w:val="000000" w:themeColor="text1"/>
        </w:rPr>
        <w:t>SUDSKIH</w:t>
      </w:r>
      <w:proofErr w:type="spellEnd"/>
      <w:r w:rsidRPr="004323E1">
        <w:rPr>
          <w:rFonts w:ascii="Calibri" w:eastAsia="Times New Roman" w:hAnsi="Calibri" w:cs="Calibri"/>
          <w:color w:val="000000" w:themeColor="text1"/>
        </w:rPr>
        <w:t xml:space="preserve"> </w:t>
      </w:r>
      <w:proofErr w:type="spellStart"/>
      <w:r w:rsidRPr="004323E1">
        <w:rPr>
          <w:rFonts w:ascii="Calibri" w:eastAsia="Times New Roman" w:hAnsi="Calibri" w:cs="Calibri"/>
          <w:color w:val="000000" w:themeColor="text1"/>
        </w:rPr>
        <w:t>SPOROVA</w:t>
      </w:r>
      <w:proofErr w:type="spellEnd"/>
      <w:r w:rsidRPr="004323E1">
        <w:rPr>
          <w:rFonts w:ascii="Calibri" w:eastAsia="Times New Roman" w:hAnsi="Calibri" w:cs="Calibri"/>
          <w:color w:val="000000" w:themeColor="text1"/>
        </w:rPr>
        <w:t xml:space="preserve"> U </w:t>
      </w:r>
      <w:proofErr w:type="spellStart"/>
      <w:r w:rsidRPr="004323E1">
        <w:rPr>
          <w:rFonts w:ascii="Calibri" w:eastAsia="Times New Roman" w:hAnsi="Calibri" w:cs="Calibri"/>
          <w:color w:val="000000" w:themeColor="text1"/>
        </w:rPr>
        <w:t>TIJEKU</w:t>
      </w:r>
      <w:proofErr w:type="spellEnd"/>
    </w:p>
    <w:p w14:paraId="4B128B19" w14:textId="77777777" w:rsidR="00FC05F6" w:rsidRPr="0081182E" w:rsidRDefault="00FC05F6" w:rsidP="004979A1">
      <w:pPr>
        <w:spacing w:after="0" w:line="240" w:lineRule="auto"/>
        <w:jc w:val="both"/>
        <w:rPr>
          <w:rFonts w:ascii="Calibri" w:eastAsia="Times New Roman" w:hAnsi="Calibri" w:cs="Calibri"/>
          <w:color w:val="FF0000"/>
        </w:rPr>
      </w:pPr>
    </w:p>
    <w:tbl>
      <w:tblPr>
        <w:tblW w:w="10582" w:type="dxa"/>
        <w:tblLook w:val="04A0" w:firstRow="1" w:lastRow="0" w:firstColumn="1" w:lastColumn="0" w:noHBand="0" w:noVBand="1"/>
      </w:tblPr>
      <w:tblGrid>
        <w:gridCol w:w="617"/>
        <w:gridCol w:w="1438"/>
        <w:gridCol w:w="1265"/>
        <w:gridCol w:w="1506"/>
        <w:gridCol w:w="1835"/>
        <w:gridCol w:w="1338"/>
        <w:gridCol w:w="1179"/>
        <w:gridCol w:w="1404"/>
      </w:tblGrid>
      <w:tr w:rsidR="004323E1" w:rsidRPr="004323E1" w14:paraId="4AC14300" w14:textId="77777777" w:rsidTr="004323E1">
        <w:trPr>
          <w:trHeight w:val="999"/>
        </w:trPr>
        <w:tc>
          <w:tcPr>
            <w:tcW w:w="617" w:type="dxa"/>
            <w:tcBorders>
              <w:top w:val="single" w:sz="8" w:space="0" w:color="auto"/>
              <w:left w:val="single" w:sz="8" w:space="0" w:color="auto"/>
              <w:bottom w:val="nil"/>
              <w:right w:val="single" w:sz="4" w:space="0" w:color="auto"/>
            </w:tcBorders>
            <w:shd w:val="clear" w:color="000000" w:fill="E2EFDA"/>
            <w:vAlign w:val="center"/>
            <w:hideMark/>
          </w:tcPr>
          <w:p w14:paraId="359D6B22" w14:textId="77777777" w:rsidR="004323E1" w:rsidRPr="004323E1" w:rsidRDefault="004323E1" w:rsidP="004323E1">
            <w:pPr>
              <w:spacing w:after="0" w:line="240" w:lineRule="auto"/>
              <w:jc w:val="center"/>
              <w:rPr>
                <w:rFonts w:ascii="Calibri" w:eastAsia="Times New Roman" w:hAnsi="Calibri" w:cs="Calibri"/>
                <w:color w:val="000000"/>
                <w:lang w:val="hr-HR" w:eastAsia="hr-HR"/>
              </w:rPr>
            </w:pPr>
            <w:r w:rsidRPr="004323E1">
              <w:rPr>
                <w:rFonts w:ascii="Calibri" w:eastAsia="Times New Roman" w:hAnsi="Calibri" w:cs="Calibri"/>
                <w:color w:val="000000"/>
                <w:lang w:val="hr-HR" w:eastAsia="hr-HR"/>
              </w:rPr>
              <w:t>Red. br.</w:t>
            </w:r>
          </w:p>
        </w:tc>
        <w:tc>
          <w:tcPr>
            <w:tcW w:w="1438" w:type="dxa"/>
            <w:tcBorders>
              <w:top w:val="single" w:sz="8" w:space="0" w:color="auto"/>
              <w:left w:val="nil"/>
              <w:bottom w:val="nil"/>
              <w:right w:val="single" w:sz="4" w:space="0" w:color="auto"/>
            </w:tcBorders>
            <w:shd w:val="clear" w:color="000000" w:fill="E2EFDA"/>
            <w:vAlign w:val="center"/>
            <w:hideMark/>
          </w:tcPr>
          <w:p w14:paraId="7323B829" w14:textId="77777777" w:rsidR="004323E1" w:rsidRPr="004323E1" w:rsidRDefault="004323E1" w:rsidP="004323E1">
            <w:pPr>
              <w:spacing w:after="0" w:line="240" w:lineRule="auto"/>
              <w:jc w:val="center"/>
              <w:rPr>
                <w:rFonts w:ascii="Calibri" w:eastAsia="Times New Roman" w:hAnsi="Calibri" w:cs="Calibri"/>
                <w:color w:val="000000"/>
                <w:lang w:val="hr-HR" w:eastAsia="hr-HR"/>
              </w:rPr>
            </w:pPr>
            <w:r w:rsidRPr="004323E1">
              <w:rPr>
                <w:rFonts w:ascii="Calibri" w:eastAsia="Times New Roman" w:hAnsi="Calibri" w:cs="Calibri"/>
                <w:color w:val="000000"/>
                <w:lang w:val="hr-HR" w:eastAsia="hr-HR"/>
              </w:rPr>
              <w:t>Ovrhovoditelj tužitelj</w:t>
            </w:r>
          </w:p>
        </w:tc>
        <w:tc>
          <w:tcPr>
            <w:tcW w:w="1265" w:type="dxa"/>
            <w:tcBorders>
              <w:top w:val="single" w:sz="8" w:space="0" w:color="auto"/>
              <w:left w:val="nil"/>
              <w:bottom w:val="nil"/>
              <w:right w:val="single" w:sz="4" w:space="0" w:color="auto"/>
            </w:tcBorders>
            <w:shd w:val="clear" w:color="000000" w:fill="E2EFDA"/>
            <w:vAlign w:val="center"/>
            <w:hideMark/>
          </w:tcPr>
          <w:p w14:paraId="3C5D01AB" w14:textId="77777777" w:rsidR="004323E1" w:rsidRPr="004323E1" w:rsidRDefault="004323E1" w:rsidP="004323E1">
            <w:pPr>
              <w:spacing w:after="0" w:line="240" w:lineRule="auto"/>
              <w:jc w:val="center"/>
              <w:rPr>
                <w:rFonts w:ascii="Calibri" w:eastAsia="Times New Roman" w:hAnsi="Calibri" w:cs="Calibri"/>
                <w:color w:val="000000"/>
                <w:lang w:val="hr-HR" w:eastAsia="hr-HR"/>
              </w:rPr>
            </w:pPr>
            <w:r w:rsidRPr="004323E1">
              <w:rPr>
                <w:rFonts w:ascii="Calibri" w:eastAsia="Times New Roman" w:hAnsi="Calibri" w:cs="Calibri"/>
                <w:color w:val="000000"/>
                <w:lang w:val="hr-HR" w:eastAsia="hr-HR"/>
              </w:rPr>
              <w:t>Sažeti opis prirode spora</w:t>
            </w:r>
          </w:p>
        </w:tc>
        <w:tc>
          <w:tcPr>
            <w:tcW w:w="1506" w:type="dxa"/>
            <w:tcBorders>
              <w:top w:val="single" w:sz="8" w:space="0" w:color="auto"/>
              <w:left w:val="nil"/>
              <w:bottom w:val="nil"/>
              <w:right w:val="single" w:sz="4" w:space="0" w:color="auto"/>
            </w:tcBorders>
            <w:shd w:val="clear" w:color="000000" w:fill="E2EFDA"/>
            <w:vAlign w:val="center"/>
            <w:hideMark/>
          </w:tcPr>
          <w:p w14:paraId="5715D1DD" w14:textId="77777777" w:rsidR="004323E1" w:rsidRPr="004323E1" w:rsidRDefault="004323E1" w:rsidP="004323E1">
            <w:pPr>
              <w:spacing w:after="0" w:line="240" w:lineRule="auto"/>
              <w:jc w:val="center"/>
              <w:rPr>
                <w:rFonts w:ascii="Calibri" w:eastAsia="Times New Roman" w:hAnsi="Calibri" w:cs="Calibri"/>
                <w:color w:val="000000"/>
                <w:lang w:val="hr-HR" w:eastAsia="hr-HR"/>
              </w:rPr>
            </w:pPr>
            <w:r w:rsidRPr="004323E1">
              <w:rPr>
                <w:rFonts w:ascii="Calibri" w:eastAsia="Times New Roman" w:hAnsi="Calibri" w:cs="Calibri"/>
                <w:color w:val="000000"/>
                <w:lang w:val="hr-HR" w:eastAsia="hr-HR"/>
              </w:rPr>
              <w:t>Iznos glavnice</w:t>
            </w:r>
          </w:p>
        </w:tc>
        <w:tc>
          <w:tcPr>
            <w:tcW w:w="1835" w:type="dxa"/>
            <w:tcBorders>
              <w:top w:val="single" w:sz="8" w:space="0" w:color="auto"/>
              <w:left w:val="nil"/>
              <w:bottom w:val="nil"/>
              <w:right w:val="single" w:sz="4" w:space="0" w:color="auto"/>
            </w:tcBorders>
            <w:shd w:val="clear" w:color="000000" w:fill="E2EFDA"/>
            <w:vAlign w:val="center"/>
            <w:hideMark/>
          </w:tcPr>
          <w:p w14:paraId="7B20F5D4" w14:textId="77777777" w:rsidR="004323E1" w:rsidRPr="004323E1" w:rsidRDefault="004323E1" w:rsidP="004323E1">
            <w:pPr>
              <w:spacing w:after="0" w:line="240" w:lineRule="auto"/>
              <w:jc w:val="center"/>
              <w:rPr>
                <w:rFonts w:ascii="Calibri" w:eastAsia="Times New Roman" w:hAnsi="Calibri" w:cs="Calibri"/>
                <w:color w:val="000000"/>
                <w:lang w:val="hr-HR" w:eastAsia="hr-HR"/>
              </w:rPr>
            </w:pPr>
            <w:r w:rsidRPr="004323E1">
              <w:rPr>
                <w:rFonts w:ascii="Calibri" w:eastAsia="Times New Roman" w:hAnsi="Calibri" w:cs="Calibri"/>
                <w:color w:val="000000"/>
                <w:lang w:val="hr-HR" w:eastAsia="hr-HR"/>
              </w:rPr>
              <w:t>Procjena financijskog učinka</w:t>
            </w:r>
          </w:p>
        </w:tc>
        <w:tc>
          <w:tcPr>
            <w:tcW w:w="1338" w:type="dxa"/>
            <w:tcBorders>
              <w:top w:val="single" w:sz="8" w:space="0" w:color="auto"/>
              <w:left w:val="nil"/>
              <w:bottom w:val="nil"/>
              <w:right w:val="single" w:sz="4" w:space="0" w:color="auto"/>
            </w:tcBorders>
            <w:shd w:val="clear" w:color="000000" w:fill="E2EFDA"/>
            <w:vAlign w:val="center"/>
            <w:hideMark/>
          </w:tcPr>
          <w:p w14:paraId="3A83D175" w14:textId="77777777" w:rsidR="004323E1" w:rsidRPr="004323E1" w:rsidRDefault="004323E1" w:rsidP="004323E1">
            <w:pPr>
              <w:spacing w:after="0" w:line="240" w:lineRule="auto"/>
              <w:jc w:val="center"/>
              <w:rPr>
                <w:rFonts w:ascii="Calibri" w:eastAsia="Times New Roman" w:hAnsi="Calibri" w:cs="Calibri"/>
                <w:color w:val="000000"/>
                <w:lang w:val="hr-HR" w:eastAsia="hr-HR"/>
              </w:rPr>
            </w:pPr>
            <w:r w:rsidRPr="004323E1">
              <w:rPr>
                <w:rFonts w:ascii="Calibri" w:eastAsia="Times New Roman" w:hAnsi="Calibri" w:cs="Calibri"/>
                <w:color w:val="000000"/>
                <w:lang w:val="hr-HR" w:eastAsia="hr-HR"/>
              </w:rPr>
              <w:t>Procijenjeno vrijeme odljeva sredstava</w:t>
            </w:r>
          </w:p>
        </w:tc>
        <w:tc>
          <w:tcPr>
            <w:tcW w:w="1179" w:type="dxa"/>
            <w:tcBorders>
              <w:top w:val="single" w:sz="8" w:space="0" w:color="auto"/>
              <w:left w:val="nil"/>
              <w:bottom w:val="nil"/>
              <w:right w:val="single" w:sz="4" w:space="0" w:color="auto"/>
            </w:tcBorders>
            <w:shd w:val="clear" w:color="000000" w:fill="E2EFDA"/>
            <w:vAlign w:val="center"/>
            <w:hideMark/>
          </w:tcPr>
          <w:p w14:paraId="6E0750B0" w14:textId="77777777" w:rsidR="004323E1" w:rsidRPr="004323E1" w:rsidRDefault="004323E1" w:rsidP="004323E1">
            <w:pPr>
              <w:spacing w:after="0" w:line="240" w:lineRule="auto"/>
              <w:jc w:val="center"/>
              <w:rPr>
                <w:rFonts w:ascii="Calibri" w:eastAsia="Times New Roman" w:hAnsi="Calibri" w:cs="Calibri"/>
                <w:color w:val="000000"/>
                <w:lang w:val="hr-HR" w:eastAsia="hr-HR"/>
              </w:rPr>
            </w:pPr>
            <w:r w:rsidRPr="004323E1">
              <w:rPr>
                <w:rFonts w:ascii="Calibri" w:eastAsia="Times New Roman" w:hAnsi="Calibri" w:cs="Calibri"/>
                <w:color w:val="000000"/>
                <w:lang w:val="hr-HR" w:eastAsia="hr-HR"/>
              </w:rPr>
              <w:t>Početak sudskog spora</w:t>
            </w:r>
          </w:p>
        </w:tc>
        <w:tc>
          <w:tcPr>
            <w:tcW w:w="1404" w:type="dxa"/>
            <w:tcBorders>
              <w:top w:val="single" w:sz="8" w:space="0" w:color="auto"/>
              <w:left w:val="nil"/>
              <w:bottom w:val="nil"/>
              <w:right w:val="single" w:sz="8" w:space="0" w:color="auto"/>
            </w:tcBorders>
            <w:shd w:val="clear" w:color="000000" w:fill="E2EFDA"/>
            <w:noWrap/>
            <w:vAlign w:val="center"/>
            <w:hideMark/>
          </w:tcPr>
          <w:p w14:paraId="29AF7250" w14:textId="77777777" w:rsidR="004323E1" w:rsidRPr="004323E1" w:rsidRDefault="004323E1" w:rsidP="004323E1">
            <w:pPr>
              <w:spacing w:after="0" w:line="240" w:lineRule="auto"/>
              <w:jc w:val="center"/>
              <w:rPr>
                <w:rFonts w:ascii="Calibri" w:eastAsia="Times New Roman" w:hAnsi="Calibri" w:cs="Calibri"/>
                <w:color w:val="000000"/>
                <w:lang w:val="hr-HR" w:eastAsia="hr-HR"/>
              </w:rPr>
            </w:pPr>
            <w:r w:rsidRPr="004323E1">
              <w:rPr>
                <w:rFonts w:ascii="Calibri" w:eastAsia="Times New Roman" w:hAnsi="Calibri" w:cs="Calibri"/>
                <w:color w:val="000000"/>
                <w:lang w:val="hr-HR" w:eastAsia="hr-HR"/>
              </w:rPr>
              <w:t>Napomena</w:t>
            </w:r>
          </w:p>
        </w:tc>
      </w:tr>
      <w:tr w:rsidR="004323E1" w:rsidRPr="00272B09" w14:paraId="3A504AEF" w14:textId="77777777" w:rsidTr="004323E1">
        <w:trPr>
          <w:trHeight w:val="1275"/>
        </w:trPr>
        <w:tc>
          <w:tcPr>
            <w:tcW w:w="617"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73342BF7" w14:textId="77777777" w:rsidR="004323E1" w:rsidRPr="004323E1" w:rsidRDefault="004323E1" w:rsidP="004323E1">
            <w:pPr>
              <w:spacing w:after="0" w:line="240" w:lineRule="auto"/>
              <w:jc w:val="center"/>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1.</w:t>
            </w:r>
          </w:p>
        </w:tc>
        <w:tc>
          <w:tcPr>
            <w:tcW w:w="1438" w:type="dxa"/>
            <w:tcBorders>
              <w:top w:val="single" w:sz="8" w:space="0" w:color="auto"/>
              <w:left w:val="nil"/>
              <w:bottom w:val="single" w:sz="4" w:space="0" w:color="auto"/>
              <w:right w:val="single" w:sz="4" w:space="0" w:color="auto"/>
            </w:tcBorders>
            <w:shd w:val="clear" w:color="auto" w:fill="auto"/>
            <w:vAlign w:val="center"/>
            <w:hideMark/>
          </w:tcPr>
          <w:p w14:paraId="3387A22F" w14:textId="77777777" w:rsidR="004323E1" w:rsidRPr="004323E1" w:rsidRDefault="004323E1" w:rsidP="004323E1">
            <w:pPr>
              <w:spacing w:after="0" w:line="240" w:lineRule="auto"/>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FIZIČKA OSOBA 1</w:t>
            </w:r>
          </w:p>
        </w:tc>
        <w:tc>
          <w:tcPr>
            <w:tcW w:w="1265" w:type="dxa"/>
            <w:tcBorders>
              <w:top w:val="single" w:sz="8" w:space="0" w:color="auto"/>
              <w:left w:val="nil"/>
              <w:bottom w:val="single" w:sz="4" w:space="0" w:color="auto"/>
              <w:right w:val="single" w:sz="4" w:space="0" w:color="auto"/>
            </w:tcBorders>
            <w:shd w:val="clear" w:color="auto" w:fill="auto"/>
            <w:vAlign w:val="center"/>
            <w:hideMark/>
          </w:tcPr>
          <w:p w14:paraId="7565BDDC" w14:textId="77777777" w:rsidR="004323E1" w:rsidRPr="004323E1" w:rsidRDefault="004323E1" w:rsidP="004323E1">
            <w:pPr>
              <w:spacing w:after="0" w:line="240" w:lineRule="auto"/>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 xml:space="preserve">naknada imov. štete-Opć.sud dbk. Pn-121/2018 </w:t>
            </w:r>
          </w:p>
        </w:tc>
        <w:tc>
          <w:tcPr>
            <w:tcW w:w="1506" w:type="dxa"/>
            <w:tcBorders>
              <w:top w:val="single" w:sz="8" w:space="0" w:color="auto"/>
              <w:left w:val="nil"/>
              <w:bottom w:val="single" w:sz="4" w:space="0" w:color="auto"/>
              <w:right w:val="single" w:sz="4" w:space="0" w:color="auto"/>
            </w:tcBorders>
            <w:shd w:val="clear" w:color="auto" w:fill="auto"/>
            <w:vAlign w:val="center"/>
            <w:hideMark/>
          </w:tcPr>
          <w:p w14:paraId="5B31AA7D" w14:textId="77777777" w:rsidR="004323E1" w:rsidRPr="004323E1" w:rsidRDefault="004323E1" w:rsidP="004323E1">
            <w:pPr>
              <w:spacing w:after="0" w:line="240" w:lineRule="auto"/>
              <w:jc w:val="right"/>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5.972,53</w:t>
            </w:r>
          </w:p>
        </w:tc>
        <w:tc>
          <w:tcPr>
            <w:tcW w:w="1835" w:type="dxa"/>
            <w:tcBorders>
              <w:top w:val="single" w:sz="8" w:space="0" w:color="auto"/>
              <w:left w:val="nil"/>
              <w:bottom w:val="single" w:sz="4" w:space="0" w:color="auto"/>
              <w:right w:val="single" w:sz="4" w:space="0" w:color="auto"/>
            </w:tcBorders>
            <w:shd w:val="clear" w:color="auto" w:fill="auto"/>
            <w:vAlign w:val="center"/>
            <w:hideMark/>
          </w:tcPr>
          <w:p w14:paraId="1B666A22" w14:textId="77777777" w:rsidR="004323E1" w:rsidRPr="004323E1" w:rsidRDefault="004323E1" w:rsidP="004323E1">
            <w:pPr>
              <w:spacing w:after="0" w:line="240" w:lineRule="auto"/>
              <w:jc w:val="right"/>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50%</w:t>
            </w:r>
          </w:p>
        </w:tc>
        <w:tc>
          <w:tcPr>
            <w:tcW w:w="1338" w:type="dxa"/>
            <w:tcBorders>
              <w:top w:val="single" w:sz="8" w:space="0" w:color="auto"/>
              <w:left w:val="nil"/>
              <w:bottom w:val="single" w:sz="4" w:space="0" w:color="auto"/>
              <w:right w:val="single" w:sz="4" w:space="0" w:color="auto"/>
            </w:tcBorders>
            <w:shd w:val="clear" w:color="auto" w:fill="auto"/>
            <w:vAlign w:val="center"/>
            <w:hideMark/>
          </w:tcPr>
          <w:p w14:paraId="43026355" w14:textId="77777777" w:rsidR="004323E1" w:rsidRPr="004323E1" w:rsidRDefault="004323E1" w:rsidP="004323E1">
            <w:pPr>
              <w:spacing w:after="0" w:line="240" w:lineRule="auto"/>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 xml:space="preserve">2 godine </w:t>
            </w:r>
          </w:p>
        </w:tc>
        <w:tc>
          <w:tcPr>
            <w:tcW w:w="1179" w:type="dxa"/>
            <w:tcBorders>
              <w:top w:val="single" w:sz="8" w:space="0" w:color="auto"/>
              <w:left w:val="nil"/>
              <w:bottom w:val="single" w:sz="4" w:space="0" w:color="auto"/>
              <w:right w:val="single" w:sz="4" w:space="0" w:color="auto"/>
            </w:tcBorders>
            <w:shd w:val="clear" w:color="auto" w:fill="auto"/>
            <w:vAlign w:val="center"/>
            <w:hideMark/>
          </w:tcPr>
          <w:p w14:paraId="4DA98A92" w14:textId="77777777" w:rsidR="004323E1" w:rsidRPr="004323E1" w:rsidRDefault="004323E1" w:rsidP="004323E1">
            <w:pPr>
              <w:spacing w:after="0" w:line="240" w:lineRule="auto"/>
              <w:jc w:val="center"/>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 xml:space="preserve">7.12.2018. </w:t>
            </w:r>
          </w:p>
        </w:tc>
        <w:tc>
          <w:tcPr>
            <w:tcW w:w="1404" w:type="dxa"/>
            <w:tcBorders>
              <w:top w:val="single" w:sz="8" w:space="0" w:color="auto"/>
              <w:left w:val="nil"/>
              <w:bottom w:val="single" w:sz="4" w:space="0" w:color="auto"/>
              <w:right w:val="single" w:sz="8" w:space="0" w:color="auto"/>
            </w:tcBorders>
            <w:shd w:val="clear" w:color="auto" w:fill="auto"/>
            <w:vAlign w:val="center"/>
            <w:hideMark/>
          </w:tcPr>
          <w:p w14:paraId="7C35E2F2" w14:textId="77777777" w:rsidR="004323E1" w:rsidRPr="004323E1" w:rsidRDefault="004323E1" w:rsidP="004323E1">
            <w:pPr>
              <w:spacing w:after="0" w:line="240" w:lineRule="auto"/>
              <w:jc w:val="center"/>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Prvostupanjski presuđeno u korist Županiji</w:t>
            </w:r>
          </w:p>
        </w:tc>
      </w:tr>
      <w:tr w:rsidR="004323E1" w:rsidRPr="004323E1" w14:paraId="33FEC853" w14:textId="77777777" w:rsidTr="004323E1">
        <w:trPr>
          <w:trHeight w:val="889"/>
        </w:trPr>
        <w:tc>
          <w:tcPr>
            <w:tcW w:w="617" w:type="dxa"/>
            <w:tcBorders>
              <w:top w:val="nil"/>
              <w:left w:val="single" w:sz="8" w:space="0" w:color="auto"/>
              <w:bottom w:val="single" w:sz="4" w:space="0" w:color="auto"/>
              <w:right w:val="single" w:sz="4" w:space="0" w:color="auto"/>
            </w:tcBorders>
            <w:shd w:val="clear" w:color="auto" w:fill="auto"/>
            <w:vAlign w:val="center"/>
            <w:hideMark/>
          </w:tcPr>
          <w:p w14:paraId="355797C1" w14:textId="77777777" w:rsidR="004323E1" w:rsidRPr="004323E1" w:rsidRDefault="004323E1" w:rsidP="004323E1">
            <w:pPr>
              <w:spacing w:after="0" w:line="240" w:lineRule="auto"/>
              <w:jc w:val="center"/>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2.</w:t>
            </w:r>
          </w:p>
        </w:tc>
        <w:tc>
          <w:tcPr>
            <w:tcW w:w="1438" w:type="dxa"/>
            <w:tcBorders>
              <w:top w:val="nil"/>
              <w:left w:val="nil"/>
              <w:bottom w:val="single" w:sz="4" w:space="0" w:color="auto"/>
              <w:right w:val="single" w:sz="4" w:space="0" w:color="auto"/>
            </w:tcBorders>
            <w:shd w:val="clear" w:color="auto" w:fill="auto"/>
            <w:vAlign w:val="center"/>
            <w:hideMark/>
          </w:tcPr>
          <w:p w14:paraId="7C659449" w14:textId="77777777" w:rsidR="004323E1" w:rsidRPr="004323E1" w:rsidRDefault="004323E1" w:rsidP="004323E1">
            <w:pPr>
              <w:spacing w:after="0" w:line="240" w:lineRule="auto"/>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FIZIČKA OSOBA 2</w:t>
            </w:r>
          </w:p>
        </w:tc>
        <w:tc>
          <w:tcPr>
            <w:tcW w:w="1265" w:type="dxa"/>
            <w:tcBorders>
              <w:top w:val="nil"/>
              <w:left w:val="nil"/>
              <w:bottom w:val="single" w:sz="4" w:space="0" w:color="auto"/>
              <w:right w:val="single" w:sz="4" w:space="0" w:color="auto"/>
            </w:tcBorders>
            <w:shd w:val="clear" w:color="auto" w:fill="auto"/>
            <w:vAlign w:val="center"/>
            <w:hideMark/>
          </w:tcPr>
          <w:p w14:paraId="5FF6B82B" w14:textId="77777777" w:rsidR="004323E1" w:rsidRPr="004323E1" w:rsidRDefault="004323E1" w:rsidP="004323E1">
            <w:pPr>
              <w:spacing w:after="0" w:line="240" w:lineRule="auto"/>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naknada šete Op.sud Dbk Pn-42/2020</w:t>
            </w:r>
          </w:p>
        </w:tc>
        <w:tc>
          <w:tcPr>
            <w:tcW w:w="1506" w:type="dxa"/>
            <w:tcBorders>
              <w:top w:val="nil"/>
              <w:left w:val="nil"/>
              <w:bottom w:val="single" w:sz="4" w:space="0" w:color="auto"/>
              <w:right w:val="single" w:sz="4" w:space="0" w:color="auto"/>
            </w:tcBorders>
            <w:shd w:val="clear" w:color="auto" w:fill="auto"/>
            <w:vAlign w:val="center"/>
            <w:hideMark/>
          </w:tcPr>
          <w:p w14:paraId="17042902" w14:textId="77777777" w:rsidR="004323E1" w:rsidRPr="004323E1" w:rsidRDefault="004323E1" w:rsidP="004323E1">
            <w:pPr>
              <w:spacing w:after="0" w:line="240" w:lineRule="auto"/>
              <w:jc w:val="right"/>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8.218,06</w:t>
            </w:r>
          </w:p>
        </w:tc>
        <w:tc>
          <w:tcPr>
            <w:tcW w:w="1835" w:type="dxa"/>
            <w:tcBorders>
              <w:top w:val="nil"/>
              <w:left w:val="nil"/>
              <w:bottom w:val="single" w:sz="4" w:space="0" w:color="auto"/>
              <w:right w:val="single" w:sz="4" w:space="0" w:color="auto"/>
            </w:tcBorders>
            <w:shd w:val="clear" w:color="auto" w:fill="auto"/>
            <w:vAlign w:val="center"/>
            <w:hideMark/>
          </w:tcPr>
          <w:p w14:paraId="15A5EDF9" w14:textId="77777777" w:rsidR="004323E1" w:rsidRPr="004323E1" w:rsidRDefault="004323E1" w:rsidP="004323E1">
            <w:pPr>
              <w:spacing w:after="0" w:line="240" w:lineRule="auto"/>
              <w:jc w:val="right"/>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0%</w:t>
            </w:r>
          </w:p>
        </w:tc>
        <w:tc>
          <w:tcPr>
            <w:tcW w:w="1338" w:type="dxa"/>
            <w:tcBorders>
              <w:top w:val="nil"/>
              <w:left w:val="nil"/>
              <w:bottom w:val="single" w:sz="4" w:space="0" w:color="auto"/>
              <w:right w:val="single" w:sz="4" w:space="0" w:color="auto"/>
            </w:tcBorders>
            <w:shd w:val="clear" w:color="auto" w:fill="auto"/>
            <w:vAlign w:val="center"/>
            <w:hideMark/>
          </w:tcPr>
          <w:p w14:paraId="19A71E6F" w14:textId="77777777" w:rsidR="004323E1" w:rsidRPr="004323E1" w:rsidRDefault="004323E1" w:rsidP="004323E1">
            <w:pPr>
              <w:spacing w:after="0" w:line="240" w:lineRule="auto"/>
              <w:jc w:val="right"/>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0</w:t>
            </w:r>
          </w:p>
        </w:tc>
        <w:tc>
          <w:tcPr>
            <w:tcW w:w="1179" w:type="dxa"/>
            <w:tcBorders>
              <w:top w:val="nil"/>
              <w:left w:val="nil"/>
              <w:bottom w:val="single" w:sz="4" w:space="0" w:color="auto"/>
              <w:right w:val="single" w:sz="4" w:space="0" w:color="auto"/>
            </w:tcBorders>
            <w:shd w:val="clear" w:color="auto" w:fill="auto"/>
            <w:vAlign w:val="center"/>
            <w:hideMark/>
          </w:tcPr>
          <w:p w14:paraId="3B474BE9" w14:textId="77777777" w:rsidR="004323E1" w:rsidRPr="004323E1" w:rsidRDefault="004323E1" w:rsidP="004323E1">
            <w:pPr>
              <w:spacing w:after="0" w:line="240" w:lineRule="auto"/>
              <w:jc w:val="center"/>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 xml:space="preserve">3.10.2000. </w:t>
            </w:r>
          </w:p>
        </w:tc>
        <w:tc>
          <w:tcPr>
            <w:tcW w:w="1404" w:type="dxa"/>
            <w:tcBorders>
              <w:top w:val="nil"/>
              <w:left w:val="nil"/>
              <w:bottom w:val="single" w:sz="4" w:space="0" w:color="auto"/>
              <w:right w:val="single" w:sz="8" w:space="0" w:color="auto"/>
            </w:tcBorders>
            <w:shd w:val="clear" w:color="auto" w:fill="auto"/>
            <w:vAlign w:val="center"/>
            <w:hideMark/>
          </w:tcPr>
          <w:p w14:paraId="3937FD57" w14:textId="77777777" w:rsidR="004323E1" w:rsidRPr="004323E1" w:rsidRDefault="004323E1" w:rsidP="004323E1">
            <w:pPr>
              <w:spacing w:after="0" w:line="240" w:lineRule="auto"/>
              <w:jc w:val="center"/>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predmet na Ustavnom sudu RH</w:t>
            </w:r>
          </w:p>
        </w:tc>
      </w:tr>
      <w:tr w:rsidR="004323E1" w:rsidRPr="004323E1" w14:paraId="03A5BDFA" w14:textId="77777777" w:rsidTr="00B643F1">
        <w:trPr>
          <w:trHeight w:val="1530"/>
        </w:trPr>
        <w:tc>
          <w:tcPr>
            <w:tcW w:w="617" w:type="dxa"/>
            <w:tcBorders>
              <w:top w:val="nil"/>
              <w:left w:val="single" w:sz="8" w:space="0" w:color="auto"/>
              <w:bottom w:val="single" w:sz="4" w:space="0" w:color="auto"/>
              <w:right w:val="single" w:sz="4" w:space="0" w:color="auto"/>
            </w:tcBorders>
            <w:shd w:val="clear" w:color="auto" w:fill="auto"/>
            <w:vAlign w:val="center"/>
            <w:hideMark/>
          </w:tcPr>
          <w:p w14:paraId="5057EA33" w14:textId="77777777" w:rsidR="004323E1" w:rsidRPr="004323E1" w:rsidRDefault="004323E1" w:rsidP="004323E1">
            <w:pPr>
              <w:spacing w:after="0" w:line="240" w:lineRule="auto"/>
              <w:jc w:val="center"/>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3.</w:t>
            </w:r>
          </w:p>
        </w:tc>
        <w:tc>
          <w:tcPr>
            <w:tcW w:w="1438" w:type="dxa"/>
            <w:tcBorders>
              <w:top w:val="nil"/>
              <w:left w:val="nil"/>
              <w:bottom w:val="single" w:sz="4" w:space="0" w:color="auto"/>
              <w:right w:val="single" w:sz="4" w:space="0" w:color="auto"/>
            </w:tcBorders>
            <w:shd w:val="clear" w:color="auto" w:fill="auto"/>
            <w:vAlign w:val="center"/>
            <w:hideMark/>
          </w:tcPr>
          <w:p w14:paraId="57C07C65" w14:textId="77777777" w:rsidR="004323E1" w:rsidRPr="004323E1" w:rsidRDefault="004323E1" w:rsidP="004323E1">
            <w:pPr>
              <w:spacing w:after="0" w:line="240" w:lineRule="auto"/>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 xml:space="preserve">DNŽ c/a VALENTINO MODA </w:t>
            </w:r>
          </w:p>
        </w:tc>
        <w:tc>
          <w:tcPr>
            <w:tcW w:w="1265" w:type="dxa"/>
            <w:tcBorders>
              <w:top w:val="nil"/>
              <w:left w:val="nil"/>
              <w:bottom w:val="single" w:sz="4" w:space="0" w:color="auto"/>
              <w:right w:val="single" w:sz="4" w:space="0" w:color="auto"/>
            </w:tcBorders>
            <w:shd w:val="clear" w:color="auto" w:fill="auto"/>
            <w:vAlign w:val="center"/>
            <w:hideMark/>
          </w:tcPr>
          <w:p w14:paraId="0E710EAE" w14:textId="77777777" w:rsidR="004323E1" w:rsidRPr="004323E1" w:rsidRDefault="004323E1" w:rsidP="004323E1">
            <w:pPr>
              <w:spacing w:after="0" w:line="240" w:lineRule="auto"/>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 xml:space="preserve">utvrđenje vlasništva na čest.zgr. 199 k.o. Cavtat </w:t>
            </w:r>
          </w:p>
        </w:tc>
        <w:tc>
          <w:tcPr>
            <w:tcW w:w="1506" w:type="dxa"/>
            <w:tcBorders>
              <w:top w:val="nil"/>
              <w:left w:val="nil"/>
              <w:bottom w:val="single" w:sz="4" w:space="0" w:color="auto"/>
              <w:right w:val="single" w:sz="4" w:space="0" w:color="auto"/>
            </w:tcBorders>
            <w:shd w:val="clear" w:color="auto" w:fill="auto"/>
            <w:vAlign w:val="center"/>
            <w:hideMark/>
          </w:tcPr>
          <w:p w14:paraId="224CD07A" w14:textId="77777777" w:rsidR="004323E1" w:rsidRPr="004323E1" w:rsidRDefault="004323E1" w:rsidP="004323E1">
            <w:pPr>
              <w:spacing w:after="0" w:line="240" w:lineRule="auto"/>
              <w:jc w:val="right"/>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100.000,00</w:t>
            </w:r>
          </w:p>
        </w:tc>
        <w:tc>
          <w:tcPr>
            <w:tcW w:w="1835" w:type="dxa"/>
            <w:tcBorders>
              <w:top w:val="nil"/>
              <w:left w:val="nil"/>
              <w:bottom w:val="single" w:sz="4" w:space="0" w:color="auto"/>
              <w:right w:val="single" w:sz="4" w:space="0" w:color="auto"/>
            </w:tcBorders>
            <w:shd w:val="clear" w:color="auto" w:fill="auto"/>
            <w:vAlign w:val="center"/>
            <w:hideMark/>
          </w:tcPr>
          <w:p w14:paraId="77E692B0" w14:textId="77777777" w:rsidR="004323E1" w:rsidRPr="004323E1" w:rsidRDefault="004323E1" w:rsidP="004323E1">
            <w:pPr>
              <w:spacing w:after="0" w:line="240" w:lineRule="auto"/>
              <w:jc w:val="right"/>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50%</w:t>
            </w:r>
          </w:p>
        </w:tc>
        <w:tc>
          <w:tcPr>
            <w:tcW w:w="1338" w:type="dxa"/>
            <w:tcBorders>
              <w:top w:val="nil"/>
              <w:left w:val="nil"/>
              <w:bottom w:val="single" w:sz="4" w:space="0" w:color="auto"/>
              <w:right w:val="single" w:sz="4" w:space="0" w:color="auto"/>
            </w:tcBorders>
            <w:shd w:val="clear" w:color="auto" w:fill="auto"/>
            <w:vAlign w:val="center"/>
            <w:hideMark/>
          </w:tcPr>
          <w:p w14:paraId="639656E2" w14:textId="77777777" w:rsidR="004323E1" w:rsidRPr="004323E1" w:rsidRDefault="004323E1" w:rsidP="004323E1">
            <w:pPr>
              <w:spacing w:after="0" w:line="240" w:lineRule="auto"/>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 xml:space="preserve">2 godine </w:t>
            </w:r>
          </w:p>
        </w:tc>
        <w:tc>
          <w:tcPr>
            <w:tcW w:w="1179" w:type="dxa"/>
            <w:tcBorders>
              <w:top w:val="nil"/>
              <w:left w:val="nil"/>
              <w:bottom w:val="single" w:sz="4" w:space="0" w:color="auto"/>
              <w:right w:val="single" w:sz="4" w:space="0" w:color="auto"/>
            </w:tcBorders>
            <w:shd w:val="clear" w:color="auto" w:fill="auto"/>
            <w:vAlign w:val="center"/>
            <w:hideMark/>
          </w:tcPr>
          <w:p w14:paraId="198FFA24" w14:textId="77777777" w:rsidR="004323E1" w:rsidRPr="004323E1" w:rsidRDefault="004323E1" w:rsidP="004323E1">
            <w:pPr>
              <w:spacing w:after="0" w:line="240" w:lineRule="auto"/>
              <w:jc w:val="center"/>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 xml:space="preserve">14.10.1996. </w:t>
            </w:r>
          </w:p>
        </w:tc>
        <w:tc>
          <w:tcPr>
            <w:tcW w:w="1404" w:type="dxa"/>
            <w:tcBorders>
              <w:top w:val="nil"/>
              <w:left w:val="nil"/>
              <w:bottom w:val="single" w:sz="4" w:space="0" w:color="auto"/>
              <w:right w:val="single" w:sz="8" w:space="0" w:color="auto"/>
            </w:tcBorders>
            <w:shd w:val="clear" w:color="auto" w:fill="auto"/>
            <w:vAlign w:val="center"/>
            <w:hideMark/>
          </w:tcPr>
          <w:p w14:paraId="437BE8FB" w14:textId="77777777" w:rsidR="004323E1" w:rsidRPr="004323E1" w:rsidRDefault="004323E1" w:rsidP="004323E1">
            <w:pPr>
              <w:spacing w:after="0" w:line="240" w:lineRule="auto"/>
              <w:jc w:val="center"/>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 xml:space="preserve">predmet pred Vrhovnim sudom RH Rev-x-239/2016 </w:t>
            </w:r>
          </w:p>
        </w:tc>
      </w:tr>
      <w:tr w:rsidR="004323E1" w:rsidRPr="00272B09" w14:paraId="3FD8B331" w14:textId="77777777" w:rsidTr="00B643F1">
        <w:trPr>
          <w:trHeight w:val="1131"/>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75DCAA" w14:textId="77777777" w:rsidR="004323E1" w:rsidRPr="004323E1" w:rsidRDefault="004323E1" w:rsidP="004323E1">
            <w:pPr>
              <w:spacing w:after="0" w:line="240" w:lineRule="auto"/>
              <w:jc w:val="center"/>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lastRenderedPageBreak/>
              <w:t>4.</w:t>
            </w:r>
          </w:p>
        </w:tc>
        <w:tc>
          <w:tcPr>
            <w:tcW w:w="1438" w:type="dxa"/>
            <w:tcBorders>
              <w:top w:val="single" w:sz="4" w:space="0" w:color="auto"/>
              <w:left w:val="nil"/>
              <w:bottom w:val="single" w:sz="4" w:space="0" w:color="auto"/>
              <w:right w:val="single" w:sz="4" w:space="0" w:color="auto"/>
            </w:tcBorders>
            <w:shd w:val="clear" w:color="auto" w:fill="auto"/>
            <w:vAlign w:val="center"/>
            <w:hideMark/>
          </w:tcPr>
          <w:p w14:paraId="2C9F2C1E" w14:textId="77777777" w:rsidR="004323E1" w:rsidRPr="004323E1" w:rsidRDefault="004323E1" w:rsidP="004323E1">
            <w:pPr>
              <w:spacing w:after="0" w:line="240" w:lineRule="auto"/>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FIZIČKA OSOBA 3</w:t>
            </w:r>
          </w:p>
        </w:tc>
        <w:tc>
          <w:tcPr>
            <w:tcW w:w="1265" w:type="dxa"/>
            <w:tcBorders>
              <w:top w:val="single" w:sz="4" w:space="0" w:color="auto"/>
              <w:left w:val="nil"/>
              <w:bottom w:val="single" w:sz="4" w:space="0" w:color="auto"/>
              <w:right w:val="single" w:sz="4" w:space="0" w:color="auto"/>
            </w:tcBorders>
            <w:shd w:val="clear" w:color="auto" w:fill="auto"/>
            <w:vAlign w:val="center"/>
            <w:hideMark/>
          </w:tcPr>
          <w:p w14:paraId="716C43E0" w14:textId="77777777" w:rsidR="004323E1" w:rsidRPr="004323E1" w:rsidRDefault="004323E1" w:rsidP="004323E1">
            <w:pPr>
              <w:spacing w:after="0" w:line="240" w:lineRule="auto"/>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naknada imov. štete-Trgovački sud u Splitu Pn-18/2021</w:t>
            </w:r>
          </w:p>
        </w:tc>
        <w:tc>
          <w:tcPr>
            <w:tcW w:w="1506" w:type="dxa"/>
            <w:tcBorders>
              <w:top w:val="single" w:sz="4" w:space="0" w:color="auto"/>
              <w:left w:val="nil"/>
              <w:bottom w:val="single" w:sz="4" w:space="0" w:color="auto"/>
              <w:right w:val="single" w:sz="4" w:space="0" w:color="auto"/>
            </w:tcBorders>
            <w:shd w:val="clear" w:color="auto" w:fill="auto"/>
            <w:vAlign w:val="center"/>
            <w:hideMark/>
          </w:tcPr>
          <w:p w14:paraId="6174E56E" w14:textId="77777777" w:rsidR="004323E1" w:rsidRPr="004323E1" w:rsidRDefault="004323E1" w:rsidP="004323E1">
            <w:pPr>
              <w:spacing w:after="0" w:line="240" w:lineRule="auto"/>
              <w:jc w:val="right"/>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265.445,62</w:t>
            </w:r>
          </w:p>
        </w:tc>
        <w:tc>
          <w:tcPr>
            <w:tcW w:w="1835" w:type="dxa"/>
            <w:tcBorders>
              <w:top w:val="single" w:sz="4" w:space="0" w:color="auto"/>
              <w:left w:val="nil"/>
              <w:bottom w:val="single" w:sz="4" w:space="0" w:color="auto"/>
              <w:right w:val="single" w:sz="4" w:space="0" w:color="auto"/>
            </w:tcBorders>
            <w:shd w:val="clear" w:color="auto" w:fill="auto"/>
            <w:vAlign w:val="center"/>
            <w:hideMark/>
          </w:tcPr>
          <w:p w14:paraId="5C928CF1" w14:textId="77777777" w:rsidR="004323E1" w:rsidRPr="004323E1" w:rsidRDefault="004323E1" w:rsidP="004323E1">
            <w:pPr>
              <w:spacing w:after="0" w:line="240" w:lineRule="auto"/>
              <w:jc w:val="right"/>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50%</w:t>
            </w:r>
          </w:p>
        </w:tc>
        <w:tc>
          <w:tcPr>
            <w:tcW w:w="1338" w:type="dxa"/>
            <w:tcBorders>
              <w:top w:val="single" w:sz="4" w:space="0" w:color="auto"/>
              <w:left w:val="nil"/>
              <w:bottom w:val="single" w:sz="4" w:space="0" w:color="auto"/>
              <w:right w:val="single" w:sz="4" w:space="0" w:color="auto"/>
            </w:tcBorders>
            <w:shd w:val="clear" w:color="auto" w:fill="auto"/>
            <w:vAlign w:val="center"/>
            <w:hideMark/>
          </w:tcPr>
          <w:p w14:paraId="7D35ED89" w14:textId="77777777" w:rsidR="004323E1" w:rsidRPr="004323E1" w:rsidRDefault="004323E1" w:rsidP="004323E1">
            <w:pPr>
              <w:spacing w:after="0" w:line="240" w:lineRule="auto"/>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 xml:space="preserve">2 godine </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14:paraId="18E6A7DE" w14:textId="77777777" w:rsidR="004323E1" w:rsidRPr="004323E1" w:rsidRDefault="004323E1" w:rsidP="004323E1">
            <w:pPr>
              <w:spacing w:after="0" w:line="240" w:lineRule="auto"/>
              <w:jc w:val="center"/>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 xml:space="preserve">9.6.2017. </w:t>
            </w:r>
          </w:p>
        </w:tc>
        <w:tc>
          <w:tcPr>
            <w:tcW w:w="1404" w:type="dxa"/>
            <w:tcBorders>
              <w:top w:val="single" w:sz="4" w:space="0" w:color="auto"/>
              <w:left w:val="nil"/>
              <w:bottom w:val="single" w:sz="4" w:space="0" w:color="auto"/>
              <w:right w:val="single" w:sz="4" w:space="0" w:color="auto"/>
            </w:tcBorders>
            <w:shd w:val="clear" w:color="auto" w:fill="auto"/>
            <w:vAlign w:val="center"/>
            <w:hideMark/>
          </w:tcPr>
          <w:p w14:paraId="63C2B64E" w14:textId="77777777" w:rsidR="004323E1" w:rsidRPr="004323E1" w:rsidRDefault="004323E1" w:rsidP="004323E1">
            <w:pPr>
              <w:spacing w:after="0" w:line="240" w:lineRule="auto"/>
              <w:jc w:val="center"/>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 xml:space="preserve">zadnje ročište 24.11.2021. - odrđeno financijsko  vještačenje </w:t>
            </w:r>
          </w:p>
        </w:tc>
      </w:tr>
      <w:tr w:rsidR="004323E1" w:rsidRPr="004323E1" w14:paraId="03EA4347" w14:textId="77777777" w:rsidTr="004323E1">
        <w:trPr>
          <w:trHeight w:val="3920"/>
        </w:trPr>
        <w:tc>
          <w:tcPr>
            <w:tcW w:w="617" w:type="dxa"/>
            <w:tcBorders>
              <w:top w:val="nil"/>
              <w:left w:val="single" w:sz="8" w:space="0" w:color="auto"/>
              <w:bottom w:val="single" w:sz="4" w:space="0" w:color="auto"/>
              <w:right w:val="single" w:sz="4" w:space="0" w:color="auto"/>
            </w:tcBorders>
            <w:shd w:val="clear" w:color="auto" w:fill="auto"/>
            <w:vAlign w:val="center"/>
            <w:hideMark/>
          </w:tcPr>
          <w:p w14:paraId="775F2501" w14:textId="77777777" w:rsidR="004323E1" w:rsidRPr="004323E1" w:rsidRDefault="004323E1" w:rsidP="004323E1">
            <w:pPr>
              <w:spacing w:after="0" w:line="240" w:lineRule="auto"/>
              <w:jc w:val="center"/>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5.</w:t>
            </w:r>
          </w:p>
        </w:tc>
        <w:tc>
          <w:tcPr>
            <w:tcW w:w="1438" w:type="dxa"/>
            <w:tcBorders>
              <w:top w:val="nil"/>
              <w:left w:val="nil"/>
              <w:bottom w:val="single" w:sz="4" w:space="0" w:color="auto"/>
              <w:right w:val="single" w:sz="4" w:space="0" w:color="auto"/>
            </w:tcBorders>
            <w:shd w:val="clear" w:color="auto" w:fill="auto"/>
            <w:vAlign w:val="center"/>
            <w:hideMark/>
          </w:tcPr>
          <w:p w14:paraId="181B9F23" w14:textId="77777777" w:rsidR="004323E1" w:rsidRPr="004323E1" w:rsidRDefault="004323E1" w:rsidP="004323E1">
            <w:pPr>
              <w:spacing w:after="0" w:line="240" w:lineRule="auto"/>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PHOENIX FARMACIJA d.o.o.</w:t>
            </w:r>
          </w:p>
        </w:tc>
        <w:tc>
          <w:tcPr>
            <w:tcW w:w="1265" w:type="dxa"/>
            <w:tcBorders>
              <w:top w:val="nil"/>
              <w:left w:val="nil"/>
              <w:bottom w:val="single" w:sz="4" w:space="0" w:color="auto"/>
              <w:right w:val="single" w:sz="4" w:space="0" w:color="auto"/>
            </w:tcBorders>
            <w:shd w:val="clear" w:color="auto" w:fill="auto"/>
            <w:vAlign w:val="center"/>
            <w:hideMark/>
          </w:tcPr>
          <w:p w14:paraId="76B4BA48" w14:textId="77777777" w:rsidR="004323E1" w:rsidRPr="004323E1" w:rsidRDefault="004323E1" w:rsidP="004323E1">
            <w:pPr>
              <w:spacing w:after="0" w:line="240" w:lineRule="auto"/>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Predmet spora je potraživanje po računima koji su izdani Općoj bolnici Dubrovik, a za koje osnivač (tuženik) solidarno odgovara na temelju Zakona o ustanovama.</w:t>
            </w:r>
          </w:p>
        </w:tc>
        <w:tc>
          <w:tcPr>
            <w:tcW w:w="1506" w:type="dxa"/>
            <w:tcBorders>
              <w:top w:val="nil"/>
              <w:left w:val="nil"/>
              <w:bottom w:val="single" w:sz="4" w:space="0" w:color="auto"/>
              <w:right w:val="single" w:sz="4" w:space="0" w:color="auto"/>
            </w:tcBorders>
            <w:shd w:val="clear" w:color="auto" w:fill="auto"/>
            <w:vAlign w:val="center"/>
            <w:hideMark/>
          </w:tcPr>
          <w:p w14:paraId="0E5B61AF" w14:textId="77777777" w:rsidR="004323E1" w:rsidRPr="004323E1" w:rsidRDefault="004323E1" w:rsidP="004323E1">
            <w:pPr>
              <w:spacing w:after="0" w:line="240" w:lineRule="auto"/>
              <w:jc w:val="right"/>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29.966,30</w:t>
            </w:r>
          </w:p>
        </w:tc>
        <w:tc>
          <w:tcPr>
            <w:tcW w:w="1835" w:type="dxa"/>
            <w:tcBorders>
              <w:top w:val="nil"/>
              <w:left w:val="nil"/>
              <w:bottom w:val="single" w:sz="4" w:space="0" w:color="auto"/>
              <w:right w:val="single" w:sz="4" w:space="0" w:color="auto"/>
            </w:tcBorders>
            <w:shd w:val="clear" w:color="auto" w:fill="auto"/>
            <w:vAlign w:val="center"/>
            <w:hideMark/>
          </w:tcPr>
          <w:p w14:paraId="62BF1E0F" w14:textId="77777777" w:rsidR="004323E1" w:rsidRPr="004323E1" w:rsidRDefault="004323E1" w:rsidP="004323E1">
            <w:pPr>
              <w:spacing w:after="0" w:line="240" w:lineRule="auto"/>
              <w:jc w:val="right"/>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80%</w:t>
            </w:r>
          </w:p>
        </w:tc>
        <w:tc>
          <w:tcPr>
            <w:tcW w:w="1338" w:type="dxa"/>
            <w:tcBorders>
              <w:top w:val="nil"/>
              <w:left w:val="nil"/>
              <w:bottom w:val="single" w:sz="4" w:space="0" w:color="auto"/>
              <w:right w:val="single" w:sz="4" w:space="0" w:color="auto"/>
            </w:tcBorders>
            <w:shd w:val="clear" w:color="auto" w:fill="auto"/>
            <w:vAlign w:val="center"/>
            <w:hideMark/>
          </w:tcPr>
          <w:p w14:paraId="58F11B16" w14:textId="77777777" w:rsidR="004323E1" w:rsidRPr="004323E1" w:rsidRDefault="004323E1" w:rsidP="004323E1">
            <w:pPr>
              <w:spacing w:after="0" w:line="240" w:lineRule="auto"/>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2 godine</w:t>
            </w:r>
          </w:p>
        </w:tc>
        <w:tc>
          <w:tcPr>
            <w:tcW w:w="1179" w:type="dxa"/>
            <w:tcBorders>
              <w:top w:val="nil"/>
              <w:left w:val="nil"/>
              <w:bottom w:val="single" w:sz="4" w:space="0" w:color="auto"/>
              <w:right w:val="single" w:sz="4" w:space="0" w:color="auto"/>
            </w:tcBorders>
            <w:shd w:val="clear" w:color="auto" w:fill="auto"/>
            <w:vAlign w:val="center"/>
            <w:hideMark/>
          </w:tcPr>
          <w:p w14:paraId="34A8FB93" w14:textId="77777777" w:rsidR="004323E1" w:rsidRPr="004323E1" w:rsidRDefault="004323E1" w:rsidP="004323E1">
            <w:pPr>
              <w:spacing w:after="0" w:line="240" w:lineRule="auto"/>
              <w:jc w:val="center"/>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22.7.2019.</w:t>
            </w:r>
          </w:p>
        </w:tc>
        <w:tc>
          <w:tcPr>
            <w:tcW w:w="1404" w:type="dxa"/>
            <w:tcBorders>
              <w:top w:val="nil"/>
              <w:left w:val="nil"/>
              <w:bottom w:val="single" w:sz="4" w:space="0" w:color="auto"/>
              <w:right w:val="single" w:sz="8" w:space="0" w:color="auto"/>
            </w:tcBorders>
            <w:shd w:val="clear" w:color="auto" w:fill="auto"/>
            <w:vAlign w:val="center"/>
            <w:hideMark/>
          </w:tcPr>
          <w:p w14:paraId="51C81569" w14:textId="77777777" w:rsidR="004323E1" w:rsidRPr="004323E1" w:rsidRDefault="004323E1" w:rsidP="004323E1">
            <w:pPr>
              <w:spacing w:after="0" w:line="240" w:lineRule="auto"/>
              <w:jc w:val="center"/>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Ročište zakazano za 14.2.2024.</w:t>
            </w:r>
          </w:p>
        </w:tc>
      </w:tr>
      <w:tr w:rsidR="004323E1" w:rsidRPr="004323E1" w14:paraId="56C3CBB0" w14:textId="77777777" w:rsidTr="00B643F1">
        <w:trPr>
          <w:trHeight w:val="3936"/>
        </w:trPr>
        <w:tc>
          <w:tcPr>
            <w:tcW w:w="617" w:type="dxa"/>
            <w:tcBorders>
              <w:top w:val="nil"/>
              <w:left w:val="single" w:sz="8" w:space="0" w:color="auto"/>
              <w:bottom w:val="single" w:sz="4" w:space="0" w:color="auto"/>
              <w:right w:val="single" w:sz="4" w:space="0" w:color="auto"/>
            </w:tcBorders>
            <w:shd w:val="clear" w:color="auto" w:fill="auto"/>
            <w:vAlign w:val="center"/>
            <w:hideMark/>
          </w:tcPr>
          <w:p w14:paraId="4D239E02" w14:textId="77777777" w:rsidR="004323E1" w:rsidRPr="004323E1" w:rsidRDefault="004323E1" w:rsidP="004323E1">
            <w:pPr>
              <w:spacing w:after="0" w:line="240" w:lineRule="auto"/>
              <w:jc w:val="center"/>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6.</w:t>
            </w:r>
          </w:p>
        </w:tc>
        <w:tc>
          <w:tcPr>
            <w:tcW w:w="1438" w:type="dxa"/>
            <w:tcBorders>
              <w:top w:val="nil"/>
              <w:left w:val="nil"/>
              <w:bottom w:val="single" w:sz="4" w:space="0" w:color="auto"/>
              <w:right w:val="single" w:sz="4" w:space="0" w:color="auto"/>
            </w:tcBorders>
            <w:shd w:val="clear" w:color="auto" w:fill="auto"/>
            <w:vAlign w:val="center"/>
            <w:hideMark/>
          </w:tcPr>
          <w:p w14:paraId="6A719ACD" w14:textId="77777777" w:rsidR="004323E1" w:rsidRPr="004323E1" w:rsidRDefault="004323E1" w:rsidP="004323E1">
            <w:pPr>
              <w:spacing w:after="0" w:line="240" w:lineRule="auto"/>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OCTAL PHARMA d.o.o.</w:t>
            </w:r>
          </w:p>
        </w:tc>
        <w:tc>
          <w:tcPr>
            <w:tcW w:w="1265" w:type="dxa"/>
            <w:tcBorders>
              <w:top w:val="nil"/>
              <w:left w:val="nil"/>
              <w:bottom w:val="single" w:sz="4" w:space="0" w:color="auto"/>
              <w:right w:val="single" w:sz="4" w:space="0" w:color="auto"/>
            </w:tcBorders>
            <w:shd w:val="clear" w:color="auto" w:fill="auto"/>
            <w:vAlign w:val="center"/>
            <w:hideMark/>
          </w:tcPr>
          <w:p w14:paraId="234C8FC7" w14:textId="77777777" w:rsidR="004323E1" w:rsidRPr="004323E1" w:rsidRDefault="004323E1" w:rsidP="004323E1">
            <w:pPr>
              <w:spacing w:after="0" w:line="240" w:lineRule="auto"/>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Predmet spora je potraživanje po računima koji su izdani Općoj bolnici Dubrovik, a za koje osnivač (tuženik) solidarno odgovara na temelju Zakona o ustanovama.</w:t>
            </w:r>
          </w:p>
        </w:tc>
        <w:tc>
          <w:tcPr>
            <w:tcW w:w="1506" w:type="dxa"/>
            <w:tcBorders>
              <w:top w:val="nil"/>
              <w:left w:val="nil"/>
              <w:bottom w:val="single" w:sz="4" w:space="0" w:color="auto"/>
              <w:right w:val="single" w:sz="4" w:space="0" w:color="auto"/>
            </w:tcBorders>
            <w:shd w:val="clear" w:color="auto" w:fill="auto"/>
            <w:vAlign w:val="center"/>
            <w:hideMark/>
          </w:tcPr>
          <w:p w14:paraId="4B348EF2" w14:textId="77777777" w:rsidR="004323E1" w:rsidRPr="004323E1" w:rsidRDefault="004323E1" w:rsidP="004323E1">
            <w:pPr>
              <w:spacing w:after="0" w:line="240" w:lineRule="auto"/>
              <w:jc w:val="right"/>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859.480,91</w:t>
            </w:r>
          </w:p>
        </w:tc>
        <w:tc>
          <w:tcPr>
            <w:tcW w:w="1835" w:type="dxa"/>
            <w:tcBorders>
              <w:top w:val="nil"/>
              <w:left w:val="nil"/>
              <w:bottom w:val="single" w:sz="4" w:space="0" w:color="auto"/>
              <w:right w:val="single" w:sz="4" w:space="0" w:color="auto"/>
            </w:tcBorders>
            <w:shd w:val="clear" w:color="auto" w:fill="auto"/>
            <w:vAlign w:val="center"/>
            <w:hideMark/>
          </w:tcPr>
          <w:p w14:paraId="3A5CC8F5" w14:textId="77777777" w:rsidR="004323E1" w:rsidRPr="004323E1" w:rsidRDefault="004323E1" w:rsidP="004323E1">
            <w:pPr>
              <w:spacing w:after="0" w:line="240" w:lineRule="auto"/>
              <w:jc w:val="right"/>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50%</w:t>
            </w:r>
          </w:p>
        </w:tc>
        <w:tc>
          <w:tcPr>
            <w:tcW w:w="1338" w:type="dxa"/>
            <w:tcBorders>
              <w:top w:val="nil"/>
              <w:left w:val="nil"/>
              <w:bottom w:val="single" w:sz="4" w:space="0" w:color="auto"/>
              <w:right w:val="single" w:sz="4" w:space="0" w:color="auto"/>
            </w:tcBorders>
            <w:shd w:val="clear" w:color="auto" w:fill="auto"/>
            <w:vAlign w:val="center"/>
            <w:hideMark/>
          </w:tcPr>
          <w:p w14:paraId="14964030" w14:textId="77777777" w:rsidR="004323E1" w:rsidRPr="004323E1" w:rsidRDefault="004323E1" w:rsidP="004323E1">
            <w:pPr>
              <w:spacing w:after="0" w:line="240" w:lineRule="auto"/>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 xml:space="preserve">2 godine </w:t>
            </w:r>
          </w:p>
        </w:tc>
        <w:tc>
          <w:tcPr>
            <w:tcW w:w="1179" w:type="dxa"/>
            <w:tcBorders>
              <w:top w:val="nil"/>
              <w:left w:val="nil"/>
              <w:bottom w:val="single" w:sz="4" w:space="0" w:color="auto"/>
              <w:right w:val="single" w:sz="4" w:space="0" w:color="auto"/>
            </w:tcBorders>
            <w:shd w:val="clear" w:color="auto" w:fill="auto"/>
            <w:vAlign w:val="center"/>
            <w:hideMark/>
          </w:tcPr>
          <w:p w14:paraId="63293B77" w14:textId="77777777" w:rsidR="004323E1" w:rsidRPr="004323E1" w:rsidRDefault="004323E1" w:rsidP="004323E1">
            <w:pPr>
              <w:spacing w:after="0" w:line="240" w:lineRule="auto"/>
              <w:jc w:val="center"/>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13.8.2019.</w:t>
            </w:r>
          </w:p>
        </w:tc>
        <w:tc>
          <w:tcPr>
            <w:tcW w:w="1404" w:type="dxa"/>
            <w:tcBorders>
              <w:top w:val="nil"/>
              <w:left w:val="nil"/>
              <w:bottom w:val="single" w:sz="4" w:space="0" w:color="auto"/>
              <w:right w:val="single" w:sz="8" w:space="0" w:color="auto"/>
            </w:tcBorders>
            <w:shd w:val="clear" w:color="auto" w:fill="auto"/>
            <w:vAlign w:val="center"/>
            <w:hideMark/>
          </w:tcPr>
          <w:p w14:paraId="3FDB2FC1" w14:textId="77777777" w:rsidR="004323E1" w:rsidRPr="004323E1" w:rsidRDefault="004323E1" w:rsidP="004323E1">
            <w:pPr>
              <w:spacing w:after="0" w:line="240" w:lineRule="auto"/>
              <w:jc w:val="center"/>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Glavna rasprava zaključena 7.9.2023.</w:t>
            </w:r>
          </w:p>
        </w:tc>
      </w:tr>
      <w:tr w:rsidR="004323E1" w:rsidRPr="00272B09" w14:paraId="23FE34D4" w14:textId="77777777" w:rsidTr="00B643F1">
        <w:trPr>
          <w:trHeight w:val="1530"/>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A1134" w14:textId="77777777" w:rsidR="004323E1" w:rsidRPr="004323E1" w:rsidRDefault="004323E1" w:rsidP="004323E1">
            <w:pPr>
              <w:spacing w:after="0" w:line="240" w:lineRule="auto"/>
              <w:jc w:val="center"/>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7.</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22D1CD" w14:textId="77777777" w:rsidR="004323E1" w:rsidRPr="004323E1" w:rsidRDefault="004323E1" w:rsidP="004323E1">
            <w:pPr>
              <w:spacing w:after="0" w:line="240" w:lineRule="auto"/>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 xml:space="preserve">Gravosa d.o.o. </w:t>
            </w:r>
          </w:p>
        </w:tc>
        <w:tc>
          <w:tcPr>
            <w:tcW w:w="12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D7A47B" w14:textId="77777777" w:rsidR="004323E1" w:rsidRPr="004323E1" w:rsidRDefault="004323E1" w:rsidP="004323E1">
            <w:pPr>
              <w:spacing w:after="0" w:line="240" w:lineRule="auto"/>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Predaja u posjed parkirališta u ex vojarrni</w:t>
            </w:r>
          </w:p>
        </w:tc>
        <w:tc>
          <w:tcPr>
            <w:tcW w:w="15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CDB1AA" w14:textId="77777777" w:rsidR="004323E1" w:rsidRPr="004323E1" w:rsidRDefault="004323E1" w:rsidP="004323E1">
            <w:pPr>
              <w:spacing w:after="0" w:line="240" w:lineRule="auto"/>
              <w:jc w:val="right"/>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1.327,22</w:t>
            </w: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259C54" w14:textId="77777777" w:rsidR="004323E1" w:rsidRPr="004323E1" w:rsidRDefault="004323E1" w:rsidP="004323E1">
            <w:pPr>
              <w:spacing w:after="0" w:line="240" w:lineRule="auto"/>
              <w:jc w:val="right"/>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50%</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EB1DA1" w14:textId="77777777" w:rsidR="004323E1" w:rsidRPr="004323E1" w:rsidRDefault="004323E1" w:rsidP="004323E1">
            <w:pPr>
              <w:spacing w:after="0" w:line="240" w:lineRule="auto"/>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2. godine</w:t>
            </w:r>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DC7E89" w14:textId="77777777" w:rsidR="004323E1" w:rsidRPr="004323E1" w:rsidRDefault="004323E1" w:rsidP="004323E1">
            <w:pPr>
              <w:spacing w:after="0" w:line="240" w:lineRule="auto"/>
              <w:jc w:val="center"/>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13.03.2024.</w:t>
            </w:r>
          </w:p>
        </w:tc>
        <w:tc>
          <w:tcPr>
            <w:tcW w:w="14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EF0777" w14:textId="77777777" w:rsidR="004323E1" w:rsidRPr="004323E1" w:rsidRDefault="004323E1" w:rsidP="004323E1">
            <w:pPr>
              <w:spacing w:after="0" w:line="240" w:lineRule="auto"/>
              <w:jc w:val="center"/>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Spor je na nadležnom rješavanjukod Visokog trgovačkog suda</w:t>
            </w:r>
          </w:p>
        </w:tc>
      </w:tr>
      <w:tr w:rsidR="004323E1" w:rsidRPr="00272B09" w14:paraId="7DD49DC1" w14:textId="77777777" w:rsidTr="00B643F1">
        <w:trPr>
          <w:trHeight w:val="6376"/>
        </w:trPr>
        <w:tc>
          <w:tcPr>
            <w:tcW w:w="617" w:type="dxa"/>
            <w:tcBorders>
              <w:top w:val="single" w:sz="4" w:space="0" w:color="auto"/>
              <w:left w:val="single" w:sz="8" w:space="0" w:color="auto"/>
              <w:bottom w:val="single" w:sz="4" w:space="0" w:color="auto"/>
              <w:right w:val="nil"/>
            </w:tcBorders>
            <w:shd w:val="clear" w:color="auto" w:fill="auto"/>
            <w:vAlign w:val="center"/>
            <w:hideMark/>
          </w:tcPr>
          <w:p w14:paraId="6A3D5F43" w14:textId="77777777" w:rsidR="004323E1" w:rsidRPr="004323E1" w:rsidRDefault="004323E1" w:rsidP="004323E1">
            <w:pPr>
              <w:spacing w:after="0" w:line="240" w:lineRule="auto"/>
              <w:jc w:val="center"/>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lastRenderedPageBreak/>
              <w:t>8.</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7C7AA9" w14:textId="77777777" w:rsidR="004323E1" w:rsidRPr="004323E1" w:rsidRDefault="004323E1" w:rsidP="004323E1">
            <w:pPr>
              <w:spacing w:after="0" w:line="240" w:lineRule="auto"/>
              <w:jc w:val="center"/>
              <w:rPr>
                <w:rFonts w:ascii="Calibri" w:eastAsia="Times New Roman" w:hAnsi="Calibri" w:cs="Calibri"/>
                <w:color w:val="000000"/>
                <w:lang w:val="hr-HR" w:eastAsia="hr-HR"/>
              </w:rPr>
            </w:pPr>
            <w:r w:rsidRPr="004323E1">
              <w:rPr>
                <w:rFonts w:ascii="Calibri" w:eastAsia="Times New Roman" w:hAnsi="Calibri" w:cs="Calibri"/>
                <w:color w:val="000000"/>
                <w:lang w:val="hr-HR" w:eastAsia="hr-HR"/>
              </w:rPr>
              <w:t>Dubrovački zalasci sunca d.o.o.</w:t>
            </w:r>
          </w:p>
        </w:tc>
        <w:tc>
          <w:tcPr>
            <w:tcW w:w="1265" w:type="dxa"/>
            <w:tcBorders>
              <w:top w:val="single" w:sz="4" w:space="0" w:color="auto"/>
              <w:left w:val="nil"/>
              <w:bottom w:val="single" w:sz="4" w:space="0" w:color="auto"/>
              <w:right w:val="single" w:sz="4" w:space="0" w:color="auto"/>
            </w:tcBorders>
            <w:shd w:val="clear" w:color="auto" w:fill="auto"/>
            <w:vAlign w:val="center"/>
            <w:hideMark/>
          </w:tcPr>
          <w:p w14:paraId="757A7FC1" w14:textId="77777777" w:rsidR="004323E1" w:rsidRPr="004323E1" w:rsidRDefault="004323E1" w:rsidP="004323E1">
            <w:pPr>
              <w:spacing w:after="0" w:line="240" w:lineRule="auto"/>
              <w:jc w:val="center"/>
              <w:rPr>
                <w:rFonts w:ascii="Calibri" w:eastAsia="Times New Roman" w:hAnsi="Calibri" w:cs="Calibri"/>
                <w:color w:val="000000"/>
                <w:lang w:val="hr-HR" w:eastAsia="hr-HR"/>
              </w:rPr>
            </w:pPr>
            <w:r w:rsidRPr="004323E1">
              <w:rPr>
                <w:rFonts w:ascii="Calibri" w:eastAsia="Times New Roman" w:hAnsi="Calibri" w:cs="Calibri"/>
                <w:color w:val="000000"/>
                <w:lang w:val="hr-HR" w:eastAsia="hr-HR"/>
              </w:rPr>
              <w:t>Naknada štete</w:t>
            </w:r>
          </w:p>
        </w:tc>
        <w:tc>
          <w:tcPr>
            <w:tcW w:w="1506" w:type="dxa"/>
            <w:tcBorders>
              <w:top w:val="single" w:sz="4" w:space="0" w:color="auto"/>
              <w:left w:val="nil"/>
              <w:bottom w:val="single" w:sz="4" w:space="0" w:color="auto"/>
              <w:right w:val="single" w:sz="4" w:space="0" w:color="auto"/>
            </w:tcBorders>
            <w:shd w:val="clear" w:color="auto" w:fill="auto"/>
            <w:vAlign w:val="center"/>
            <w:hideMark/>
          </w:tcPr>
          <w:p w14:paraId="7784118F" w14:textId="77777777" w:rsidR="004323E1" w:rsidRPr="004323E1" w:rsidRDefault="004323E1" w:rsidP="004323E1">
            <w:pPr>
              <w:spacing w:after="0" w:line="240" w:lineRule="auto"/>
              <w:jc w:val="right"/>
              <w:rPr>
                <w:rFonts w:ascii="Calibri" w:eastAsia="Times New Roman" w:hAnsi="Calibri" w:cs="Calibri"/>
                <w:color w:val="000000"/>
                <w:lang w:val="hr-HR" w:eastAsia="hr-HR"/>
              </w:rPr>
            </w:pPr>
            <w:r w:rsidRPr="004323E1">
              <w:rPr>
                <w:rFonts w:ascii="Calibri" w:eastAsia="Times New Roman" w:hAnsi="Calibri" w:cs="Calibri"/>
                <w:color w:val="000000"/>
                <w:lang w:val="hr-HR" w:eastAsia="hr-HR"/>
              </w:rPr>
              <w:t>13.941.236,24</w:t>
            </w:r>
          </w:p>
        </w:tc>
        <w:tc>
          <w:tcPr>
            <w:tcW w:w="1835" w:type="dxa"/>
            <w:tcBorders>
              <w:top w:val="single" w:sz="4" w:space="0" w:color="auto"/>
              <w:left w:val="nil"/>
              <w:bottom w:val="single" w:sz="4" w:space="0" w:color="auto"/>
              <w:right w:val="single" w:sz="4" w:space="0" w:color="auto"/>
            </w:tcBorders>
            <w:shd w:val="clear" w:color="auto" w:fill="auto"/>
            <w:vAlign w:val="center"/>
            <w:hideMark/>
          </w:tcPr>
          <w:p w14:paraId="20A2A44C" w14:textId="77777777" w:rsidR="004323E1" w:rsidRPr="004323E1" w:rsidRDefault="004323E1" w:rsidP="004323E1">
            <w:pPr>
              <w:spacing w:after="0" w:line="240" w:lineRule="auto"/>
              <w:jc w:val="right"/>
              <w:rPr>
                <w:rFonts w:ascii="Calibri" w:eastAsia="Times New Roman" w:hAnsi="Calibri" w:cs="Calibri"/>
                <w:color w:val="000000"/>
                <w:lang w:val="hr-HR" w:eastAsia="hr-HR"/>
              </w:rPr>
            </w:pPr>
            <w:r w:rsidRPr="004323E1">
              <w:rPr>
                <w:rFonts w:ascii="Calibri" w:eastAsia="Times New Roman" w:hAnsi="Calibri" w:cs="Calibri"/>
                <w:color w:val="000000"/>
                <w:lang w:val="hr-HR" w:eastAsia="hr-HR"/>
              </w:rPr>
              <w:t>13.941.236,24</w:t>
            </w:r>
          </w:p>
        </w:tc>
        <w:tc>
          <w:tcPr>
            <w:tcW w:w="1338" w:type="dxa"/>
            <w:tcBorders>
              <w:top w:val="single" w:sz="4" w:space="0" w:color="auto"/>
              <w:left w:val="nil"/>
              <w:bottom w:val="single" w:sz="4" w:space="0" w:color="auto"/>
              <w:right w:val="single" w:sz="4" w:space="0" w:color="auto"/>
            </w:tcBorders>
            <w:shd w:val="clear" w:color="auto" w:fill="auto"/>
            <w:vAlign w:val="center"/>
            <w:hideMark/>
          </w:tcPr>
          <w:p w14:paraId="1A85A924" w14:textId="77777777" w:rsidR="004323E1" w:rsidRPr="004323E1" w:rsidRDefault="004323E1" w:rsidP="004323E1">
            <w:pPr>
              <w:spacing w:after="0" w:line="240" w:lineRule="auto"/>
              <w:jc w:val="center"/>
              <w:rPr>
                <w:rFonts w:ascii="Calibri" w:eastAsia="Times New Roman" w:hAnsi="Calibri" w:cs="Calibri"/>
                <w:color w:val="000000"/>
                <w:lang w:val="hr-HR" w:eastAsia="hr-HR"/>
              </w:rPr>
            </w:pPr>
            <w:r w:rsidRPr="004323E1">
              <w:rPr>
                <w:rFonts w:ascii="Calibri" w:eastAsia="Times New Roman" w:hAnsi="Calibri" w:cs="Calibri"/>
                <w:color w:val="000000"/>
                <w:lang w:val="hr-HR" w:eastAsia="hr-HR"/>
              </w:rPr>
              <w:t>2025/2026</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14:paraId="14B68008" w14:textId="77777777" w:rsidR="004323E1" w:rsidRPr="004323E1" w:rsidRDefault="004323E1" w:rsidP="004323E1">
            <w:pPr>
              <w:spacing w:after="0" w:line="240" w:lineRule="auto"/>
              <w:jc w:val="center"/>
              <w:rPr>
                <w:rFonts w:ascii="Calibri" w:eastAsia="Times New Roman" w:hAnsi="Calibri" w:cs="Calibri"/>
                <w:color w:val="000000"/>
                <w:lang w:val="hr-HR" w:eastAsia="hr-HR"/>
              </w:rPr>
            </w:pPr>
            <w:r w:rsidRPr="004323E1">
              <w:rPr>
                <w:rFonts w:ascii="Calibri" w:eastAsia="Times New Roman" w:hAnsi="Calibri" w:cs="Calibri"/>
                <w:color w:val="000000"/>
                <w:lang w:val="hr-HR" w:eastAsia="hr-HR"/>
              </w:rPr>
              <w:t>2024.</w:t>
            </w:r>
          </w:p>
        </w:tc>
        <w:tc>
          <w:tcPr>
            <w:tcW w:w="1404" w:type="dxa"/>
            <w:tcBorders>
              <w:top w:val="single" w:sz="4" w:space="0" w:color="auto"/>
              <w:left w:val="nil"/>
              <w:bottom w:val="single" w:sz="4" w:space="0" w:color="auto"/>
              <w:right w:val="single" w:sz="8" w:space="0" w:color="auto"/>
            </w:tcBorders>
            <w:shd w:val="clear" w:color="auto" w:fill="auto"/>
            <w:vAlign w:val="center"/>
            <w:hideMark/>
          </w:tcPr>
          <w:p w14:paraId="385A5DFE" w14:textId="77777777" w:rsidR="004323E1" w:rsidRPr="004323E1" w:rsidRDefault="004323E1" w:rsidP="004323E1">
            <w:pPr>
              <w:spacing w:after="0" w:line="240" w:lineRule="auto"/>
              <w:rPr>
                <w:rFonts w:ascii="Calibri" w:eastAsia="Times New Roman" w:hAnsi="Calibri" w:cs="Calibri"/>
                <w:color w:val="000000"/>
                <w:lang w:val="hr-HR" w:eastAsia="hr-HR"/>
              </w:rPr>
            </w:pPr>
            <w:r w:rsidRPr="004323E1">
              <w:rPr>
                <w:rFonts w:ascii="Calibri" w:eastAsia="Times New Roman" w:hAnsi="Calibri" w:cs="Calibri"/>
                <w:color w:val="000000"/>
                <w:lang w:val="hr-HR" w:eastAsia="hr-HR"/>
              </w:rPr>
              <w:t xml:space="preserve">Po tužbi, prvotuženik je RH, a podredno i DNŽ, što potencijalno može utjecati na proračun DNŽ. Navedeni iznos je maksimalni iznos tužbenog zahtjeva koji potencijalno može snositi DNŽ, u cijelosti, djelomično ili uopće ne mora biti obveza DNŽ. </w:t>
            </w:r>
          </w:p>
        </w:tc>
      </w:tr>
      <w:tr w:rsidR="004323E1" w:rsidRPr="004323E1" w14:paraId="45AF0B44" w14:textId="77777777" w:rsidTr="00802A21">
        <w:trPr>
          <w:trHeight w:val="1350"/>
        </w:trPr>
        <w:tc>
          <w:tcPr>
            <w:tcW w:w="617" w:type="dxa"/>
            <w:tcBorders>
              <w:top w:val="single" w:sz="4" w:space="0" w:color="auto"/>
              <w:left w:val="single" w:sz="4" w:space="0" w:color="auto"/>
              <w:bottom w:val="single" w:sz="4" w:space="0" w:color="auto"/>
              <w:right w:val="nil"/>
            </w:tcBorders>
            <w:shd w:val="clear" w:color="auto" w:fill="auto"/>
            <w:vAlign w:val="center"/>
            <w:hideMark/>
          </w:tcPr>
          <w:p w14:paraId="60B4F610" w14:textId="77777777" w:rsidR="004323E1" w:rsidRPr="004323E1" w:rsidRDefault="004323E1" w:rsidP="004323E1">
            <w:pPr>
              <w:spacing w:after="0" w:line="240" w:lineRule="auto"/>
              <w:jc w:val="center"/>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9.</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50B4E2" w14:textId="77777777" w:rsidR="004323E1" w:rsidRPr="004323E1" w:rsidRDefault="004323E1" w:rsidP="004323E1">
            <w:pPr>
              <w:spacing w:after="0" w:line="240" w:lineRule="auto"/>
              <w:jc w:val="center"/>
              <w:rPr>
                <w:rFonts w:ascii="Calibri" w:eastAsia="Times New Roman" w:hAnsi="Calibri" w:cs="Calibri"/>
                <w:color w:val="000000"/>
                <w:lang w:val="hr-HR" w:eastAsia="hr-HR"/>
              </w:rPr>
            </w:pPr>
            <w:r w:rsidRPr="004323E1">
              <w:rPr>
                <w:rFonts w:ascii="Calibri" w:eastAsia="Times New Roman" w:hAnsi="Calibri" w:cs="Calibri"/>
                <w:color w:val="000000"/>
                <w:lang w:val="hr-HR" w:eastAsia="hr-HR"/>
              </w:rPr>
              <w:t>Dubrovački zalasci sunca d.o.o.</w:t>
            </w:r>
          </w:p>
        </w:tc>
        <w:tc>
          <w:tcPr>
            <w:tcW w:w="1265" w:type="dxa"/>
            <w:tcBorders>
              <w:top w:val="single" w:sz="4" w:space="0" w:color="auto"/>
              <w:left w:val="nil"/>
              <w:bottom w:val="single" w:sz="4" w:space="0" w:color="auto"/>
              <w:right w:val="single" w:sz="4" w:space="0" w:color="auto"/>
            </w:tcBorders>
            <w:shd w:val="clear" w:color="auto" w:fill="auto"/>
            <w:vAlign w:val="center"/>
            <w:hideMark/>
          </w:tcPr>
          <w:p w14:paraId="4837F940" w14:textId="77777777" w:rsidR="004323E1" w:rsidRPr="004323E1" w:rsidRDefault="004323E1" w:rsidP="004323E1">
            <w:pPr>
              <w:spacing w:after="0" w:line="240" w:lineRule="auto"/>
              <w:jc w:val="center"/>
              <w:rPr>
                <w:rFonts w:ascii="Calibri" w:eastAsia="Times New Roman" w:hAnsi="Calibri" w:cs="Calibri"/>
                <w:color w:val="000000"/>
                <w:lang w:val="hr-HR" w:eastAsia="hr-HR"/>
              </w:rPr>
            </w:pPr>
            <w:r w:rsidRPr="004323E1">
              <w:rPr>
                <w:rFonts w:ascii="Calibri" w:eastAsia="Times New Roman" w:hAnsi="Calibri" w:cs="Calibri"/>
                <w:color w:val="000000"/>
                <w:lang w:val="hr-HR" w:eastAsia="hr-HR"/>
              </w:rPr>
              <w:t>Tužba</w:t>
            </w:r>
          </w:p>
        </w:tc>
        <w:tc>
          <w:tcPr>
            <w:tcW w:w="1506" w:type="dxa"/>
            <w:tcBorders>
              <w:top w:val="single" w:sz="4" w:space="0" w:color="auto"/>
              <w:left w:val="nil"/>
              <w:bottom w:val="single" w:sz="4" w:space="0" w:color="auto"/>
              <w:right w:val="single" w:sz="4" w:space="0" w:color="auto"/>
            </w:tcBorders>
            <w:shd w:val="clear" w:color="auto" w:fill="auto"/>
            <w:vAlign w:val="center"/>
            <w:hideMark/>
          </w:tcPr>
          <w:p w14:paraId="2661DA1A" w14:textId="77777777" w:rsidR="004323E1" w:rsidRPr="004323E1" w:rsidRDefault="004323E1" w:rsidP="004323E1">
            <w:pPr>
              <w:spacing w:after="0" w:line="240" w:lineRule="auto"/>
              <w:jc w:val="right"/>
              <w:rPr>
                <w:rFonts w:ascii="Calibri" w:eastAsia="Times New Roman" w:hAnsi="Calibri" w:cs="Calibri"/>
                <w:color w:val="000000"/>
                <w:lang w:val="hr-HR" w:eastAsia="hr-HR"/>
              </w:rPr>
            </w:pPr>
            <w:r w:rsidRPr="004323E1">
              <w:rPr>
                <w:rFonts w:ascii="Calibri" w:eastAsia="Times New Roman" w:hAnsi="Calibri" w:cs="Calibri"/>
                <w:color w:val="000000"/>
                <w:lang w:val="hr-HR" w:eastAsia="hr-HR"/>
              </w:rPr>
              <w:t>1.059.430,46</w:t>
            </w:r>
          </w:p>
        </w:tc>
        <w:tc>
          <w:tcPr>
            <w:tcW w:w="1835" w:type="dxa"/>
            <w:tcBorders>
              <w:top w:val="single" w:sz="4" w:space="0" w:color="auto"/>
              <w:left w:val="nil"/>
              <w:bottom w:val="single" w:sz="4" w:space="0" w:color="auto"/>
              <w:right w:val="single" w:sz="4" w:space="0" w:color="auto"/>
            </w:tcBorders>
            <w:shd w:val="clear" w:color="auto" w:fill="auto"/>
            <w:vAlign w:val="center"/>
            <w:hideMark/>
          </w:tcPr>
          <w:p w14:paraId="12F8E6B9" w14:textId="77777777" w:rsidR="004323E1" w:rsidRPr="004323E1" w:rsidRDefault="004323E1" w:rsidP="004323E1">
            <w:pPr>
              <w:spacing w:after="0" w:line="240" w:lineRule="auto"/>
              <w:jc w:val="right"/>
              <w:rPr>
                <w:rFonts w:ascii="Calibri" w:eastAsia="Times New Roman" w:hAnsi="Calibri" w:cs="Calibri"/>
                <w:color w:val="000000"/>
                <w:lang w:val="hr-HR" w:eastAsia="hr-HR"/>
              </w:rPr>
            </w:pPr>
            <w:r w:rsidRPr="004323E1">
              <w:rPr>
                <w:rFonts w:ascii="Calibri" w:eastAsia="Times New Roman" w:hAnsi="Calibri" w:cs="Calibri"/>
                <w:color w:val="000000"/>
                <w:lang w:val="hr-HR" w:eastAsia="hr-HR"/>
              </w:rPr>
              <w:t>1.059.430,46</w:t>
            </w:r>
          </w:p>
        </w:tc>
        <w:tc>
          <w:tcPr>
            <w:tcW w:w="1338" w:type="dxa"/>
            <w:tcBorders>
              <w:top w:val="single" w:sz="4" w:space="0" w:color="auto"/>
              <w:left w:val="nil"/>
              <w:bottom w:val="single" w:sz="4" w:space="0" w:color="auto"/>
              <w:right w:val="single" w:sz="4" w:space="0" w:color="auto"/>
            </w:tcBorders>
            <w:shd w:val="clear" w:color="auto" w:fill="auto"/>
            <w:vAlign w:val="center"/>
            <w:hideMark/>
          </w:tcPr>
          <w:p w14:paraId="71B8016C" w14:textId="77777777" w:rsidR="004323E1" w:rsidRPr="004323E1" w:rsidRDefault="004323E1" w:rsidP="004323E1">
            <w:pPr>
              <w:spacing w:after="0" w:line="240" w:lineRule="auto"/>
              <w:jc w:val="center"/>
              <w:rPr>
                <w:rFonts w:ascii="Calibri" w:eastAsia="Times New Roman" w:hAnsi="Calibri" w:cs="Calibri"/>
                <w:color w:val="000000"/>
                <w:lang w:val="hr-HR" w:eastAsia="hr-HR"/>
              </w:rPr>
            </w:pPr>
            <w:r w:rsidRPr="004323E1">
              <w:rPr>
                <w:rFonts w:ascii="Calibri" w:eastAsia="Times New Roman" w:hAnsi="Calibri" w:cs="Calibri"/>
                <w:color w:val="000000"/>
                <w:lang w:val="hr-HR" w:eastAsia="hr-HR"/>
              </w:rPr>
              <w:t>2025/2026</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14:paraId="3B1B919B" w14:textId="77777777" w:rsidR="004323E1" w:rsidRPr="004323E1" w:rsidRDefault="004323E1" w:rsidP="004323E1">
            <w:pPr>
              <w:spacing w:after="0" w:line="240" w:lineRule="auto"/>
              <w:jc w:val="center"/>
              <w:rPr>
                <w:rFonts w:ascii="Calibri" w:eastAsia="Times New Roman" w:hAnsi="Calibri" w:cs="Calibri"/>
                <w:color w:val="000000"/>
                <w:lang w:val="hr-HR" w:eastAsia="hr-HR"/>
              </w:rPr>
            </w:pPr>
            <w:r w:rsidRPr="004323E1">
              <w:rPr>
                <w:rFonts w:ascii="Calibri" w:eastAsia="Times New Roman" w:hAnsi="Calibri" w:cs="Calibri"/>
                <w:color w:val="000000"/>
                <w:lang w:val="hr-HR" w:eastAsia="hr-HR"/>
              </w:rPr>
              <w:t>2024.</w:t>
            </w:r>
          </w:p>
        </w:tc>
        <w:tc>
          <w:tcPr>
            <w:tcW w:w="1404" w:type="dxa"/>
            <w:tcBorders>
              <w:top w:val="single" w:sz="4" w:space="0" w:color="auto"/>
              <w:left w:val="nil"/>
              <w:bottom w:val="single" w:sz="4" w:space="0" w:color="auto"/>
              <w:right w:val="single" w:sz="4" w:space="0" w:color="auto"/>
            </w:tcBorders>
            <w:shd w:val="clear" w:color="auto" w:fill="auto"/>
            <w:vAlign w:val="center"/>
            <w:hideMark/>
          </w:tcPr>
          <w:p w14:paraId="2BADCD70" w14:textId="77777777" w:rsidR="004323E1" w:rsidRPr="004323E1" w:rsidRDefault="004323E1" w:rsidP="004323E1">
            <w:pPr>
              <w:spacing w:after="0" w:line="240" w:lineRule="auto"/>
              <w:jc w:val="center"/>
              <w:rPr>
                <w:rFonts w:ascii="Calibri" w:eastAsia="Times New Roman" w:hAnsi="Calibri" w:cs="Calibri"/>
                <w:color w:val="000000"/>
                <w:lang w:val="hr-HR" w:eastAsia="hr-HR"/>
              </w:rPr>
            </w:pPr>
            <w:r w:rsidRPr="004323E1">
              <w:rPr>
                <w:rFonts w:ascii="Calibri" w:eastAsia="Times New Roman" w:hAnsi="Calibri" w:cs="Calibri"/>
                <w:color w:val="000000"/>
                <w:lang w:val="hr-HR" w:eastAsia="hr-HR"/>
              </w:rPr>
              <w:t> </w:t>
            </w:r>
          </w:p>
        </w:tc>
      </w:tr>
      <w:tr w:rsidR="004323E1" w:rsidRPr="00272B09" w14:paraId="2AB39A6E" w14:textId="77777777" w:rsidTr="00802A21">
        <w:trPr>
          <w:trHeight w:val="6518"/>
        </w:trPr>
        <w:tc>
          <w:tcPr>
            <w:tcW w:w="617" w:type="dxa"/>
            <w:tcBorders>
              <w:top w:val="single" w:sz="4" w:space="0" w:color="auto"/>
              <w:left w:val="single" w:sz="4" w:space="0" w:color="auto"/>
              <w:bottom w:val="single" w:sz="4" w:space="0" w:color="auto"/>
              <w:right w:val="nil"/>
            </w:tcBorders>
            <w:shd w:val="clear" w:color="auto" w:fill="auto"/>
            <w:vAlign w:val="center"/>
            <w:hideMark/>
          </w:tcPr>
          <w:p w14:paraId="675017C7" w14:textId="77777777" w:rsidR="004323E1" w:rsidRPr="004323E1" w:rsidRDefault="004323E1" w:rsidP="004323E1">
            <w:pPr>
              <w:spacing w:after="0" w:line="240" w:lineRule="auto"/>
              <w:jc w:val="center"/>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10.</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AD129A" w14:textId="77777777" w:rsidR="004323E1" w:rsidRPr="004323E1" w:rsidRDefault="004323E1" w:rsidP="004323E1">
            <w:pPr>
              <w:spacing w:after="0" w:line="240" w:lineRule="auto"/>
              <w:jc w:val="center"/>
              <w:rPr>
                <w:rFonts w:ascii="Calibri" w:eastAsia="Times New Roman" w:hAnsi="Calibri" w:cs="Calibri"/>
                <w:color w:val="000000"/>
                <w:lang w:val="hr-HR" w:eastAsia="hr-HR"/>
              </w:rPr>
            </w:pPr>
            <w:r w:rsidRPr="004323E1">
              <w:rPr>
                <w:rFonts w:ascii="Calibri" w:eastAsia="Times New Roman" w:hAnsi="Calibri" w:cs="Calibri"/>
                <w:color w:val="000000"/>
                <w:lang w:val="hr-HR" w:eastAsia="hr-HR"/>
              </w:rPr>
              <w:t>Zajednica ponuditelja (Contra regula d.o.o. i drugi)</w:t>
            </w:r>
          </w:p>
        </w:tc>
        <w:tc>
          <w:tcPr>
            <w:tcW w:w="1265" w:type="dxa"/>
            <w:tcBorders>
              <w:top w:val="single" w:sz="4" w:space="0" w:color="auto"/>
              <w:left w:val="nil"/>
              <w:bottom w:val="single" w:sz="4" w:space="0" w:color="auto"/>
              <w:right w:val="single" w:sz="4" w:space="0" w:color="auto"/>
            </w:tcBorders>
            <w:shd w:val="clear" w:color="auto" w:fill="auto"/>
            <w:vAlign w:val="center"/>
            <w:hideMark/>
          </w:tcPr>
          <w:p w14:paraId="38AF413D" w14:textId="77777777" w:rsidR="004323E1" w:rsidRPr="004323E1" w:rsidRDefault="004323E1" w:rsidP="004323E1">
            <w:pPr>
              <w:spacing w:after="0" w:line="240" w:lineRule="auto"/>
              <w:jc w:val="center"/>
              <w:rPr>
                <w:rFonts w:ascii="Calibri" w:eastAsia="Times New Roman" w:hAnsi="Calibri" w:cs="Calibri"/>
                <w:color w:val="000000"/>
                <w:lang w:val="hr-HR" w:eastAsia="hr-HR"/>
              </w:rPr>
            </w:pPr>
            <w:r w:rsidRPr="004323E1">
              <w:rPr>
                <w:rFonts w:ascii="Calibri" w:eastAsia="Times New Roman" w:hAnsi="Calibri" w:cs="Calibri"/>
                <w:color w:val="000000"/>
                <w:lang w:val="hr-HR" w:eastAsia="hr-HR"/>
              </w:rPr>
              <w:t>Tužba</w:t>
            </w:r>
          </w:p>
        </w:tc>
        <w:tc>
          <w:tcPr>
            <w:tcW w:w="1506" w:type="dxa"/>
            <w:tcBorders>
              <w:top w:val="single" w:sz="4" w:space="0" w:color="auto"/>
              <w:left w:val="nil"/>
              <w:bottom w:val="single" w:sz="4" w:space="0" w:color="auto"/>
              <w:right w:val="single" w:sz="4" w:space="0" w:color="auto"/>
            </w:tcBorders>
            <w:shd w:val="clear" w:color="auto" w:fill="auto"/>
            <w:vAlign w:val="center"/>
            <w:hideMark/>
          </w:tcPr>
          <w:p w14:paraId="366689D7" w14:textId="77777777" w:rsidR="004323E1" w:rsidRPr="004323E1" w:rsidRDefault="004323E1" w:rsidP="004323E1">
            <w:pPr>
              <w:spacing w:after="0" w:line="240" w:lineRule="auto"/>
              <w:jc w:val="right"/>
              <w:rPr>
                <w:rFonts w:ascii="Calibri" w:eastAsia="Times New Roman" w:hAnsi="Calibri" w:cs="Calibri"/>
                <w:color w:val="000000"/>
                <w:lang w:val="hr-HR" w:eastAsia="hr-HR"/>
              </w:rPr>
            </w:pPr>
            <w:r w:rsidRPr="004323E1">
              <w:rPr>
                <w:rFonts w:ascii="Calibri" w:eastAsia="Times New Roman" w:hAnsi="Calibri" w:cs="Calibri"/>
                <w:color w:val="000000"/>
                <w:lang w:val="hr-HR" w:eastAsia="hr-HR"/>
              </w:rPr>
              <w:t>10.000.000,00</w:t>
            </w:r>
          </w:p>
        </w:tc>
        <w:tc>
          <w:tcPr>
            <w:tcW w:w="1835" w:type="dxa"/>
            <w:tcBorders>
              <w:top w:val="single" w:sz="4" w:space="0" w:color="auto"/>
              <w:left w:val="nil"/>
              <w:bottom w:val="single" w:sz="4" w:space="0" w:color="auto"/>
              <w:right w:val="single" w:sz="4" w:space="0" w:color="auto"/>
            </w:tcBorders>
            <w:shd w:val="clear" w:color="auto" w:fill="auto"/>
            <w:vAlign w:val="center"/>
            <w:hideMark/>
          </w:tcPr>
          <w:p w14:paraId="16C2DE4A" w14:textId="77777777" w:rsidR="004323E1" w:rsidRPr="004323E1" w:rsidRDefault="004323E1" w:rsidP="004323E1">
            <w:pPr>
              <w:spacing w:after="0" w:line="240" w:lineRule="auto"/>
              <w:jc w:val="right"/>
              <w:rPr>
                <w:rFonts w:ascii="Calibri" w:eastAsia="Times New Roman" w:hAnsi="Calibri" w:cs="Calibri"/>
                <w:color w:val="000000"/>
                <w:lang w:val="hr-HR" w:eastAsia="hr-HR"/>
              </w:rPr>
            </w:pPr>
            <w:r w:rsidRPr="004323E1">
              <w:rPr>
                <w:rFonts w:ascii="Calibri" w:eastAsia="Times New Roman" w:hAnsi="Calibri" w:cs="Calibri"/>
                <w:color w:val="000000"/>
                <w:lang w:val="hr-HR" w:eastAsia="hr-HR"/>
              </w:rPr>
              <w:t>10.000.000,00</w:t>
            </w:r>
          </w:p>
        </w:tc>
        <w:tc>
          <w:tcPr>
            <w:tcW w:w="1338" w:type="dxa"/>
            <w:tcBorders>
              <w:top w:val="single" w:sz="4" w:space="0" w:color="auto"/>
              <w:left w:val="nil"/>
              <w:bottom w:val="single" w:sz="4" w:space="0" w:color="auto"/>
              <w:right w:val="single" w:sz="4" w:space="0" w:color="auto"/>
            </w:tcBorders>
            <w:shd w:val="clear" w:color="auto" w:fill="auto"/>
            <w:vAlign w:val="center"/>
            <w:hideMark/>
          </w:tcPr>
          <w:p w14:paraId="4CD686E9" w14:textId="77777777" w:rsidR="004323E1" w:rsidRPr="004323E1" w:rsidRDefault="004323E1" w:rsidP="004323E1">
            <w:pPr>
              <w:spacing w:after="0" w:line="240" w:lineRule="auto"/>
              <w:jc w:val="center"/>
              <w:rPr>
                <w:rFonts w:ascii="Calibri" w:eastAsia="Times New Roman" w:hAnsi="Calibri" w:cs="Calibri"/>
                <w:color w:val="000000"/>
                <w:lang w:val="hr-HR" w:eastAsia="hr-HR"/>
              </w:rPr>
            </w:pPr>
            <w:r w:rsidRPr="004323E1">
              <w:rPr>
                <w:rFonts w:ascii="Calibri" w:eastAsia="Times New Roman" w:hAnsi="Calibri" w:cs="Calibri"/>
                <w:color w:val="000000"/>
                <w:lang w:val="hr-HR" w:eastAsia="hr-HR"/>
              </w:rPr>
              <w:t>2025/2026</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14:paraId="5D02842A" w14:textId="77777777" w:rsidR="004323E1" w:rsidRPr="004323E1" w:rsidRDefault="004323E1" w:rsidP="004323E1">
            <w:pPr>
              <w:spacing w:after="0" w:line="240" w:lineRule="auto"/>
              <w:jc w:val="center"/>
              <w:rPr>
                <w:rFonts w:ascii="Calibri" w:eastAsia="Times New Roman" w:hAnsi="Calibri" w:cs="Calibri"/>
                <w:color w:val="000000"/>
                <w:lang w:val="hr-HR" w:eastAsia="hr-HR"/>
              </w:rPr>
            </w:pPr>
            <w:r w:rsidRPr="004323E1">
              <w:rPr>
                <w:rFonts w:ascii="Calibri" w:eastAsia="Times New Roman" w:hAnsi="Calibri" w:cs="Calibri"/>
                <w:color w:val="000000"/>
                <w:lang w:val="hr-HR" w:eastAsia="hr-HR"/>
              </w:rPr>
              <w:t>2024.</w:t>
            </w:r>
          </w:p>
        </w:tc>
        <w:tc>
          <w:tcPr>
            <w:tcW w:w="1404" w:type="dxa"/>
            <w:tcBorders>
              <w:top w:val="single" w:sz="4" w:space="0" w:color="auto"/>
              <w:left w:val="nil"/>
              <w:bottom w:val="single" w:sz="4" w:space="0" w:color="auto"/>
              <w:right w:val="single" w:sz="4" w:space="0" w:color="auto"/>
            </w:tcBorders>
            <w:shd w:val="clear" w:color="auto" w:fill="auto"/>
            <w:vAlign w:val="bottom"/>
            <w:hideMark/>
          </w:tcPr>
          <w:p w14:paraId="44953233" w14:textId="77777777" w:rsidR="004323E1" w:rsidRPr="004323E1" w:rsidRDefault="004323E1" w:rsidP="004323E1">
            <w:pPr>
              <w:spacing w:after="0" w:line="240" w:lineRule="auto"/>
              <w:jc w:val="center"/>
              <w:rPr>
                <w:rFonts w:ascii="Calibri" w:eastAsia="Times New Roman" w:hAnsi="Calibri" w:cs="Calibri"/>
                <w:color w:val="000000"/>
                <w:lang w:val="hr-HR" w:eastAsia="hr-HR"/>
              </w:rPr>
            </w:pPr>
            <w:r w:rsidRPr="004323E1">
              <w:rPr>
                <w:rFonts w:ascii="Calibri" w:eastAsia="Times New Roman" w:hAnsi="Calibri" w:cs="Calibri"/>
                <w:color w:val="000000"/>
                <w:lang w:val="hr-HR" w:eastAsia="hr-HR"/>
              </w:rPr>
              <w:t xml:space="preserve">Po tužbi, prvotuženik je RH, a podredno i DNŽ, što potencijalno može utjecati na proračun DNŽ. Navedeni iznos je maksimalni iznos tužbenog zahtjeva koji potencijalno može snositi DNŽ, u cijelosti, djelomično ili uopće ne mora biti obveza DNŽ. </w:t>
            </w:r>
          </w:p>
        </w:tc>
      </w:tr>
      <w:tr w:rsidR="004323E1" w:rsidRPr="004323E1" w14:paraId="16A6CA3A" w14:textId="77777777" w:rsidTr="00802A21">
        <w:trPr>
          <w:trHeight w:val="750"/>
        </w:trPr>
        <w:tc>
          <w:tcPr>
            <w:tcW w:w="617" w:type="dxa"/>
            <w:tcBorders>
              <w:top w:val="single" w:sz="4" w:space="0" w:color="auto"/>
              <w:left w:val="single" w:sz="8" w:space="0" w:color="auto"/>
              <w:bottom w:val="single" w:sz="8" w:space="0" w:color="auto"/>
              <w:right w:val="nil"/>
            </w:tcBorders>
            <w:shd w:val="clear" w:color="000000" w:fill="FFFFFF"/>
            <w:vAlign w:val="center"/>
            <w:hideMark/>
          </w:tcPr>
          <w:p w14:paraId="473847E0" w14:textId="77777777" w:rsidR="004323E1" w:rsidRPr="004323E1" w:rsidRDefault="004323E1" w:rsidP="004323E1">
            <w:pPr>
              <w:spacing w:after="0" w:line="240" w:lineRule="auto"/>
              <w:jc w:val="center"/>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lastRenderedPageBreak/>
              <w:t>11.</w:t>
            </w:r>
          </w:p>
        </w:tc>
        <w:tc>
          <w:tcPr>
            <w:tcW w:w="1438" w:type="dxa"/>
            <w:tcBorders>
              <w:top w:val="single" w:sz="4" w:space="0" w:color="auto"/>
              <w:left w:val="single" w:sz="4" w:space="0" w:color="auto"/>
              <w:bottom w:val="single" w:sz="8" w:space="0" w:color="auto"/>
              <w:right w:val="single" w:sz="4" w:space="0" w:color="auto"/>
            </w:tcBorders>
            <w:shd w:val="clear" w:color="000000" w:fill="FFFFFF"/>
            <w:vAlign w:val="bottom"/>
            <w:hideMark/>
          </w:tcPr>
          <w:p w14:paraId="552A3504" w14:textId="77777777" w:rsidR="004323E1" w:rsidRPr="004323E1" w:rsidRDefault="004323E1" w:rsidP="004323E1">
            <w:pPr>
              <w:spacing w:after="0" w:line="240" w:lineRule="auto"/>
              <w:rPr>
                <w:rFonts w:ascii="Calibri" w:eastAsia="Times New Roman" w:hAnsi="Calibri" w:cs="Calibri"/>
                <w:color w:val="000000"/>
                <w:lang w:val="hr-HR" w:eastAsia="hr-HR"/>
              </w:rPr>
            </w:pPr>
            <w:r w:rsidRPr="004323E1">
              <w:rPr>
                <w:rFonts w:ascii="Calibri" w:eastAsia="Times New Roman" w:hAnsi="Calibri" w:cs="Calibri"/>
                <w:color w:val="000000"/>
                <w:lang w:val="hr-HR" w:eastAsia="hr-HR"/>
              </w:rPr>
              <w:t>Magros d.o.o. Dubrovnik</w:t>
            </w:r>
          </w:p>
        </w:tc>
        <w:tc>
          <w:tcPr>
            <w:tcW w:w="1265" w:type="dxa"/>
            <w:tcBorders>
              <w:top w:val="single" w:sz="4" w:space="0" w:color="auto"/>
              <w:left w:val="nil"/>
              <w:bottom w:val="single" w:sz="8" w:space="0" w:color="auto"/>
              <w:right w:val="single" w:sz="4" w:space="0" w:color="auto"/>
            </w:tcBorders>
            <w:shd w:val="clear" w:color="000000" w:fill="FFFFFF"/>
            <w:vAlign w:val="bottom"/>
            <w:hideMark/>
          </w:tcPr>
          <w:p w14:paraId="4F40AFB9" w14:textId="77777777" w:rsidR="004323E1" w:rsidRPr="004323E1" w:rsidRDefault="004323E1" w:rsidP="004323E1">
            <w:pPr>
              <w:spacing w:after="0" w:line="240" w:lineRule="auto"/>
              <w:jc w:val="center"/>
              <w:rPr>
                <w:rFonts w:ascii="Calibri" w:eastAsia="Times New Roman" w:hAnsi="Calibri" w:cs="Calibri"/>
                <w:color w:val="000000"/>
                <w:lang w:val="hr-HR" w:eastAsia="hr-HR"/>
              </w:rPr>
            </w:pPr>
            <w:r w:rsidRPr="004323E1">
              <w:rPr>
                <w:rFonts w:ascii="Calibri" w:eastAsia="Times New Roman" w:hAnsi="Calibri" w:cs="Calibri"/>
                <w:color w:val="000000"/>
                <w:lang w:val="hr-HR" w:eastAsia="hr-HR"/>
              </w:rPr>
              <w:t>Naknada štete</w:t>
            </w:r>
          </w:p>
        </w:tc>
        <w:tc>
          <w:tcPr>
            <w:tcW w:w="1506" w:type="dxa"/>
            <w:tcBorders>
              <w:top w:val="single" w:sz="4" w:space="0" w:color="auto"/>
              <w:left w:val="nil"/>
              <w:bottom w:val="single" w:sz="8" w:space="0" w:color="auto"/>
              <w:right w:val="single" w:sz="4" w:space="0" w:color="auto"/>
            </w:tcBorders>
            <w:shd w:val="clear" w:color="000000" w:fill="FFFFFF"/>
            <w:vAlign w:val="center"/>
            <w:hideMark/>
          </w:tcPr>
          <w:p w14:paraId="7FA21ACE" w14:textId="77777777" w:rsidR="004323E1" w:rsidRPr="004323E1" w:rsidRDefault="004323E1" w:rsidP="004323E1">
            <w:pPr>
              <w:spacing w:after="0" w:line="240" w:lineRule="auto"/>
              <w:jc w:val="right"/>
              <w:rPr>
                <w:rFonts w:ascii="Calibri" w:eastAsia="Times New Roman" w:hAnsi="Calibri" w:cs="Calibri"/>
                <w:lang w:val="hr-HR" w:eastAsia="hr-HR"/>
              </w:rPr>
            </w:pPr>
            <w:r w:rsidRPr="004323E1">
              <w:rPr>
                <w:rFonts w:ascii="Calibri" w:eastAsia="Times New Roman" w:hAnsi="Calibri" w:cs="Calibri"/>
                <w:lang w:val="hr-HR" w:eastAsia="hr-HR"/>
              </w:rPr>
              <w:t>228.468,47</w:t>
            </w:r>
          </w:p>
        </w:tc>
        <w:tc>
          <w:tcPr>
            <w:tcW w:w="1835" w:type="dxa"/>
            <w:tcBorders>
              <w:top w:val="single" w:sz="4" w:space="0" w:color="auto"/>
              <w:left w:val="nil"/>
              <w:bottom w:val="single" w:sz="8" w:space="0" w:color="auto"/>
              <w:right w:val="single" w:sz="4" w:space="0" w:color="auto"/>
            </w:tcBorders>
            <w:shd w:val="clear" w:color="000000" w:fill="FFFFFF"/>
            <w:vAlign w:val="center"/>
            <w:hideMark/>
          </w:tcPr>
          <w:p w14:paraId="08EB3F6F" w14:textId="77777777" w:rsidR="004323E1" w:rsidRPr="004323E1" w:rsidRDefault="004323E1" w:rsidP="004323E1">
            <w:pPr>
              <w:spacing w:after="0" w:line="240" w:lineRule="auto"/>
              <w:jc w:val="center"/>
              <w:rPr>
                <w:rFonts w:ascii="Calibri" w:eastAsia="Times New Roman" w:hAnsi="Calibri" w:cs="Calibri"/>
                <w:color w:val="000000"/>
                <w:lang w:val="hr-HR" w:eastAsia="hr-HR"/>
              </w:rPr>
            </w:pPr>
            <w:r w:rsidRPr="004323E1">
              <w:rPr>
                <w:rFonts w:ascii="Calibri" w:eastAsia="Times New Roman" w:hAnsi="Calibri" w:cs="Calibri"/>
                <w:color w:val="000000"/>
                <w:lang w:val="hr-HR" w:eastAsia="hr-HR"/>
              </w:rPr>
              <w:t>228.468,47</w:t>
            </w:r>
          </w:p>
        </w:tc>
        <w:tc>
          <w:tcPr>
            <w:tcW w:w="1338" w:type="dxa"/>
            <w:tcBorders>
              <w:top w:val="single" w:sz="4" w:space="0" w:color="auto"/>
              <w:left w:val="nil"/>
              <w:bottom w:val="single" w:sz="8" w:space="0" w:color="auto"/>
              <w:right w:val="single" w:sz="4" w:space="0" w:color="auto"/>
            </w:tcBorders>
            <w:shd w:val="clear" w:color="000000" w:fill="FFFFFF"/>
            <w:vAlign w:val="center"/>
            <w:hideMark/>
          </w:tcPr>
          <w:p w14:paraId="43ED3CB2" w14:textId="77777777" w:rsidR="004323E1" w:rsidRPr="004323E1" w:rsidRDefault="004323E1" w:rsidP="004323E1">
            <w:pPr>
              <w:spacing w:after="0" w:line="240" w:lineRule="auto"/>
              <w:jc w:val="center"/>
              <w:rPr>
                <w:rFonts w:ascii="Calibri" w:eastAsia="Times New Roman" w:hAnsi="Calibri" w:cs="Calibri"/>
                <w:color w:val="000000"/>
                <w:lang w:val="hr-HR" w:eastAsia="hr-HR"/>
              </w:rPr>
            </w:pPr>
            <w:r w:rsidRPr="004323E1">
              <w:rPr>
                <w:rFonts w:ascii="Calibri" w:eastAsia="Times New Roman" w:hAnsi="Calibri" w:cs="Calibri"/>
                <w:color w:val="000000"/>
                <w:lang w:val="hr-HR" w:eastAsia="hr-HR"/>
              </w:rPr>
              <w:t>2025/2026</w:t>
            </w:r>
          </w:p>
        </w:tc>
        <w:tc>
          <w:tcPr>
            <w:tcW w:w="1179" w:type="dxa"/>
            <w:tcBorders>
              <w:top w:val="single" w:sz="4" w:space="0" w:color="auto"/>
              <w:left w:val="nil"/>
              <w:bottom w:val="single" w:sz="8" w:space="0" w:color="auto"/>
              <w:right w:val="single" w:sz="4" w:space="0" w:color="auto"/>
            </w:tcBorders>
            <w:shd w:val="clear" w:color="000000" w:fill="FFFFFF"/>
            <w:vAlign w:val="center"/>
            <w:hideMark/>
          </w:tcPr>
          <w:p w14:paraId="7F3E5B6B" w14:textId="77777777" w:rsidR="004323E1" w:rsidRPr="004323E1" w:rsidRDefault="004323E1" w:rsidP="004323E1">
            <w:pPr>
              <w:spacing w:after="0" w:line="240" w:lineRule="auto"/>
              <w:jc w:val="center"/>
              <w:rPr>
                <w:rFonts w:ascii="Calibri" w:eastAsia="Times New Roman" w:hAnsi="Calibri" w:cs="Calibri"/>
                <w:color w:val="000000"/>
                <w:lang w:val="hr-HR" w:eastAsia="hr-HR"/>
              </w:rPr>
            </w:pPr>
            <w:r w:rsidRPr="004323E1">
              <w:rPr>
                <w:rFonts w:ascii="Calibri" w:eastAsia="Times New Roman" w:hAnsi="Calibri" w:cs="Calibri"/>
                <w:color w:val="000000"/>
                <w:lang w:val="hr-HR" w:eastAsia="hr-HR"/>
              </w:rPr>
              <w:t>2020.</w:t>
            </w:r>
          </w:p>
        </w:tc>
        <w:tc>
          <w:tcPr>
            <w:tcW w:w="1404" w:type="dxa"/>
            <w:tcBorders>
              <w:top w:val="single" w:sz="4" w:space="0" w:color="auto"/>
              <w:left w:val="nil"/>
              <w:bottom w:val="single" w:sz="8" w:space="0" w:color="auto"/>
              <w:right w:val="single" w:sz="8" w:space="0" w:color="auto"/>
            </w:tcBorders>
            <w:shd w:val="clear" w:color="000000" w:fill="FFFFFF"/>
            <w:vAlign w:val="center"/>
            <w:hideMark/>
          </w:tcPr>
          <w:p w14:paraId="16460126" w14:textId="77777777" w:rsidR="004323E1" w:rsidRPr="004323E1" w:rsidRDefault="004323E1" w:rsidP="004323E1">
            <w:pPr>
              <w:spacing w:after="0" w:line="240" w:lineRule="auto"/>
              <w:jc w:val="center"/>
              <w:rPr>
                <w:rFonts w:ascii="Calibri" w:eastAsia="Times New Roman" w:hAnsi="Calibri" w:cs="Calibri"/>
                <w:color w:val="000000"/>
                <w:sz w:val="20"/>
                <w:szCs w:val="20"/>
                <w:lang w:val="hr-HR" w:eastAsia="hr-HR"/>
              </w:rPr>
            </w:pPr>
            <w:r w:rsidRPr="004323E1">
              <w:rPr>
                <w:rFonts w:ascii="Calibri" w:eastAsia="Times New Roman" w:hAnsi="Calibri" w:cs="Calibri"/>
                <w:color w:val="000000"/>
                <w:sz w:val="20"/>
                <w:szCs w:val="20"/>
                <w:lang w:val="hr-HR" w:eastAsia="hr-HR"/>
              </w:rPr>
              <w:t> </w:t>
            </w:r>
          </w:p>
        </w:tc>
      </w:tr>
      <w:tr w:rsidR="004323E1" w:rsidRPr="004323E1" w14:paraId="5A56590D" w14:textId="77777777" w:rsidTr="004323E1">
        <w:trPr>
          <w:trHeight w:val="315"/>
        </w:trPr>
        <w:tc>
          <w:tcPr>
            <w:tcW w:w="3320"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7A8C81F" w14:textId="77777777" w:rsidR="004323E1" w:rsidRPr="004323E1" w:rsidRDefault="004323E1" w:rsidP="004323E1">
            <w:pPr>
              <w:spacing w:after="0" w:line="240" w:lineRule="auto"/>
              <w:jc w:val="center"/>
              <w:rPr>
                <w:rFonts w:ascii="Calibri" w:eastAsia="Times New Roman" w:hAnsi="Calibri" w:cs="Calibri"/>
                <w:b/>
                <w:bCs/>
                <w:color w:val="000000"/>
                <w:lang w:val="hr-HR" w:eastAsia="hr-HR"/>
              </w:rPr>
            </w:pPr>
            <w:r w:rsidRPr="004323E1">
              <w:rPr>
                <w:rFonts w:ascii="Calibri" w:eastAsia="Times New Roman" w:hAnsi="Calibri" w:cs="Calibri"/>
                <w:b/>
                <w:bCs/>
                <w:color w:val="000000"/>
                <w:lang w:val="hr-HR" w:eastAsia="hr-HR"/>
              </w:rPr>
              <w:t xml:space="preserve">UKUPNO </w:t>
            </w:r>
          </w:p>
        </w:tc>
        <w:tc>
          <w:tcPr>
            <w:tcW w:w="1506" w:type="dxa"/>
            <w:tcBorders>
              <w:top w:val="nil"/>
              <w:left w:val="nil"/>
              <w:bottom w:val="single" w:sz="8" w:space="0" w:color="auto"/>
              <w:right w:val="single" w:sz="8" w:space="0" w:color="auto"/>
            </w:tcBorders>
            <w:shd w:val="clear" w:color="auto" w:fill="auto"/>
            <w:noWrap/>
            <w:vAlign w:val="bottom"/>
            <w:hideMark/>
          </w:tcPr>
          <w:p w14:paraId="411217D1" w14:textId="77777777" w:rsidR="004323E1" w:rsidRPr="004323E1" w:rsidRDefault="004323E1" w:rsidP="004323E1">
            <w:pPr>
              <w:spacing w:after="0" w:line="240" w:lineRule="auto"/>
              <w:jc w:val="right"/>
              <w:rPr>
                <w:rFonts w:ascii="Calibri" w:eastAsia="Times New Roman" w:hAnsi="Calibri" w:cs="Calibri"/>
                <w:b/>
                <w:bCs/>
                <w:color w:val="000000"/>
                <w:lang w:val="hr-HR" w:eastAsia="hr-HR"/>
              </w:rPr>
            </w:pPr>
            <w:r w:rsidRPr="004323E1">
              <w:rPr>
                <w:rFonts w:ascii="Calibri" w:eastAsia="Times New Roman" w:hAnsi="Calibri" w:cs="Calibri"/>
                <w:b/>
                <w:bCs/>
                <w:color w:val="000000"/>
                <w:lang w:val="hr-HR" w:eastAsia="hr-HR"/>
              </w:rPr>
              <w:t>26.499.545,81</w:t>
            </w:r>
          </w:p>
        </w:tc>
        <w:tc>
          <w:tcPr>
            <w:tcW w:w="1835" w:type="dxa"/>
            <w:tcBorders>
              <w:top w:val="nil"/>
              <w:left w:val="nil"/>
              <w:bottom w:val="single" w:sz="8" w:space="0" w:color="auto"/>
              <w:right w:val="nil"/>
            </w:tcBorders>
            <w:shd w:val="clear" w:color="auto" w:fill="auto"/>
            <w:noWrap/>
            <w:vAlign w:val="bottom"/>
            <w:hideMark/>
          </w:tcPr>
          <w:p w14:paraId="6E287C7F" w14:textId="77777777" w:rsidR="004323E1" w:rsidRPr="004323E1" w:rsidRDefault="004323E1" w:rsidP="004323E1">
            <w:pPr>
              <w:spacing w:after="0" w:line="240" w:lineRule="auto"/>
              <w:jc w:val="center"/>
              <w:rPr>
                <w:rFonts w:ascii="Calibri" w:eastAsia="Times New Roman" w:hAnsi="Calibri" w:cs="Calibri"/>
                <w:color w:val="000000"/>
                <w:lang w:val="hr-HR" w:eastAsia="hr-HR"/>
              </w:rPr>
            </w:pPr>
            <w:r w:rsidRPr="004323E1">
              <w:rPr>
                <w:rFonts w:ascii="Calibri" w:eastAsia="Times New Roman" w:hAnsi="Calibri" w:cs="Calibri"/>
                <w:color w:val="000000"/>
                <w:lang w:val="hr-HR" w:eastAsia="hr-HR"/>
              </w:rPr>
              <w:t> </w:t>
            </w:r>
          </w:p>
        </w:tc>
        <w:tc>
          <w:tcPr>
            <w:tcW w:w="1338" w:type="dxa"/>
            <w:tcBorders>
              <w:top w:val="nil"/>
              <w:left w:val="nil"/>
              <w:bottom w:val="single" w:sz="8" w:space="0" w:color="auto"/>
              <w:right w:val="nil"/>
            </w:tcBorders>
            <w:shd w:val="clear" w:color="auto" w:fill="auto"/>
            <w:noWrap/>
            <w:vAlign w:val="bottom"/>
            <w:hideMark/>
          </w:tcPr>
          <w:p w14:paraId="223D1098" w14:textId="77777777" w:rsidR="004323E1" w:rsidRPr="004323E1" w:rsidRDefault="004323E1" w:rsidP="004323E1">
            <w:pPr>
              <w:spacing w:after="0" w:line="240" w:lineRule="auto"/>
              <w:jc w:val="center"/>
              <w:rPr>
                <w:rFonts w:ascii="Calibri" w:eastAsia="Times New Roman" w:hAnsi="Calibri" w:cs="Calibri"/>
                <w:color w:val="000000"/>
                <w:lang w:val="hr-HR" w:eastAsia="hr-HR"/>
              </w:rPr>
            </w:pPr>
            <w:r w:rsidRPr="004323E1">
              <w:rPr>
                <w:rFonts w:ascii="Calibri" w:eastAsia="Times New Roman" w:hAnsi="Calibri" w:cs="Calibri"/>
                <w:color w:val="000000"/>
                <w:lang w:val="hr-HR" w:eastAsia="hr-HR"/>
              </w:rPr>
              <w:t> </w:t>
            </w:r>
          </w:p>
        </w:tc>
        <w:tc>
          <w:tcPr>
            <w:tcW w:w="1179" w:type="dxa"/>
            <w:tcBorders>
              <w:top w:val="nil"/>
              <w:left w:val="nil"/>
              <w:bottom w:val="single" w:sz="8" w:space="0" w:color="auto"/>
              <w:right w:val="nil"/>
            </w:tcBorders>
            <w:shd w:val="clear" w:color="auto" w:fill="auto"/>
            <w:vAlign w:val="bottom"/>
            <w:hideMark/>
          </w:tcPr>
          <w:p w14:paraId="1BB265D2" w14:textId="77777777" w:rsidR="004323E1" w:rsidRPr="004323E1" w:rsidRDefault="004323E1" w:rsidP="004323E1">
            <w:pPr>
              <w:spacing w:after="0" w:line="240" w:lineRule="auto"/>
              <w:jc w:val="center"/>
              <w:rPr>
                <w:rFonts w:ascii="Calibri" w:eastAsia="Times New Roman" w:hAnsi="Calibri" w:cs="Calibri"/>
                <w:color w:val="000000"/>
                <w:lang w:val="hr-HR" w:eastAsia="hr-HR"/>
              </w:rPr>
            </w:pPr>
            <w:r w:rsidRPr="004323E1">
              <w:rPr>
                <w:rFonts w:ascii="Calibri" w:eastAsia="Times New Roman" w:hAnsi="Calibri" w:cs="Calibri"/>
                <w:color w:val="000000"/>
                <w:lang w:val="hr-HR" w:eastAsia="hr-HR"/>
              </w:rPr>
              <w:t> </w:t>
            </w:r>
          </w:p>
        </w:tc>
        <w:tc>
          <w:tcPr>
            <w:tcW w:w="1404" w:type="dxa"/>
            <w:tcBorders>
              <w:top w:val="nil"/>
              <w:left w:val="nil"/>
              <w:bottom w:val="single" w:sz="8" w:space="0" w:color="auto"/>
              <w:right w:val="single" w:sz="8" w:space="0" w:color="auto"/>
            </w:tcBorders>
            <w:shd w:val="clear" w:color="auto" w:fill="auto"/>
            <w:noWrap/>
            <w:vAlign w:val="bottom"/>
            <w:hideMark/>
          </w:tcPr>
          <w:p w14:paraId="25F8F186" w14:textId="77777777" w:rsidR="004323E1" w:rsidRPr="004323E1" w:rsidRDefault="004323E1" w:rsidP="004323E1">
            <w:pPr>
              <w:spacing w:after="0" w:line="240" w:lineRule="auto"/>
              <w:jc w:val="center"/>
              <w:rPr>
                <w:rFonts w:ascii="Calibri" w:eastAsia="Times New Roman" w:hAnsi="Calibri" w:cs="Calibri"/>
                <w:color w:val="000000"/>
                <w:lang w:val="hr-HR" w:eastAsia="hr-HR"/>
              </w:rPr>
            </w:pPr>
            <w:r w:rsidRPr="004323E1">
              <w:rPr>
                <w:rFonts w:ascii="Calibri" w:eastAsia="Times New Roman" w:hAnsi="Calibri" w:cs="Calibri"/>
                <w:color w:val="000000"/>
                <w:lang w:val="hr-HR" w:eastAsia="hr-HR"/>
              </w:rPr>
              <w:t> </w:t>
            </w:r>
          </w:p>
        </w:tc>
      </w:tr>
    </w:tbl>
    <w:p w14:paraId="0F7AF3E0" w14:textId="77777777" w:rsidR="001D217F" w:rsidRPr="0081182E" w:rsidRDefault="001D217F" w:rsidP="004979A1">
      <w:pPr>
        <w:spacing w:after="0" w:line="240" w:lineRule="auto"/>
        <w:jc w:val="both"/>
        <w:rPr>
          <w:rFonts w:ascii="Calibri" w:eastAsia="Times New Roman" w:hAnsi="Calibri" w:cs="Calibri"/>
          <w:color w:val="FF0000"/>
        </w:rPr>
      </w:pPr>
    </w:p>
    <w:p w14:paraId="1C418198" w14:textId="18156915" w:rsidR="0059799E" w:rsidRPr="0081182E" w:rsidRDefault="0059799E" w:rsidP="00C74B9B">
      <w:pPr>
        <w:pStyle w:val="NoSpacing"/>
        <w:jc w:val="both"/>
        <w:rPr>
          <w:rFonts w:ascii="Helvetica" w:hAnsi="Helvetica" w:cs="Helvetica"/>
          <w:color w:val="FF0000"/>
          <w:sz w:val="16"/>
          <w:szCs w:val="16"/>
          <w:shd w:val="clear" w:color="auto" w:fill="FFFFFF"/>
        </w:rPr>
      </w:pPr>
    </w:p>
    <w:p w14:paraId="086CFB56" w14:textId="19C90E02" w:rsidR="0059799E" w:rsidRPr="0081182E" w:rsidRDefault="0059799E" w:rsidP="00C74B9B">
      <w:pPr>
        <w:pStyle w:val="NoSpacing"/>
        <w:jc w:val="both"/>
        <w:rPr>
          <w:rFonts w:ascii="Helvetica" w:hAnsi="Helvetica" w:cs="Helvetica"/>
          <w:color w:val="FF0000"/>
          <w:sz w:val="16"/>
          <w:szCs w:val="16"/>
          <w:shd w:val="clear" w:color="auto" w:fill="FFFFFF"/>
        </w:rPr>
      </w:pPr>
      <w:bookmarkStart w:id="0" w:name="_Hlk127102147"/>
    </w:p>
    <w:p w14:paraId="512B2437" w14:textId="77777777" w:rsidR="006644DD" w:rsidRPr="0081182E" w:rsidRDefault="006644DD" w:rsidP="00C74B9B">
      <w:pPr>
        <w:pStyle w:val="NoSpacing"/>
        <w:jc w:val="both"/>
        <w:rPr>
          <w:rFonts w:ascii="Helvetica" w:hAnsi="Helvetica" w:cs="Helvetica"/>
          <w:color w:val="FF0000"/>
          <w:sz w:val="16"/>
          <w:szCs w:val="16"/>
          <w:shd w:val="clear" w:color="auto" w:fill="FFFFFF"/>
        </w:rPr>
      </w:pPr>
    </w:p>
    <w:bookmarkEnd w:id="0"/>
    <w:p w14:paraId="628EC283" w14:textId="097FC205" w:rsidR="006644DD" w:rsidRPr="00221CFE" w:rsidRDefault="006644DD" w:rsidP="006644DD">
      <w:pPr>
        <w:spacing w:after="0" w:line="240" w:lineRule="auto"/>
        <w:jc w:val="both"/>
        <w:rPr>
          <w:b/>
          <w:color w:val="000000" w:themeColor="text1"/>
          <w:sz w:val="24"/>
          <w:szCs w:val="24"/>
        </w:rPr>
      </w:pPr>
      <w:proofErr w:type="spellStart"/>
      <w:r w:rsidRPr="00221CFE">
        <w:rPr>
          <w:b/>
          <w:color w:val="000000" w:themeColor="text1"/>
          <w:sz w:val="24"/>
          <w:szCs w:val="24"/>
        </w:rPr>
        <w:t>BILJEŠKE</w:t>
      </w:r>
      <w:proofErr w:type="spellEnd"/>
      <w:r w:rsidRPr="00221CFE">
        <w:rPr>
          <w:b/>
          <w:color w:val="000000" w:themeColor="text1"/>
          <w:sz w:val="24"/>
          <w:szCs w:val="24"/>
        </w:rPr>
        <w:t xml:space="preserve"> UZ </w:t>
      </w:r>
      <w:proofErr w:type="spellStart"/>
      <w:r w:rsidRPr="00221CFE">
        <w:rPr>
          <w:b/>
          <w:color w:val="000000" w:themeColor="text1"/>
          <w:sz w:val="24"/>
          <w:szCs w:val="24"/>
        </w:rPr>
        <w:t>OBRAZAC</w:t>
      </w:r>
      <w:proofErr w:type="spellEnd"/>
      <w:r w:rsidRPr="00221CFE">
        <w:rPr>
          <w:b/>
          <w:color w:val="000000" w:themeColor="text1"/>
          <w:sz w:val="24"/>
          <w:szCs w:val="24"/>
        </w:rPr>
        <w:t xml:space="preserve"> PR-RAS </w:t>
      </w:r>
    </w:p>
    <w:p w14:paraId="744C26A6" w14:textId="2873B0C2" w:rsidR="000801CC" w:rsidRPr="00221CFE" w:rsidRDefault="000801CC" w:rsidP="00C74B9B">
      <w:pPr>
        <w:pStyle w:val="NoSpacing"/>
        <w:jc w:val="both"/>
        <w:rPr>
          <w:rFonts w:ascii="Helvetica" w:hAnsi="Helvetica" w:cs="Helvetica"/>
          <w:color w:val="000000" w:themeColor="text1"/>
          <w:sz w:val="24"/>
          <w:szCs w:val="24"/>
          <w:shd w:val="clear" w:color="auto" w:fill="FFFFFF"/>
        </w:rPr>
      </w:pPr>
    </w:p>
    <w:p w14:paraId="6ECDD202" w14:textId="2A268671" w:rsidR="00FE2DE1" w:rsidRPr="00221CFE" w:rsidRDefault="00FE2DE1" w:rsidP="00FE2DE1">
      <w:pPr>
        <w:pStyle w:val="NoSpacing"/>
        <w:jc w:val="both"/>
        <w:rPr>
          <w:rFonts w:cstheme="minorHAnsi"/>
          <w:color w:val="000000" w:themeColor="text1"/>
          <w:sz w:val="24"/>
          <w:szCs w:val="24"/>
          <w:shd w:val="clear" w:color="auto" w:fill="FFFFFF"/>
        </w:rPr>
      </w:pPr>
      <w:proofErr w:type="spellStart"/>
      <w:r w:rsidRPr="00221CFE">
        <w:rPr>
          <w:rFonts w:cstheme="minorHAnsi"/>
          <w:b/>
          <w:bCs/>
          <w:color w:val="000000" w:themeColor="text1"/>
          <w:sz w:val="24"/>
          <w:szCs w:val="24"/>
          <w:shd w:val="clear" w:color="auto" w:fill="FFFFFF"/>
        </w:rPr>
        <w:t>Bilješka</w:t>
      </w:r>
      <w:proofErr w:type="spellEnd"/>
      <w:r w:rsidRPr="00221CFE">
        <w:rPr>
          <w:rFonts w:cstheme="minorHAnsi"/>
          <w:b/>
          <w:bCs/>
          <w:color w:val="000000" w:themeColor="text1"/>
          <w:sz w:val="24"/>
          <w:szCs w:val="24"/>
          <w:shd w:val="clear" w:color="auto" w:fill="FFFFFF"/>
        </w:rPr>
        <w:t xml:space="preserve"> </w:t>
      </w:r>
      <w:proofErr w:type="spellStart"/>
      <w:r w:rsidRPr="00221CFE">
        <w:rPr>
          <w:rFonts w:cstheme="minorHAnsi"/>
          <w:b/>
          <w:bCs/>
          <w:color w:val="000000" w:themeColor="text1"/>
          <w:sz w:val="24"/>
          <w:szCs w:val="24"/>
          <w:shd w:val="clear" w:color="auto" w:fill="FFFFFF"/>
        </w:rPr>
        <w:t>broj</w:t>
      </w:r>
      <w:proofErr w:type="spellEnd"/>
      <w:r w:rsidRPr="00221CFE">
        <w:rPr>
          <w:rFonts w:cstheme="minorHAnsi"/>
          <w:b/>
          <w:bCs/>
          <w:color w:val="000000" w:themeColor="text1"/>
          <w:sz w:val="24"/>
          <w:szCs w:val="24"/>
          <w:shd w:val="clear" w:color="auto" w:fill="FFFFFF"/>
        </w:rPr>
        <w:t xml:space="preserve"> 3</w:t>
      </w:r>
      <w:r w:rsidRPr="00221CFE">
        <w:rPr>
          <w:rFonts w:cstheme="minorHAnsi"/>
          <w:color w:val="000000" w:themeColor="text1"/>
          <w:sz w:val="24"/>
          <w:szCs w:val="24"/>
          <w:shd w:val="clear" w:color="auto" w:fill="FFFFFF"/>
        </w:rPr>
        <w:t>.</w:t>
      </w:r>
    </w:p>
    <w:p w14:paraId="230078FD" w14:textId="77777777" w:rsidR="00575B45" w:rsidRPr="0081182E" w:rsidRDefault="00575B45" w:rsidP="00FE2DE1">
      <w:pPr>
        <w:pStyle w:val="NoSpacing"/>
        <w:jc w:val="both"/>
        <w:rPr>
          <w:rFonts w:cstheme="minorHAnsi"/>
          <w:color w:val="FF0000"/>
          <w:sz w:val="24"/>
          <w:szCs w:val="24"/>
          <w:shd w:val="clear" w:color="auto" w:fill="FFFFFF"/>
        </w:rPr>
      </w:pPr>
    </w:p>
    <w:p w14:paraId="458E25FB" w14:textId="31CDA07C" w:rsidR="00575B45" w:rsidRPr="00C95E0F" w:rsidRDefault="00575B45" w:rsidP="00575B45">
      <w:pPr>
        <w:jc w:val="both"/>
        <w:rPr>
          <w:rFonts w:cstheme="minorHAnsi"/>
          <w:color w:val="000000" w:themeColor="text1"/>
        </w:rPr>
      </w:pPr>
      <w:r w:rsidRPr="00C95E0F">
        <w:rPr>
          <w:rFonts w:cstheme="minorHAnsi"/>
          <w:color w:val="000000" w:themeColor="text1"/>
        </w:rPr>
        <w:t xml:space="preserve">U </w:t>
      </w:r>
      <w:proofErr w:type="spellStart"/>
      <w:r w:rsidRPr="00C95E0F">
        <w:rPr>
          <w:rFonts w:cstheme="minorHAnsi"/>
          <w:color w:val="000000" w:themeColor="text1"/>
        </w:rPr>
        <w:t>izvještajnom</w:t>
      </w:r>
      <w:proofErr w:type="spellEnd"/>
      <w:r w:rsidRPr="00C95E0F">
        <w:rPr>
          <w:rFonts w:cstheme="minorHAnsi"/>
          <w:color w:val="000000" w:themeColor="text1"/>
        </w:rPr>
        <w:t xml:space="preserve"> </w:t>
      </w:r>
      <w:proofErr w:type="spellStart"/>
      <w:r w:rsidRPr="00C95E0F">
        <w:rPr>
          <w:rFonts w:cstheme="minorHAnsi"/>
          <w:color w:val="000000" w:themeColor="text1"/>
        </w:rPr>
        <w:t>razdoblju</w:t>
      </w:r>
      <w:proofErr w:type="spellEnd"/>
      <w:r w:rsidRPr="00C95E0F">
        <w:rPr>
          <w:rFonts w:cstheme="minorHAnsi"/>
          <w:color w:val="000000" w:themeColor="text1"/>
        </w:rPr>
        <w:t xml:space="preserve"> </w:t>
      </w:r>
      <w:proofErr w:type="spellStart"/>
      <w:r w:rsidRPr="00C95E0F">
        <w:rPr>
          <w:rFonts w:cstheme="minorHAnsi"/>
          <w:color w:val="000000" w:themeColor="text1"/>
        </w:rPr>
        <w:t>ostvareni</w:t>
      </w:r>
      <w:proofErr w:type="spellEnd"/>
      <w:r w:rsidRPr="00C95E0F">
        <w:rPr>
          <w:rFonts w:cstheme="minorHAnsi"/>
          <w:color w:val="000000" w:themeColor="text1"/>
        </w:rPr>
        <w:t xml:space="preserve"> </w:t>
      </w:r>
      <w:proofErr w:type="spellStart"/>
      <w:r w:rsidRPr="00C95E0F">
        <w:rPr>
          <w:rFonts w:cstheme="minorHAnsi"/>
          <w:color w:val="000000" w:themeColor="text1"/>
        </w:rPr>
        <w:t>su</w:t>
      </w:r>
      <w:proofErr w:type="spellEnd"/>
      <w:r w:rsidRPr="00C95E0F">
        <w:rPr>
          <w:rFonts w:cstheme="minorHAnsi"/>
          <w:color w:val="000000" w:themeColor="text1"/>
        </w:rPr>
        <w:t xml:space="preserve"> </w:t>
      </w:r>
      <w:proofErr w:type="spellStart"/>
      <w:r w:rsidRPr="00C95E0F">
        <w:rPr>
          <w:rFonts w:cstheme="minorHAnsi"/>
          <w:color w:val="000000" w:themeColor="text1"/>
        </w:rPr>
        <w:t>prihodi</w:t>
      </w:r>
      <w:proofErr w:type="spellEnd"/>
      <w:r w:rsidRPr="00C95E0F">
        <w:rPr>
          <w:rFonts w:cstheme="minorHAnsi"/>
          <w:color w:val="000000" w:themeColor="text1"/>
        </w:rPr>
        <w:t xml:space="preserve"> poslovanja </w:t>
      </w:r>
      <w:r w:rsidR="006F724B" w:rsidRPr="00C95E0F">
        <w:rPr>
          <w:rFonts w:cstheme="minorHAnsi"/>
          <w:color w:val="000000" w:themeColor="text1"/>
        </w:rPr>
        <w:t>(</w:t>
      </w:r>
      <w:proofErr w:type="spellStart"/>
      <w:r w:rsidR="006F724B" w:rsidRPr="00C95E0F">
        <w:rPr>
          <w:rFonts w:cstheme="minorHAnsi"/>
          <w:color w:val="000000" w:themeColor="text1"/>
        </w:rPr>
        <w:t>šifra</w:t>
      </w:r>
      <w:proofErr w:type="spellEnd"/>
      <w:r w:rsidR="006F724B" w:rsidRPr="00C95E0F">
        <w:rPr>
          <w:rFonts w:cstheme="minorHAnsi"/>
          <w:color w:val="000000" w:themeColor="text1"/>
        </w:rPr>
        <w:t xml:space="preserve"> 6) </w:t>
      </w:r>
      <w:r w:rsidRPr="00C95E0F">
        <w:rPr>
          <w:rFonts w:cstheme="minorHAnsi"/>
          <w:color w:val="000000" w:themeColor="text1"/>
        </w:rPr>
        <w:t xml:space="preserve">u </w:t>
      </w:r>
      <w:proofErr w:type="spellStart"/>
      <w:r w:rsidRPr="00C95E0F">
        <w:rPr>
          <w:rFonts w:cstheme="minorHAnsi"/>
          <w:color w:val="000000" w:themeColor="text1"/>
        </w:rPr>
        <w:t>iznosu</w:t>
      </w:r>
      <w:proofErr w:type="spellEnd"/>
      <w:r w:rsidRPr="00C95E0F">
        <w:rPr>
          <w:rFonts w:cstheme="minorHAnsi"/>
          <w:color w:val="000000" w:themeColor="text1"/>
        </w:rPr>
        <w:t xml:space="preserve"> od </w:t>
      </w:r>
      <w:r w:rsidR="007F35AB" w:rsidRPr="00C95E0F">
        <w:rPr>
          <w:rFonts w:cstheme="minorHAnsi"/>
          <w:color w:val="000000" w:themeColor="text1"/>
        </w:rPr>
        <w:t>3</w:t>
      </w:r>
      <w:r w:rsidR="00C95E0F" w:rsidRPr="00C95E0F">
        <w:rPr>
          <w:rFonts w:cstheme="minorHAnsi"/>
          <w:color w:val="000000" w:themeColor="text1"/>
        </w:rPr>
        <w:t>9.534.419,28</w:t>
      </w:r>
      <w:r w:rsidR="007F35AB" w:rsidRPr="00C95E0F">
        <w:rPr>
          <w:rFonts w:cstheme="minorHAnsi"/>
          <w:color w:val="000000" w:themeColor="text1"/>
        </w:rPr>
        <w:t xml:space="preserve"> € </w:t>
      </w:r>
      <w:proofErr w:type="spellStart"/>
      <w:r w:rsidR="007F35AB" w:rsidRPr="00C95E0F">
        <w:rPr>
          <w:rFonts w:cstheme="minorHAnsi"/>
          <w:color w:val="000000" w:themeColor="text1"/>
        </w:rPr>
        <w:t>ili</w:t>
      </w:r>
      <w:proofErr w:type="spellEnd"/>
      <w:r w:rsidR="00C95E0F" w:rsidRPr="00C95E0F">
        <w:rPr>
          <w:rFonts w:cstheme="minorHAnsi"/>
          <w:color w:val="000000" w:themeColor="text1"/>
        </w:rPr>
        <w:t xml:space="preserve"> 16</w:t>
      </w:r>
      <w:r w:rsidR="007F35AB" w:rsidRPr="00C95E0F">
        <w:rPr>
          <w:rFonts w:cstheme="minorHAnsi"/>
          <w:color w:val="000000" w:themeColor="text1"/>
        </w:rPr>
        <w:t>,3</w:t>
      </w:r>
      <w:r w:rsidRPr="00C95E0F">
        <w:rPr>
          <w:rFonts w:cstheme="minorHAnsi"/>
          <w:color w:val="000000" w:themeColor="text1"/>
        </w:rPr>
        <w:t xml:space="preserve">% </w:t>
      </w:r>
      <w:proofErr w:type="spellStart"/>
      <w:r w:rsidRPr="00C95E0F">
        <w:rPr>
          <w:rFonts w:cstheme="minorHAnsi"/>
          <w:color w:val="000000" w:themeColor="text1"/>
        </w:rPr>
        <w:t>više</w:t>
      </w:r>
      <w:proofErr w:type="spellEnd"/>
      <w:r w:rsidRPr="00C95E0F">
        <w:rPr>
          <w:rFonts w:cstheme="minorHAnsi"/>
          <w:color w:val="000000" w:themeColor="text1"/>
        </w:rPr>
        <w:t xml:space="preserve"> u </w:t>
      </w:r>
      <w:proofErr w:type="spellStart"/>
      <w:r w:rsidRPr="00C95E0F">
        <w:rPr>
          <w:rFonts w:cstheme="minorHAnsi"/>
          <w:color w:val="000000" w:themeColor="text1"/>
        </w:rPr>
        <w:t>odnosu</w:t>
      </w:r>
      <w:proofErr w:type="spellEnd"/>
      <w:r w:rsidRPr="00C95E0F">
        <w:rPr>
          <w:rFonts w:cstheme="minorHAnsi"/>
          <w:color w:val="000000" w:themeColor="text1"/>
        </w:rPr>
        <w:t xml:space="preserve"> </w:t>
      </w:r>
      <w:proofErr w:type="spellStart"/>
      <w:r w:rsidRPr="00C95E0F">
        <w:rPr>
          <w:rFonts w:cstheme="minorHAnsi"/>
          <w:color w:val="000000" w:themeColor="text1"/>
        </w:rPr>
        <w:t>na</w:t>
      </w:r>
      <w:proofErr w:type="spellEnd"/>
      <w:r w:rsidRPr="00C95E0F">
        <w:rPr>
          <w:rFonts w:cstheme="minorHAnsi"/>
          <w:color w:val="000000" w:themeColor="text1"/>
        </w:rPr>
        <w:t xml:space="preserve"> </w:t>
      </w:r>
      <w:proofErr w:type="spellStart"/>
      <w:r w:rsidR="006F724B" w:rsidRPr="00C95E0F">
        <w:rPr>
          <w:rFonts w:cstheme="minorHAnsi"/>
          <w:color w:val="000000" w:themeColor="text1"/>
        </w:rPr>
        <w:t>prethodnu</w:t>
      </w:r>
      <w:proofErr w:type="spellEnd"/>
      <w:r w:rsidR="006F724B" w:rsidRPr="00C95E0F">
        <w:rPr>
          <w:rFonts w:cstheme="minorHAnsi"/>
          <w:color w:val="000000" w:themeColor="text1"/>
        </w:rPr>
        <w:t xml:space="preserve"> </w:t>
      </w:r>
      <w:proofErr w:type="spellStart"/>
      <w:r w:rsidR="006F724B" w:rsidRPr="00C95E0F">
        <w:rPr>
          <w:rFonts w:cstheme="minorHAnsi"/>
          <w:color w:val="000000" w:themeColor="text1"/>
        </w:rPr>
        <w:t>godinu</w:t>
      </w:r>
      <w:proofErr w:type="spellEnd"/>
      <w:r w:rsidR="006F724B" w:rsidRPr="00C95E0F">
        <w:rPr>
          <w:rFonts w:cstheme="minorHAnsi"/>
          <w:color w:val="000000" w:themeColor="text1"/>
        </w:rPr>
        <w:t xml:space="preserve">. </w:t>
      </w:r>
    </w:p>
    <w:p w14:paraId="1630669A" w14:textId="739F479B" w:rsidR="001F664C" w:rsidRPr="00A222D5" w:rsidRDefault="006F724B" w:rsidP="001F664C">
      <w:pPr>
        <w:spacing w:after="0" w:line="240" w:lineRule="auto"/>
        <w:jc w:val="both"/>
        <w:rPr>
          <w:color w:val="000000" w:themeColor="text1"/>
          <w:sz w:val="24"/>
          <w:szCs w:val="24"/>
        </w:rPr>
      </w:pPr>
      <w:proofErr w:type="spellStart"/>
      <w:r w:rsidRPr="00E03A78">
        <w:rPr>
          <w:color w:val="000000" w:themeColor="text1"/>
          <w:sz w:val="24"/>
          <w:szCs w:val="24"/>
        </w:rPr>
        <w:t>Prihodi</w:t>
      </w:r>
      <w:proofErr w:type="spellEnd"/>
      <w:r w:rsidRPr="00E03A78">
        <w:rPr>
          <w:color w:val="000000" w:themeColor="text1"/>
          <w:sz w:val="24"/>
          <w:szCs w:val="24"/>
        </w:rPr>
        <w:t xml:space="preserve"> od </w:t>
      </w:r>
      <w:proofErr w:type="spellStart"/>
      <w:r w:rsidRPr="00E03A78">
        <w:rPr>
          <w:color w:val="000000" w:themeColor="text1"/>
          <w:sz w:val="24"/>
          <w:szCs w:val="24"/>
        </w:rPr>
        <w:t>poreza</w:t>
      </w:r>
      <w:proofErr w:type="spellEnd"/>
      <w:r w:rsidRPr="00E03A78">
        <w:rPr>
          <w:color w:val="000000" w:themeColor="text1"/>
          <w:sz w:val="24"/>
          <w:szCs w:val="24"/>
        </w:rPr>
        <w:t xml:space="preserve"> (</w:t>
      </w:r>
      <w:proofErr w:type="spellStart"/>
      <w:r w:rsidRPr="00E03A78">
        <w:rPr>
          <w:color w:val="000000" w:themeColor="text1"/>
          <w:sz w:val="24"/>
          <w:szCs w:val="24"/>
        </w:rPr>
        <w:t>šifra</w:t>
      </w:r>
      <w:proofErr w:type="spellEnd"/>
      <w:r w:rsidRPr="00E03A78">
        <w:rPr>
          <w:color w:val="000000" w:themeColor="text1"/>
          <w:sz w:val="24"/>
          <w:szCs w:val="24"/>
        </w:rPr>
        <w:t xml:space="preserve"> 61) u </w:t>
      </w:r>
      <w:proofErr w:type="spellStart"/>
      <w:r w:rsidR="00E35C77" w:rsidRPr="00E03A78">
        <w:rPr>
          <w:color w:val="000000" w:themeColor="text1"/>
          <w:sz w:val="24"/>
          <w:szCs w:val="24"/>
        </w:rPr>
        <w:t>odnosu</w:t>
      </w:r>
      <w:proofErr w:type="spellEnd"/>
      <w:r w:rsidR="00E35C77" w:rsidRPr="00E03A78">
        <w:rPr>
          <w:color w:val="000000" w:themeColor="text1"/>
          <w:sz w:val="24"/>
          <w:szCs w:val="24"/>
        </w:rPr>
        <w:t xml:space="preserve"> </w:t>
      </w:r>
      <w:proofErr w:type="spellStart"/>
      <w:r w:rsidR="00E35C77" w:rsidRPr="00E03A78">
        <w:rPr>
          <w:color w:val="000000" w:themeColor="text1"/>
          <w:sz w:val="24"/>
          <w:szCs w:val="24"/>
        </w:rPr>
        <w:t>na</w:t>
      </w:r>
      <w:proofErr w:type="spellEnd"/>
      <w:r w:rsidR="00E35C77" w:rsidRPr="00E03A78">
        <w:rPr>
          <w:color w:val="000000" w:themeColor="text1"/>
          <w:sz w:val="24"/>
          <w:szCs w:val="24"/>
        </w:rPr>
        <w:t xml:space="preserve"> </w:t>
      </w:r>
      <w:proofErr w:type="spellStart"/>
      <w:r w:rsidRPr="00E03A78">
        <w:rPr>
          <w:color w:val="000000" w:themeColor="text1"/>
          <w:sz w:val="24"/>
          <w:szCs w:val="24"/>
        </w:rPr>
        <w:t>isto</w:t>
      </w:r>
      <w:proofErr w:type="spellEnd"/>
      <w:r w:rsidRPr="00E03A78">
        <w:rPr>
          <w:color w:val="000000" w:themeColor="text1"/>
          <w:sz w:val="24"/>
          <w:szCs w:val="24"/>
        </w:rPr>
        <w:t xml:space="preserve"> </w:t>
      </w:r>
      <w:proofErr w:type="spellStart"/>
      <w:r w:rsidRPr="00E03A78">
        <w:rPr>
          <w:color w:val="000000" w:themeColor="text1"/>
          <w:sz w:val="24"/>
          <w:szCs w:val="24"/>
        </w:rPr>
        <w:t>razdoblje</w:t>
      </w:r>
      <w:proofErr w:type="spellEnd"/>
      <w:r w:rsidRPr="00E03A78">
        <w:rPr>
          <w:color w:val="000000" w:themeColor="text1"/>
          <w:sz w:val="24"/>
          <w:szCs w:val="24"/>
        </w:rPr>
        <w:t xml:space="preserve"> </w:t>
      </w:r>
      <w:proofErr w:type="spellStart"/>
      <w:r w:rsidRPr="00E03A78">
        <w:rPr>
          <w:color w:val="000000" w:themeColor="text1"/>
          <w:sz w:val="24"/>
          <w:szCs w:val="24"/>
        </w:rPr>
        <w:t>prethodne</w:t>
      </w:r>
      <w:proofErr w:type="spellEnd"/>
      <w:r w:rsidRPr="00E03A78">
        <w:rPr>
          <w:color w:val="000000" w:themeColor="text1"/>
          <w:sz w:val="24"/>
          <w:szCs w:val="24"/>
        </w:rPr>
        <w:t xml:space="preserve"> godine </w:t>
      </w:r>
      <w:proofErr w:type="spellStart"/>
      <w:r w:rsidRPr="00E03A78">
        <w:rPr>
          <w:color w:val="000000" w:themeColor="text1"/>
          <w:sz w:val="24"/>
          <w:szCs w:val="24"/>
        </w:rPr>
        <w:t>ostvareni</w:t>
      </w:r>
      <w:proofErr w:type="spellEnd"/>
      <w:r w:rsidRPr="00E03A78">
        <w:rPr>
          <w:color w:val="000000" w:themeColor="text1"/>
          <w:sz w:val="24"/>
          <w:szCs w:val="24"/>
        </w:rPr>
        <w:t xml:space="preserve"> </w:t>
      </w:r>
      <w:proofErr w:type="spellStart"/>
      <w:r w:rsidRPr="00E03A78">
        <w:rPr>
          <w:color w:val="000000" w:themeColor="text1"/>
          <w:sz w:val="24"/>
          <w:szCs w:val="24"/>
        </w:rPr>
        <w:t>su</w:t>
      </w:r>
      <w:proofErr w:type="spellEnd"/>
      <w:r w:rsidRPr="00E03A78">
        <w:rPr>
          <w:color w:val="000000" w:themeColor="text1"/>
          <w:sz w:val="24"/>
          <w:szCs w:val="24"/>
        </w:rPr>
        <w:t xml:space="preserve"> </w:t>
      </w:r>
      <w:r w:rsidR="00E03A78" w:rsidRPr="00E03A78">
        <w:rPr>
          <w:color w:val="000000" w:themeColor="text1"/>
          <w:sz w:val="24"/>
          <w:szCs w:val="24"/>
        </w:rPr>
        <w:t>32,2</w:t>
      </w:r>
      <w:r w:rsidRPr="00E03A78">
        <w:rPr>
          <w:color w:val="000000" w:themeColor="text1"/>
          <w:sz w:val="24"/>
          <w:szCs w:val="24"/>
        </w:rPr>
        <w:t xml:space="preserve">% </w:t>
      </w:r>
      <w:proofErr w:type="spellStart"/>
      <w:r w:rsidRPr="00E03A78">
        <w:rPr>
          <w:color w:val="000000" w:themeColor="text1"/>
          <w:sz w:val="24"/>
          <w:szCs w:val="24"/>
        </w:rPr>
        <w:t>više</w:t>
      </w:r>
      <w:proofErr w:type="spellEnd"/>
      <w:r w:rsidRPr="00E03A78">
        <w:rPr>
          <w:color w:val="000000" w:themeColor="text1"/>
          <w:sz w:val="24"/>
          <w:szCs w:val="24"/>
        </w:rPr>
        <w:t xml:space="preserve">, a </w:t>
      </w:r>
      <w:proofErr w:type="spellStart"/>
      <w:r w:rsidRPr="00E03A78">
        <w:rPr>
          <w:color w:val="000000" w:themeColor="text1"/>
          <w:sz w:val="24"/>
          <w:szCs w:val="24"/>
        </w:rPr>
        <w:t>značajniji</w:t>
      </w:r>
      <w:proofErr w:type="spellEnd"/>
      <w:r w:rsidRPr="00E03A78">
        <w:rPr>
          <w:color w:val="000000" w:themeColor="text1"/>
          <w:sz w:val="24"/>
          <w:szCs w:val="24"/>
        </w:rPr>
        <w:t xml:space="preserve"> </w:t>
      </w:r>
      <w:proofErr w:type="spellStart"/>
      <w:r w:rsidRPr="00E03A78">
        <w:rPr>
          <w:color w:val="000000" w:themeColor="text1"/>
          <w:sz w:val="24"/>
          <w:szCs w:val="24"/>
        </w:rPr>
        <w:t>rast</w:t>
      </w:r>
      <w:proofErr w:type="spellEnd"/>
      <w:r w:rsidRPr="00E03A78">
        <w:rPr>
          <w:color w:val="000000" w:themeColor="text1"/>
          <w:sz w:val="24"/>
          <w:szCs w:val="24"/>
        </w:rPr>
        <w:t xml:space="preserve"> </w:t>
      </w:r>
      <w:proofErr w:type="spellStart"/>
      <w:r w:rsidRPr="00E03A78">
        <w:rPr>
          <w:color w:val="000000" w:themeColor="text1"/>
          <w:sz w:val="24"/>
          <w:szCs w:val="24"/>
        </w:rPr>
        <w:t>ostvaren</w:t>
      </w:r>
      <w:proofErr w:type="spellEnd"/>
      <w:r w:rsidRPr="00E03A78">
        <w:rPr>
          <w:color w:val="000000" w:themeColor="text1"/>
          <w:sz w:val="24"/>
          <w:szCs w:val="24"/>
        </w:rPr>
        <w:t xml:space="preserve"> je </w:t>
      </w:r>
      <w:proofErr w:type="spellStart"/>
      <w:r w:rsidRPr="00E03A78">
        <w:rPr>
          <w:color w:val="000000" w:themeColor="text1"/>
          <w:sz w:val="24"/>
          <w:szCs w:val="24"/>
        </w:rPr>
        <w:t>na</w:t>
      </w:r>
      <w:proofErr w:type="spellEnd"/>
      <w:r w:rsidRPr="00E03A78">
        <w:rPr>
          <w:color w:val="000000" w:themeColor="text1"/>
          <w:sz w:val="24"/>
          <w:szCs w:val="24"/>
        </w:rPr>
        <w:t xml:space="preserve"> </w:t>
      </w:r>
      <w:proofErr w:type="spellStart"/>
      <w:r w:rsidR="001A5AB2" w:rsidRPr="00E03A78">
        <w:rPr>
          <w:color w:val="000000" w:themeColor="text1"/>
          <w:sz w:val="24"/>
          <w:szCs w:val="24"/>
        </w:rPr>
        <w:t>najvažnijem</w:t>
      </w:r>
      <w:proofErr w:type="spellEnd"/>
      <w:r w:rsidR="001A5AB2" w:rsidRPr="00E03A78">
        <w:rPr>
          <w:color w:val="000000" w:themeColor="text1"/>
          <w:sz w:val="24"/>
          <w:szCs w:val="24"/>
        </w:rPr>
        <w:t xml:space="preserve"> </w:t>
      </w:r>
      <w:proofErr w:type="spellStart"/>
      <w:r w:rsidR="001A5AB2" w:rsidRPr="00E03A78">
        <w:rPr>
          <w:color w:val="000000" w:themeColor="text1"/>
          <w:sz w:val="24"/>
          <w:szCs w:val="24"/>
        </w:rPr>
        <w:t>prihodu</w:t>
      </w:r>
      <w:proofErr w:type="spellEnd"/>
      <w:r w:rsidR="001A5AB2" w:rsidRPr="00E03A78">
        <w:rPr>
          <w:color w:val="000000" w:themeColor="text1"/>
          <w:sz w:val="24"/>
          <w:szCs w:val="24"/>
        </w:rPr>
        <w:t xml:space="preserve"> županije - </w:t>
      </w:r>
      <w:proofErr w:type="spellStart"/>
      <w:r w:rsidRPr="00E03A78">
        <w:rPr>
          <w:color w:val="000000" w:themeColor="text1"/>
          <w:sz w:val="24"/>
          <w:szCs w:val="24"/>
        </w:rPr>
        <w:t>porezu</w:t>
      </w:r>
      <w:proofErr w:type="spellEnd"/>
      <w:r w:rsidRPr="00E03A78">
        <w:rPr>
          <w:color w:val="000000" w:themeColor="text1"/>
          <w:sz w:val="24"/>
          <w:szCs w:val="24"/>
        </w:rPr>
        <w:t xml:space="preserve"> </w:t>
      </w:r>
      <w:proofErr w:type="spellStart"/>
      <w:r w:rsidRPr="00E03A78">
        <w:rPr>
          <w:color w:val="000000" w:themeColor="text1"/>
          <w:sz w:val="24"/>
          <w:szCs w:val="24"/>
        </w:rPr>
        <w:t>na</w:t>
      </w:r>
      <w:proofErr w:type="spellEnd"/>
      <w:r w:rsidRPr="00E03A78">
        <w:rPr>
          <w:color w:val="000000" w:themeColor="text1"/>
          <w:sz w:val="24"/>
          <w:szCs w:val="24"/>
        </w:rPr>
        <w:t xml:space="preserve"> </w:t>
      </w:r>
      <w:proofErr w:type="spellStart"/>
      <w:r w:rsidRPr="00E03A78">
        <w:rPr>
          <w:color w:val="000000" w:themeColor="text1"/>
          <w:sz w:val="24"/>
          <w:szCs w:val="24"/>
        </w:rPr>
        <w:t>dohodak</w:t>
      </w:r>
      <w:proofErr w:type="spellEnd"/>
      <w:r w:rsidRPr="00E03A78">
        <w:rPr>
          <w:color w:val="000000" w:themeColor="text1"/>
          <w:sz w:val="24"/>
          <w:szCs w:val="24"/>
        </w:rPr>
        <w:t xml:space="preserve"> (</w:t>
      </w:r>
      <w:proofErr w:type="spellStart"/>
      <w:r w:rsidRPr="00E03A78">
        <w:rPr>
          <w:color w:val="000000" w:themeColor="text1"/>
          <w:sz w:val="24"/>
          <w:szCs w:val="24"/>
        </w:rPr>
        <w:t>šifra</w:t>
      </w:r>
      <w:proofErr w:type="spellEnd"/>
      <w:r w:rsidRPr="00E03A78">
        <w:rPr>
          <w:color w:val="000000" w:themeColor="text1"/>
          <w:sz w:val="24"/>
          <w:szCs w:val="24"/>
        </w:rPr>
        <w:t xml:space="preserve"> 611)</w:t>
      </w:r>
      <w:r w:rsidR="001A5AB2" w:rsidRPr="00E03A78">
        <w:rPr>
          <w:color w:val="000000" w:themeColor="text1"/>
          <w:sz w:val="24"/>
          <w:szCs w:val="24"/>
        </w:rPr>
        <w:t xml:space="preserve"> koji je </w:t>
      </w:r>
      <w:proofErr w:type="spellStart"/>
      <w:r w:rsidR="001A5AB2" w:rsidRPr="00E03A78">
        <w:rPr>
          <w:color w:val="000000" w:themeColor="text1"/>
          <w:sz w:val="24"/>
          <w:szCs w:val="24"/>
        </w:rPr>
        <w:t>veći</w:t>
      </w:r>
      <w:proofErr w:type="spellEnd"/>
      <w:r w:rsidR="001A5AB2" w:rsidRPr="00E03A78">
        <w:rPr>
          <w:color w:val="000000" w:themeColor="text1"/>
          <w:sz w:val="24"/>
          <w:szCs w:val="24"/>
        </w:rPr>
        <w:t xml:space="preserve"> za </w:t>
      </w:r>
      <w:r w:rsidR="00E03A78" w:rsidRPr="00E03A78">
        <w:rPr>
          <w:color w:val="000000" w:themeColor="text1"/>
          <w:sz w:val="24"/>
          <w:szCs w:val="24"/>
        </w:rPr>
        <w:t>33,2</w:t>
      </w:r>
      <w:r w:rsidR="001A5AB2" w:rsidRPr="00E03A78">
        <w:rPr>
          <w:color w:val="000000" w:themeColor="text1"/>
          <w:sz w:val="24"/>
          <w:szCs w:val="24"/>
        </w:rPr>
        <w:t xml:space="preserve">% u </w:t>
      </w:r>
      <w:proofErr w:type="spellStart"/>
      <w:r w:rsidR="001A5AB2" w:rsidRPr="00E03A78">
        <w:rPr>
          <w:color w:val="000000" w:themeColor="text1"/>
          <w:sz w:val="24"/>
          <w:szCs w:val="24"/>
        </w:rPr>
        <w:t>odnosu</w:t>
      </w:r>
      <w:proofErr w:type="spellEnd"/>
      <w:r w:rsidR="001A5AB2" w:rsidRPr="00E03A78">
        <w:rPr>
          <w:color w:val="000000" w:themeColor="text1"/>
          <w:sz w:val="24"/>
          <w:szCs w:val="24"/>
        </w:rPr>
        <w:t xml:space="preserve"> </w:t>
      </w:r>
      <w:proofErr w:type="spellStart"/>
      <w:r w:rsidR="001A5AB2" w:rsidRPr="00E03A78">
        <w:rPr>
          <w:color w:val="000000" w:themeColor="text1"/>
          <w:sz w:val="24"/>
          <w:szCs w:val="24"/>
        </w:rPr>
        <w:t>na</w:t>
      </w:r>
      <w:proofErr w:type="spellEnd"/>
      <w:r w:rsidR="001A5AB2" w:rsidRPr="00E03A78">
        <w:rPr>
          <w:color w:val="000000" w:themeColor="text1"/>
          <w:sz w:val="24"/>
          <w:szCs w:val="24"/>
        </w:rPr>
        <w:t xml:space="preserve"> </w:t>
      </w:r>
      <w:proofErr w:type="spellStart"/>
      <w:r w:rsidR="001A5AB2" w:rsidRPr="00E03A78">
        <w:rPr>
          <w:color w:val="000000" w:themeColor="text1"/>
          <w:sz w:val="24"/>
          <w:szCs w:val="24"/>
        </w:rPr>
        <w:t>isto</w:t>
      </w:r>
      <w:proofErr w:type="spellEnd"/>
      <w:r w:rsidR="001A5AB2" w:rsidRPr="00E03A78">
        <w:rPr>
          <w:color w:val="000000" w:themeColor="text1"/>
          <w:sz w:val="24"/>
          <w:szCs w:val="24"/>
        </w:rPr>
        <w:t xml:space="preserve"> </w:t>
      </w:r>
      <w:proofErr w:type="spellStart"/>
      <w:r w:rsidR="001A5AB2" w:rsidRPr="00E03A78">
        <w:rPr>
          <w:color w:val="000000" w:themeColor="text1"/>
          <w:sz w:val="24"/>
          <w:szCs w:val="24"/>
        </w:rPr>
        <w:t>razdoblje</w:t>
      </w:r>
      <w:proofErr w:type="spellEnd"/>
      <w:r w:rsidR="001A5AB2" w:rsidRPr="00E03A78">
        <w:rPr>
          <w:color w:val="000000" w:themeColor="text1"/>
          <w:sz w:val="24"/>
          <w:szCs w:val="24"/>
        </w:rPr>
        <w:t xml:space="preserve"> 202</w:t>
      </w:r>
      <w:r w:rsidR="007F35AB" w:rsidRPr="00E03A78">
        <w:rPr>
          <w:color w:val="000000" w:themeColor="text1"/>
          <w:sz w:val="24"/>
          <w:szCs w:val="24"/>
        </w:rPr>
        <w:t>3</w:t>
      </w:r>
      <w:r w:rsidR="001A5AB2" w:rsidRPr="00E03A78">
        <w:rPr>
          <w:color w:val="000000" w:themeColor="text1"/>
          <w:sz w:val="24"/>
          <w:szCs w:val="24"/>
        </w:rPr>
        <w:t xml:space="preserve">. godine. </w:t>
      </w:r>
      <w:proofErr w:type="spellStart"/>
      <w:r w:rsidR="001F664C" w:rsidRPr="00A222D5">
        <w:rPr>
          <w:color w:val="000000" w:themeColor="text1"/>
          <w:sz w:val="24"/>
          <w:szCs w:val="24"/>
        </w:rPr>
        <w:t>Povećanja</w:t>
      </w:r>
      <w:proofErr w:type="spellEnd"/>
      <w:r w:rsidR="001F664C" w:rsidRPr="00A222D5">
        <w:rPr>
          <w:color w:val="000000" w:themeColor="text1"/>
          <w:sz w:val="24"/>
          <w:szCs w:val="24"/>
        </w:rPr>
        <w:t xml:space="preserve"> </w:t>
      </w:r>
      <w:proofErr w:type="spellStart"/>
      <w:r w:rsidR="001F664C" w:rsidRPr="00A222D5">
        <w:rPr>
          <w:color w:val="000000" w:themeColor="text1"/>
          <w:sz w:val="24"/>
          <w:szCs w:val="24"/>
        </w:rPr>
        <w:t>poreza</w:t>
      </w:r>
      <w:proofErr w:type="spellEnd"/>
      <w:r w:rsidR="001F664C" w:rsidRPr="00A222D5">
        <w:rPr>
          <w:color w:val="000000" w:themeColor="text1"/>
          <w:sz w:val="24"/>
          <w:szCs w:val="24"/>
        </w:rPr>
        <w:t xml:space="preserve"> </w:t>
      </w:r>
      <w:proofErr w:type="spellStart"/>
      <w:r w:rsidR="001F664C" w:rsidRPr="00A222D5">
        <w:rPr>
          <w:color w:val="000000" w:themeColor="text1"/>
          <w:sz w:val="24"/>
          <w:szCs w:val="24"/>
        </w:rPr>
        <w:t>na</w:t>
      </w:r>
      <w:proofErr w:type="spellEnd"/>
      <w:r w:rsidR="001F664C" w:rsidRPr="00A222D5">
        <w:rPr>
          <w:color w:val="000000" w:themeColor="text1"/>
          <w:sz w:val="24"/>
          <w:szCs w:val="24"/>
        </w:rPr>
        <w:t xml:space="preserve"> </w:t>
      </w:r>
      <w:proofErr w:type="spellStart"/>
      <w:r w:rsidR="001F664C" w:rsidRPr="00A222D5">
        <w:rPr>
          <w:color w:val="000000" w:themeColor="text1"/>
          <w:sz w:val="24"/>
          <w:szCs w:val="24"/>
        </w:rPr>
        <w:t>dohodak</w:t>
      </w:r>
      <w:proofErr w:type="spellEnd"/>
      <w:r w:rsidR="008B1847">
        <w:rPr>
          <w:color w:val="000000" w:themeColor="text1"/>
          <w:sz w:val="24"/>
          <w:szCs w:val="24"/>
        </w:rPr>
        <w:t xml:space="preserve"> </w:t>
      </w:r>
      <w:proofErr w:type="spellStart"/>
      <w:r w:rsidR="008B1847">
        <w:rPr>
          <w:color w:val="000000" w:themeColor="text1"/>
          <w:sz w:val="24"/>
          <w:szCs w:val="24"/>
        </w:rPr>
        <w:t>najvećim</w:t>
      </w:r>
      <w:proofErr w:type="spellEnd"/>
      <w:r w:rsidR="008B1847">
        <w:rPr>
          <w:color w:val="000000" w:themeColor="text1"/>
          <w:sz w:val="24"/>
          <w:szCs w:val="24"/>
        </w:rPr>
        <w:t xml:space="preserve"> </w:t>
      </w:r>
      <w:proofErr w:type="spellStart"/>
      <w:r w:rsidR="008B1847">
        <w:rPr>
          <w:color w:val="000000" w:themeColor="text1"/>
          <w:sz w:val="24"/>
          <w:szCs w:val="24"/>
        </w:rPr>
        <w:t>dijelom</w:t>
      </w:r>
      <w:proofErr w:type="spellEnd"/>
      <w:r w:rsidR="001F664C" w:rsidRPr="00A222D5">
        <w:rPr>
          <w:color w:val="000000" w:themeColor="text1"/>
          <w:sz w:val="24"/>
          <w:szCs w:val="24"/>
        </w:rPr>
        <w:t xml:space="preserve"> je </w:t>
      </w:r>
      <w:proofErr w:type="spellStart"/>
      <w:r w:rsidR="001F664C" w:rsidRPr="00A222D5">
        <w:rPr>
          <w:color w:val="000000" w:themeColor="text1"/>
          <w:sz w:val="24"/>
          <w:szCs w:val="24"/>
        </w:rPr>
        <w:t>rezultat</w:t>
      </w:r>
      <w:proofErr w:type="spellEnd"/>
      <w:r w:rsidR="001F664C" w:rsidRPr="00A222D5">
        <w:rPr>
          <w:color w:val="000000" w:themeColor="text1"/>
          <w:sz w:val="24"/>
          <w:szCs w:val="24"/>
        </w:rPr>
        <w:t xml:space="preserve"> </w:t>
      </w:r>
      <w:proofErr w:type="spellStart"/>
      <w:r w:rsidR="001F664C" w:rsidRPr="00A222D5">
        <w:rPr>
          <w:color w:val="000000" w:themeColor="text1"/>
          <w:sz w:val="24"/>
          <w:szCs w:val="24"/>
        </w:rPr>
        <w:t>povećanja</w:t>
      </w:r>
      <w:proofErr w:type="spellEnd"/>
      <w:r w:rsidR="001F664C" w:rsidRPr="00A222D5">
        <w:rPr>
          <w:color w:val="000000" w:themeColor="text1"/>
          <w:sz w:val="24"/>
          <w:szCs w:val="24"/>
        </w:rPr>
        <w:t xml:space="preserve"> </w:t>
      </w:r>
      <w:proofErr w:type="spellStart"/>
      <w:r w:rsidR="001F664C" w:rsidRPr="00A222D5">
        <w:rPr>
          <w:color w:val="000000" w:themeColor="text1"/>
          <w:sz w:val="24"/>
          <w:szCs w:val="24"/>
        </w:rPr>
        <w:t>plaća</w:t>
      </w:r>
      <w:proofErr w:type="spellEnd"/>
      <w:r w:rsidR="001F664C" w:rsidRPr="00A222D5">
        <w:rPr>
          <w:color w:val="000000" w:themeColor="text1"/>
          <w:sz w:val="24"/>
          <w:szCs w:val="24"/>
        </w:rPr>
        <w:t xml:space="preserve">. </w:t>
      </w:r>
    </w:p>
    <w:p w14:paraId="58A220FA" w14:textId="7F22BB61" w:rsidR="006F724B" w:rsidRPr="001F664C" w:rsidRDefault="00135620" w:rsidP="00210067">
      <w:pPr>
        <w:spacing w:after="0" w:line="240" w:lineRule="auto"/>
        <w:jc w:val="both"/>
        <w:rPr>
          <w:color w:val="000000" w:themeColor="text1"/>
          <w:sz w:val="24"/>
          <w:szCs w:val="24"/>
        </w:rPr>
      </w:pPr>
      <w:proofErr w:type="spellStart"/>
      <w:r w:rsidRPr="001F664C">
        <w:rPr>
          <w:color w:val="000000" w:themeColor="text1"/>
          <w:sz w:val="24"/>
          <w:szCs w:val="24"/>
        </w:rPr>
        <w:t>Ostvaren</w:t>
      </w:r>
      <w:proofErr w:type="spellEnd"/>
      <w:r w:rsidRPr="001F664C">
        <w:rPr>
          <w:color w:val="000000" w:themeColor="text1"/>
          <w:sz w:val="24"/>
          <w:szCs w:val="24"/>
        </w:rPr>
        <w:t xml:space="preserve"> je </w:t>
      </w:r>
      <w:proofErr w:type="spellStart"/>
      <w:r w:rsidR="00210067" w:rsidRPr="001F664C">
        <w:rPr>
          <w:color w:val="000000" w:themeColor="text1"/>
          <w:sz w:val="24"/>
          <w:szCs w:val="24"/>
        </w:rPr>
        <w:t>i</w:t>
      </w:r>
      <w:proofErr w:type="spellEnd"/>
      <w:r w:rsidRPr="001F664C">
        <w:rPr>
          <w:color w:val="000000" w:themeColor="text1"/>
          <w:sz w:val="24"/>
          <w:szCs w:val="24"/>
        </w:rPr>
        <w:t xml:space="preserve"> </w:t>
      </w:r>
      <w:proofErr w:type="spellStart"/>
      <w:r w:rsidRPr="001F664C">
        <w:rPr>
          <w:color w:val="000000" w:themeColor="text1"/>
          <w:sz w:val="24"/>
          <w:szCs w:val="24"/>
        </w:rPr>
        <w:t>rast</w:t>
      </w:r>
      <w:proofErr w:type="spellEnd"/>
      <w:r w:rsidRPr="001F664C">
        <w:rPr>
          <w:color w:val="000000" w:themeColor="text1"/>
          <w:sz w:val="24"/>
          <w:szCs w:val="24"/>
        </w:rPr>
        <w:t xml:space="preserve"> </w:t>
      </w:r>
      <w:proofErr w:type="spellStart"/>
      <w:r w:rsidRPr="001F664C">
        <w:rPr>
          <w:color w:val="000000" w:themeColor="text1"/>
          <w:sz w:val="24"/>
          <w:szCs w:val="24"/>
        </w:rPr>
        <w:t>na</w:t>
      </w:r>
      <w:proofErr w:type="spellEnd"/>
      <w:r w:rsidRPr="001F664C">
        <w:rPr>
          <w:color w:val="000000" w:themeColor="text1"/>
          <w:sz w:val="24"/>
          <w:szCs w:val="24"/>
        </w:rPr>
        <w:t xml:space="preserve"> </w:t>
      </w:r>
      <w:proofErr w:type="spellStart"/>
      <w:r w:rsidRPr="001F664C">
        <w:rPr>
          <w:color w:val="000000" w:themeColor="text1"/>
          <w:sz w:val="24"/>
          <w:szCs w:val="24"/>
        </w:rPr>
        <w:t>porezu</w:t>
      </w:r>
      <w:proofErr w:type="spellEnd"/>
      <w:r w:rsidRPr="001F664C">
        <w:rPr>
          <w:color w:val="000000" w:themeColor="text1"/>
          <w:sz w:val="24"/>
          <w:szCs w:val="24"/>
        </w:rPr>
        <w:t xml:space="preserve"> </w:t>
      </w:r>
      <w:proofErr w:type="spellStart"/>
      <w:r w:rsidRPr="001F664C">
        <w:rPr>
          <w:color w:val="000000" w:themeColor="text1"/>
          <w:sz w:val="24"/>
          <w:szCs w:val="24"/>
        </w:rPr>
        <w:t>na</w:t>
      </w:r>
      <w:proofErr w:type="spellEnd"/>
      <w:r w:rsidRPr="001F664C">
        <w:rPr>
          <w:color w:val="000000" w:themeColor="text1"/>
          <w:sz w:val="24"/>
          <w:szCs w:val="24"/>
        </w:rPr>
        <w:t xml:space="preserve"> </w:t>
      </w:r>
      <w:proofErr w:type="spellStart"/>
      <w:r w:rsidRPr="001F664C">
        <w:rPr>
          <w:color w:val="000000" w:themeColor="text1"/>
          <w:sz w:val="24"/>
          <w:szCs w:val="24"/>
        </w:rPr>
        <w:t>nasljedstva</w:t>
      </w:r>
      <w:proofErr w:type="spellEnd"/>
      <w:r w:rsidRPr="001F664C">
        <w:rPr>
          <w:color w:val="000000" w:themeColor="text1"/>
          <w:sz w:val="24"/>
          <w:szCs w:val="24"/>
        </w:rPr>
        <w:t xml:space="preserve"> </w:t>
      </w:r>
      <w:proofErr w:type="spellStart"/>
      <w:r w:rsidRPr="001F664C">
        <w:rPr>
          <w:color w:val="000000" w:themeColor="text1"/>
          <w:sz w:val="24"/>
          <w:szCs w:val="24"/>
        </w:rPr>
        <w:t>i</w:t>
      </w:r>
      <w:proofErr w:type="spellEnd"/>
      <w:r w:rsidRPr="001F664C">
        <w:rPr>
          <w:color w:val="000000" w:themeColor="text1"/>
          <w:sz w:val="24"/>
          <w:szCs w:val="24"/>
        </w:rPr>
        <w:t xml:space="preserve"> </w:t>
      </w:r>
      <w:proofErr w:type="spellStart"/>
      <w:r w:rsidRPr="001F664C">
        <w:rPr>
          <w:color w:val="000000" w:themeColor="text1"/>
          <w:sz w:val="24"/>
          <w:szCs w:val="24"/>
        </w:rPr>
        <w:t>darove</w:t>
      </w:r>
      <w:proofErr w:type="spellEnd"/>
      <w:r w:rsidRPr="001F664C">
        <w:rPr>
          <w:color w:val="000000" w:themeColor="text1"/>
          <w:sz w:val="24"/>
          <w:szCs w:val="24"/>
        </w:rPr>
        <w:t xml:space="preserve"> (</w:t>
      </w:r>
      <w:proofErr w:type="spellStart"/>
      <w:r w:rsidRPr="001F664C">
        <w:rPr>
          <w:color w:val="000000" w:themeColor="text1"/>
          <w:sz w:val="24"/>
          <w:szCs w:val="24"/>
        </w:rPr>
        <w:t>šifra</w:t>
      </w:r>
      <w:proofErr w:type="spellEnd"/>
      <w:r w:rsidRPr="001F664C">
        <w:rPr>
          <w:color w:val="000000" w:themeColor="text1"/>
          <w:sz w:val="24"/>
          <w:szCs w:val="24"/>
        </w:rPr>
        <w:t xml:space="preserve"> 6132) </w:t>
      </w:r>
      <w:proofErr w:type="spellStart"/>
      <w:r w:rsidR="00210067" w:rsidRPr="001F664C">
        <w:rPr>
          <w:color w:val="000000" w:themeColor="text1"/>
          <w:sz w:val="24"/>
          <w:szCs w:val="24"/>
        </w:rPr>
        <w:t>dok</w:t>
      </w:r>
      <w:proofErr w:type="spellEnd"/>
      <w:r w:rsidR="00210067" w:rsidRPr="001F664C">
        <w:rPr>
          <w:color w:val="000000" w:themeColor="text1"/>
          <w:sz w:val="24"/>
          <w:szCs w:val="24"/>
        </w:rPr>
        <w:t xml:space="preserve"> je </w:t>
      </w:r>
      <w:proofErr w:type="spellStart"/>
      <w:r w:rsidR="00210067" w:rsidRPr="001F664C">
        <w:rPr>
          <w:color w:val="000000" w:themeColor="text1"/>
          <w:sz w:val="24"/>
          <w:szCs w:val="24"/>
        </w:rPr>
        <w:t>na</w:t>
      </w:r>
      <w:proofErr w:type="spellEnd"/>
      <w:r w:rsidR="00210067" w:rsidRPr="001F664C">
        <w:rPr>
          <w:color w:val="000000" w:themeColor="text1"/>
          <w:sz w:val="24"/>
          <w:szCs w:val="24"/>
        </w:rPr>
        <w:t xml:space="preserve"> </w:t>
      </w:r>
      <w:proofErr w:type="spellStart"/>
      <w:r w:rsidR="00210067" w:rsidRPr="001F664C">
        <w:rPr>
          <w:color w:val="000000" w:themeColor="text1"/>
          <w:sz w:val="24"/>
          <w:szCs w:val="24"/>
        </w:rPr>
        <w:t>porezu</w:t>
      </w:r>
      <w:proofErr w:type="spellEnd"/>
      <w:r w:rsidR="00210067" w:rsidRPr="001F664C">
        <w:rPr>
          <w:color w:val="000000" w:themeColor="text1"/>
          <w:sz w:val="24"/>
          <w:szCs w:val="24"/>
        </w:rPr>
        <w:t xml:space="preserve"> </w:t>
      </w:r>
      <w:proofErr w:type="spellStart"/>
      <w:r w:rsidR="00210067" w:rsidRPr="001F664C">
        <w:rPr>
          <w:color w:val="000000" w:themeColor="text1"/>
          <w:sz w:val="24"/>
          <w:szCs w:val="24"/>
        </w:rPr>
        <w:t>na</w:t>
      </w:r>
      <w:proofErr w:type="spellEnd"/>
      <w:r w:rsidR="00210067" w:rsidRPr="001F664C">
        <w:rPr>
          <w:color w:val="000000" w:themeColor="text1"/>
          <w:sz w:val="24"/>
          <w:szCs w:val="24"/>
        </w:rPr>
        <w:t xml:space="preserve"> </w:t>
      </w:r>
      <w:proofErr w:type="spellStart"/>
      <w:r w:rsidR="00210067" w:rsidRPr="001F664C">
        <w:rPr>
          <w:color w:val="000000" w:themeColor="text1"/>
          <w:sz w:val="24"/>
          <w:szCs w:val="24"/>
        </w:rPr>
        <w:t>dobitke</w:t>
      </w:r>
      <w:proofErr w:type="spellEnd"/>
      <w:r w:rsidR="00210067" w:rsidRPr="001F664C">
        <w:rPr>
          <w:color w:val="000000" w:themeColor="text1"/>
          <w:sz w:val="24"/>
          <w:szCs w:val="24"/>
        </w:rPr>
        <w:t xml:space="preserve"> </w:t>
      </w:r>
      <w:proofErr w:type="spellStart"/>
      <w:r w:rsidR="00210067" w:rsidRPr="001F664C">
        <w:rPr>
          <w:color w:val="000000" w:themeColor="text1"/>
          <w:sz w:val="24"/>
          <w:szCs w:val="24"/>
        </w:rPr>
        <w:t>od</w:t>
      </w:r>
      <w:proofErr w:type="spellEnd"/>
      <w:r w:rsidR="00210067" w:rsidRPr="001F664C">
        <w:rPr>
          <w:color w:val="000000" w:themeColor="text1"/>
          <w:sz w:val="24"/>
          <w:szCs w:val="24"/>
        </w:rPr>
        <w:t xml:space="preserve"> </w:t>
      </w:r>
      <w:proofErr w:type="spellStart"/>
      <w:r w:rsidR="00210067" w:rsidRPr="001F664C">
        <w:rPr>
          <w:color w:val="000000" w:themeColor="text1"/>
          <w:sz w:val="24"/>
          <w:szCs w:val="24"/>
        </w:rPr>
        <w:t>igara</w:t>
      </w:r>
      <w:proofErr w:type="spellEnd"/>
      <w:r w:rsidR="00210067" w:rsidRPr="001F664C">
        <w:rPr>
          <w:color w:val="000000" w:themeColor="text1"/>
          <w:sz w:val="24"/>
          <w:szCs w:val="24"/>
        </w:rPr>
        <w:t xml:space="preserve"> </w:t>
      </w:r>
      <w:proofErr w:type="spellStart"/>
      <w:r w:rsidR="00210067" w:rsidRPr="001F664C">
        <w:rPr>
          <w:color w:val="000000" w:themeColor="text1"/>
          <w:sz w:val="24"/>
          <w:szCs w:val="24"/>
        </w:rPr>
        <w:t>na</w:t>
      </w:r>
      <w:proofErr w:type="spellEnd"/>
      <w:r w:rsidR="00210067" w:rsidRPr="001F664C">
        <w:rPr>
          <w:color w:val="000000" w:themeColor="text1"/>
          <w:sz w:val="24"/>
          <w:szCs w:val="24"/>
        </w:rPr>
        <w:t xml:space="preserve"> </w:t>
      </w:r>
      <w:proofErr w:type="spellStart"/>
      <w:r w:rsidR="00210067" w:rsidRPr="001F664C">
        <w:rPr>
          <w:color w:val="000000" w:themeColor="text1"/>
          <w:sz w:val="24"/>
          <w:szCs w:val="24"/>
        </w:rPr>
        <w:t>sreću</w:t>
      </w:r>
      <w:proofErr w:type="spellEnd"/>
      <w:r w:rsidR="00210067" w:rsidRPr="001F664C">
        <w:rPr>
          <w:color w:val="000000" w:themeColor="text1"/>
          <w:sz w:val="24"/>
          <w:szCs w:val="24"/>
        </w:rPr>
        <w:t xml:space="preserve"> </w:t>
      </w:r>
      <w:proofErr w:type="spellStart"/>
      <w:r w:rsidR="00210067" w:rsidRPr="001F664C">
        <w:rPr>
          <w:color w:val="000000" w:themeColor="text1"/>
          <w:sz w:val="24"/>
          <w:szCs w:val="24"/>
        </w:rPr>
        <w:t>i</w:t>
      </w:r>
      <w:proofErr w:type="spellEnd"/>
      <w:r w:rsidR="00210067" w:rsidRPr="001F664C">
        <w:rPr>
          <w:color w:val="000000" w:themeColor="text1"/>
          <w:sz w:val="24"/>
          <w:szCs w:val="24"/>
        </w:rPr>
        <w:t xml:space="preserve"> </w:t>
      </w:r>
      <w:proofErr w:type="spellStart"/>
      <w:r w:rsidR="00210067" w:rsidRPr="001F664C">
        <w:rPr>
          <w:color w:val="000000" w:themeColor="text1"/>
          <w:sz w:val="24"/>
          <w:szCs w:val="24"/>
        </w:rPr>
        <w:t>ostali</w:t>
      </w:r>
      <w:proofErr w:type="spellEnd"/>
      <w:r w:rsidR="00210067" w:rsidRPr="001F664C">
        <w:rPr>
          <w:color w:val="000000" w:themeColor="text1"/>
          <w:sz w:val="24"/>
          <w:szCs w:val="24"/>
        </w:rPr>
        <w:t xml:space="preserve"> </w:t>
      </w:r>
      <w:proofErr w:type="spellStart"/>
      <w:r w:rsidR="00210067" w:rsidRPr="001F664C">
        <w:rPr>
          <w:color w:val="000000" w:themeColor="text1"/>
          <w:sz w:val="24"/>
          <w:szCs w:val="24"/>
        </w:rPr>
        <w:t>porezi</w:t>
      </w:r>
      <w:proofErr w:type="spellEnd"/>
      <w:r w:rsidR="00210067" w:rsidRPr="001F664C">
        <w:rPr>
          <w:color w:val="000000" w:themeColor="text1"/>
          <w:sz w:val="24"/>
          <w:szCs w:val="24"/>
        </w:rPr>
        <w:t xml:space="preserve"> </w:t>
      </w:r>
      <w:proofErr w:type="spellStart"/>
      <w:r w:rsidR="00210067" w:rsidRPr="001F664C">
        <w:rPr>
          <w:color w:val="000000" w:themeColor="text1"/>
          <w:sz w:val="24"/>
          <w:szCs w:val="24"/>
        </w:rPr>
        <w:t>od</w:t>
      </w:r>
      <w:proofErr w:type="spellEnd"/>
      <w:r w:rsidR="00210067" w:rsidRPr="001F664C">
        <w:rPr>
          <w:color w:val="000000" w:themeColor="text1"/>
          <w:sz w:val="24"/>
          <w:szCs w:val="24"/>
        </w:rPr>
        <w:t xml:space="preserve"> </w:t>
      </w:r>
      <w:proofErr w:type="spellStart"/>
      <w:r w:rsidR="00210067" w:rsidRPr="001F664C">
        <w:rPr>
          <w:color w:val="000000" w:themeColor="text1"/>
          <w:sz w:val="24"/>
          <w:szCs w:val="24"/>
        </w:rPr>
        <w:t>igara</w:t>
      </w:r>
      <w:proofErr w:type="spellEnd"/>
      <w:r w:rsidR="00210067" w:rsidRPr="001F664C">
        <w:rPr>
          <w:color w:val="000000" w:themeColor="text1"/>
          <w:sz w:val="24"/>
          <w:szCs w:val="24"/>
        </w:rPr>
        <w:t xml:space="preserve"> </w:t>
      </w:r>
      <w:proofErr w:type="spellStart"/>
      <w:r w:rsidR="00210067" w:rsidRPr="001F664C">
        <w:rPr>
          <w:color w:val="000000" w:themeColor="text1"/>
          <w:sz w:val="24"/>
          <w:szCs w:val="24"/>
        </w:rPr>
        <w:t>na</w:t>
      </w:r>
      <w:proofErr w:type="spellEnd"/>
      <w:r w:rsidR="00210067" w:rsidRPr="001F664C">
        <w:rPr>
          <w:color w:val="000000" w:themeColor="text1"/>
          <w:sz w:val="24"/>
          <w:szCs w:val="24"/>
        </w:rPr>
        <w:t xml:space="preserve"> </w:t>
      </w:r>
      <w:proofErr w:type="spellStart"/>
      <w:r w:rsidR="00210067" w:rsidRPr="001F664C">
        <w:rPr>
          <w:color w:val="000000" w:themeColor="text1"/>
          <w:sz w:val="24"/>
          <w:szCs w:val="24"/>
        </w:rPr>
        <w:t>sreću</w:t>
      </w:r>
      <w:proofErr w:type="spellEnd"/>
      <w:r w:rsidR="00210067" w:rsidRPr="001F664C">
        <w:rPr>
          <w:color w:val="000000" w:themeColor="text1"/>
          <w:sz w:val="24"/>
          <w:szCs w:val="24"/>
        </w:rPr>
        <w:t xml:space="preserve"> (</w:t>
      </w:r>
      <w:proofErr w:type="spellStart"/>
      <w:r w:rsidR="00210067" w:rsidRPr="001F664C">
        <w:rPr>
          <w:color w:val="000000" w:themeColor="text1"/>
          <w:sz w:val="24"/>
          <w:szCs w:val="24"/>
        </w:rPr>
        <w:t>šifra</w:t>
      </w:r>
      <w:proofErr w:type="spellEnd"/>
      <w:r w:rsidR="00210067" w:rsidRPr="001F664C">
        <w:rPr>
          <w:color w:val="000000" w:themeColor="text1"/>
          <w:sz w:val="24"/>
          <w:szCs w:val="24"/>
        </w:rPr>
        <w:t xml:space="preserve"> 6147) </w:t>
      </w:r>
      <w:proofErr w:type="spellStart"/>
      <w:r w:rsidR="00210067" w:rsidRPr="001F664C">
        <w:rPr>
          <w:color w:val="000000" w:themeColor="text1"/>
          <w:sz w:val="24"/>
          <w:szCs w:val="24"/>
        </w:rPr>
        <w:t>ostvarenje</w:t>
      </w:r>
      <w:proofErr w:type="spellEnd"/>
      <w:r w:rsidR="00210067" w:rsidRPr="001F664C">
        <w:rPr>
          <w:color w:val="000000" w:themeColor="text1"/>
          <w:sz w:val="24"/>
          <w:szCs w:val="24"/>
        </w:rPr>
        <w:t xml:space="preserve"> </w:t>
      </w:r>
      <w:proofErr w:type="spellStart"/>
      <w:r w:rsidR="00210067" w:rsidRPr="001F664C">
        <w:rPr>
          <w:color w:val="000000" w:themeColor="text1"/>
          <w:sz w:val="24"/>
          <w:szCs w:val="24"/>
        </w:rPr>
        <w:t>manje</w:t>
      </w:r>
      <w:proofErr w:type="spellEnd"/>
      <w:r w:rsidR="00210067" w:rsidRPr="001F664C">
        <w:rPr>
          <w:color w:val="000000" w:themeColor="text1"/>
          <w:sz w:val="24"/>
          <w:szCs w:val="24"/>
        </w:rPr>
        <w:t xml:space="preserve"> za </w:t>
      </w:r>
      <w:r w:rsidR="001F664C" w:rsidRPr="001F664C">
        <w:rPr>
          <w:color w:val="000000" w:themeColor="text1"/>
          <w:sz w:val="24"/>
          <w:szCs w:val="24"/>
        </w:rPr>
        <w:t>14,30</w:t>
      </w:r>
      <w:r w:rsidR="00210067" w:rsidRPr="001F664C">
        <w:rPr>
          <w:color w:val="000000" w:themeColor="text1"/>
          <w:sz w:val="24"/>
          <w:szCs w:val="24"/>
        </w:rPr>
        <w:t>%</w:t>
      </w:r>
      <w:r w:rsidR="001F664C" w:rsidRPr="001F664C">
        <w:rPr>
          <w:color w:val="000000" w:themeColor="text1"/>
          <w:sz w:val="24"/>
          <w:szCs w:val="24"/>
        </w:rPr>
        <w:t>,</w:t>
      </w:r>
      <w:r w:rsidR="00210067" w:rsidRPr="001F664C">
        <w:rPr>
          <w:color w:val="000000" w:themeColor="text1"/>
          <w:sz w:val="24"/>
          <w:szCs w:val="24"/>
        </w:rPr>
        <w:t xml:space="preserve"> a </w:t>
      </w:r>
      <w:proofErr w:type="spellStart"/>
      <w:r w:rsidR="00575A74" w:rsidRPr="001F664C">
        <w:rPr>
          <w:color w:val="000000" w:themeColor="text1"/>
          <w:sz w:val="24"/>
          <w:szCs w:val="24"/>
        </w:rPr>
        <w:t>čiju</w:t>
      </w:r>
      <w:proofErr w:type="spellEnd"/>
      <w:r w:rsidR="00575A74" w:rsidRPr="001F664C">
        <w:rPr>
          <w:color w:val="000000" w:themeColor="text1"/>
          <w:sz w:val="24"/>
          <w:szCs w:val="24"/>
        </w:rPr>
        <w:t xml:space="preserve"> </w:t>
      </w:r>
      <w:proofErr w:type="spellStart"/>
      <w:r w:rsidR="00575A74" w:rsidRPr="001F664C">
        <w:rPr>
          <w:color w:val="000000" w:themeColor="text1"/>
          <w:sz w:val="24"/>
          <w:szCs w:val="24"/>
        </w:rPr>
        <w:t>naplatu</w:t>
      </w:r>
      <w:proofErr w:type="spellEnd"/>
      <w:r w:rsidR="00575A74" w:rsidRPr="001F664C">
        <w:rPr>
          <w:color w:val="000000" w:themeColor="text1"/>
          <w:sz w:val="24"/>
          <w:szCs w:val="24"/>
        </w:rPr>
        <w:t xml:space="preserve"> </w:t>
      </w:r>
      <w:proofErr w:type="spellStart"/>
      <w:r w:rsidR="00575A74" w:rsidRPr="001F664C">
        <w:rPr>
          <w:color w:val="000000" w:themeColor="text1"/>
          <w:sz w:val="24"/>
          <w:szCs w:val="24"/>
        </w:rPr>
        <w:t>vodi</w:t>
      </w:r>
      <w:proofErr w:type="spellEnd"/>
      <w:r w:rsidR="00575A74" w:rsidRPr="001F664C">
        <w:rPr>
          <w:color w:val="000000" w:themeColor="text1"/>
          <w:sz w:val="24"/>
          <w:szCs w:val="24"/>
        </w:rPr>
        <w:t xml:space="preserve"> </w:t>
      </w:r>
      <w:proofErr w:type="spellStart"/>
      <w:r w:rsidR="00575A74" w:rsidRPr="001F664C">
        <w:rPr>
          <w:color w:val="000000" w:themeColor="text1"/>
          <w:sz w:val="24"/>
          <w:szCs w:val="24"/>
        </w:rPr>
        <w:t>Porezna</w:t>
      </w:r>
      <w:proofErr w:type="spellEnd"/>
      <w:r w:rsidR="00575A74" w:rsidRPr="001F664C">
        <w:rPr>
          <w:color w:val="000000" w:themeColor="text1"/>
          <w:sz w:val="24"/>
          <w:szCs w:val="24"/>
        </w:rPr>
        <w:t xml:space="preserve"> </w:t>
      </w:r>
      <w:proofErr w:type="spellStart"/>
      <w:r w:rsidR="00575A74" w:rsidRPr="001F664C">
        <w:rPr>
          <w:color w:val="000000" w:themeColor="text1"/>
          <w:sz w:val="24"/>
          <w:szCs w:val="24"/>
        </w:rPr>
        <w:t>uprava</w:t>
      </w:r>
      <w:proofErr w:type="spellEnd"/>
      <w:r w:rsidR="00575A74" w:rsidRPr="001F664C">
        <w:rPr>
          <w:color w:val="000000" w:themeColor="text1"/>
          <w:sz w:val="24"/>
          <w:szCs w:val="24"/>
        </w:rPr>
        <w:t>.</w:t>
      </w:r>
    </w:p>
    <w:p w14:paraId="3EB6B158" w14:textId="422E7277" w:rsidR="003813A4" w:rsidRPr="00100298" w:rsidRDefault="00100298" w:rsidP="003813A4">
      <w:pPr>
        <w:spacing w:after="0" w:line="240" w:lineRule="auto"/>
        <w:jc w:val="both"/>
        <w:rPr>
          <w:sz w:val="24"/>
          <w:szCs w:val="24"/>
        </w:rPr>
      </w:pPr>
      <w:r w:rsidRPr="00100298">
        <w:rPr>
          <w:sz w:val="24"/>
          <w:szCs w:val="24"/>
        </w:rPr>
        <w:t xml:space="preserve">Rast </w:t>
      </w:r>
      <w:proofErr w:type="spellStart"/>
      <w:r w:rsidRPr="00100298">
        <w:rPr>
          <w:sz w:val="24"/>
          <w:szCs w:val="24"/>
        </w:rPr>
        <w:t>na</w:t>
      </w:r>
      <w:proofErr w:type="spellEnd"/>
      <w:r w:rsidRPr="00100298">
        <w:rPr>
          <w:sz w:val="24"/>
          <w:szCs w:val="24"/>
        </w:rPr>
        <w:t xml:space="preserve"> </w:t>
      </w:r>
      <w:proofErr w:type="spellStart"/>
      <w:r w:rsidRPr="00100298">
        <w:rPr>
          <w:sz w:val="24"/>
          <w:szCs w:val="24"/>
        </w:rPr>
        <w:t>porezi</w:t>
      </w:r>
      <w:proofErr w:type="spellEnd"/>
      <w:r w:rsidRPr="00100298">
        <w:rPr>
          <w:sz w:val="24"/>
          <w:szCs w:val="24"/>
        </w:rPr>
        <w:t xml:space="preserve"> </w:t>
      </w:r>
      <w:proofErr w:type="spellStart"/>
      <w:r w:rsidRPr="00100298">
        <w:rPr>
          <w:sz w:val="24"/>
          <w:szCs w:val="24"/>
        </w:rPr>
        <w:t>na</w:t>
      </w:r>
      <w:proofErr w:type="spellEnd"/>
      <w:r w:rsidRPr="00100298">
        <w:rPr>
          <w:sz w:val="24"/>
          <w:szCs w:val="24"/>
        </w:rPr>
        <w:t xml:space="preserve"> </w:t>
      </w:r>
      <w:proofErr w:type="spellStart"/>
      <w:r w:rsidRPr="00100298">
        <w:rPr>
          <w:sz w:val="24"/>
          <w:szCs w:val="24"/>
        </w:rPr>
        <w:t>korištenje</w:t>
      </w:r>
      <w:proofErr w:type="spellEnd"/>
      <w:r w:rsidRPr="00100298">
        <w:rPr>
          <w:sz w:val="24"/>
          <w:szCs w:val="24"/>
        </w:rPr>
        <w:t xml:space="preserve"> </w:t>
      </w:r>
      <w:proofErr w:type="spellStart"/>
      <w:r w:rsidRPr="00100298">
        <w:rPr>
          <w:sz w:val="24"/>
          <w:szCs w:val="24"/>
        </w:rPr>
        <w:t>dobara</w:t>
      </w:r>
      <w:proofErr w:type="spellEnd"/>
      <w:r w:rsidRPr="00100298">
        <w:rPr>
          <w:sz w:val="24"/>
          <w:szCs w:val="24"/>
        </w:rPr>
        <w:t xml:space="preserve"> </w:t>
      </w:r>
      <w:proofErr w:type="spellStart"/>
      <w:r w:rsidRPr="00100298">
        <w:rPr>
          <w:sz w:val="24"/>
          <w:szCs w:val="24"/>
        </w:rPr>
        <w:t>i</w:t>
      </w:r>
      <w:proofErr w:type="spellEnd"/>
      <w:r w:rsidRPr="00100298">
        <w:rPr>
          <w:sz w:val="24"/>
          <w:szCs w:val="24"/>
        </w:rPr>
        <w:t xml:space="preserve"> </w:t>
      </w:r>
      <w:proofErr w:type="spellStart"/>
      <w:r w:rsidRPr="00100298">
        <w:rPr>
          <w:sz w:val="24"/>
          <w:szCs w:val="24"/>
        </w:rPr>
        <w:t>izvođenje</w:t>
      </w:r>
      <w:proofErr w:type="spellEnd"/>
      <w:r w:rsidRPr="00100298">
        <w:rPr>
          <w:sz w:val="24"/>
          <w:szCs w:val="24"/>
        </w:rPr>
        <w:t xml:space="preserve"> aktivnosti (</w:t>
      </w:r>
      <w:proofErr w:type="spellStart"/>
      <w:r w:rsidRPr="00100298">
        <w:rPr>
          <w:sz w:val="24"/>
          <w:szCs w:val="24"/>
        </w:rPr>
        <w:t>šifra</w:t>
      </w:r>
      <w:proofErr w:type="spellEnd"/>
      <w:r w:rsidRPr="00100298">
        <w:rPr>
          <w:sz w:val="24"/>
          <w:szCs w:val="24"/>
        </w:rPr>
        <w:t xml:space="preserve"> 6145) </w:t>
      </w:r>
      <w:proofErr w:type="spellStart"/>
      <w:r w:rsidRPr="00100298">
        <w:rPr>
          <w:sz w:val="24"/>
          <w:szCs w:val="24"/>
        </w:rPr>
        <w:t>odnosi</w:t>
      </w:r>
      <w:proofErr w:type="spellEnd"/>
      <w:r w:rsidRPr="00100298">
        <w:rPr>
          <w:sz w:val="24"/>
          <w:szCs w:val="24"/>
        </w:rPr>
        <w:t xml:space="preserve"> se </w:t>
      </w:r>
      <w:proofErr w:type="spellStart"/>
      <w:r w:rsidRPr="00100298">
        <w:rPr>
          <w:sz w:val="24"/>
          <w:szCs w:val="24"/>
        </w:rPr>
        <w:t>na</w:t>
      </w:r>
      <w:proofErr w:type="spellEnd"/>
      <w:r w:rsidRPr="00100298">
        <w:rPr>
          <w:sz w:val="24"/>
          <w:szCs w:val="24"/>
        </w:rPr>
        <w:t xml:space="preserve"> </w:t>
      </w:r>
      <w:proofErr w:type="spellStart"/>
      <w:r w:rsidRPr="00100298">
        <w:rPr>
          <w:sz w:val="24"/>
          <w:szCs w:val="24"/>
        </w:rPr>
        <w:t>povećanje</w:t>
      </w:r>
      <w:proofErr w:type="spellEnd"/>
      <w:r w:rsidRPr="00100298">
        <w:rPr>
          <w:sz w:val="24"/>
          <w:szCs w:val="24"/>
        </w:rPr>
        <w:t xml:space="preserve"> </w:t>
      </w:r>
      <w:proofErr w:type="spellStart"/>
      <w:r w:rsidRPr="00100298">
        <w:rPr>
          <w:sz w:val="24"/>
          <w:szCs w:val="24"/>
        </w:rPr>
        <w:t>uplata</w:t>
      </w:r>
      <w:proofErr w:type="spellEnd"/>
      <w:r w:rsidRPr="00100298">
        <w:rPr>
          <w:sz w:val="24"/>
          <w:szCs w:val="24"/>
        </w:rPr>
        <w:t xml:space="preserve"> </w:t>
      </w:r>
      <w:proofErr w:type="spellStart"/>
      <w:r w:rsidRPr="00100298">
        <w:rPr>
          <w:sz w:val="24"/>
          <w:szCs w:val="24"/>
        </w:rPr>
        <w:t>na</w:t>
      </w:r>
      <w:proofErr w:type="spellEnd"/>
      <w:r w:rsidRPr="00100298">
        <w:rPr>
          <w:sz w:val="24"/>
          <w:szCs w:val="24"/>
        </w:rPr>
        <w:t xml:space="preserve"> </w:t>
      </w:r>
      <w:proofErr w:type="spellStart"/>
      <w:r w:rsidRPr="00100298">
        <w:rPr>
          <w:sz w:val="24"/>
          <w:szCs w:val="24"/>
        </w:rPr>
        <w:t>porezu</w:t>
      </w:r>
      <w:proofErr w:type="spellEnd"/>
      <w:r w:rsidRPr="00100298">
        <w:rPr>
          <w:sz w:val="24"/>
          <w:szCs w:val="24"/>
        </w:rPr>
        <w:t xml:space="preserve"> </w:t>
      </w:r>
      <w:proofErr w:type="spellStart"/>
      <w:r w:rsidRPr="00100298">
        <w:rPr>
          <w:sz w:val="24"/>
          <w:szCs w:val="24"/>
        </w:rPr>
        <w:t>na</w:t>
      </w:r>
      <w:proofErr w:type="spellEnd"/>
      <w:r w:rsidRPr="00100298">
        <w:rPr>
          <w:sz w:val="24"/>
          <w:szCs w:val="24"/>
        </w:rPr>
        <w:t xml:space="preserve"> cestovna </w:t>
      </w:r>
      <w:proofErr w:type="spellStart"/>
      <w:r w:rsidRPr="00100298">
        <w:rPr>
          <w:sz w:val="24"/>
          <w:szCs w:val="24"/>
        </w:rPr>
        <w:t>motorna</w:t>
      </w:r>
      <w:proofErr w:type="spellEnd"/>
      <w:r w:rsidRPr="00100298">
        <w:rPr>
          <w:sz w:val="24"/>
          <w:szCs w:val="24"/>
        </w:rPr>
        <w:t xml:space="preserve"> </w:t>
      </w:r>
      <w:proofErr w:type="spellStart"/>
      <w:r w:rsidRPr="00100298">
        <w:rPr>
          <w:sz w:val="24"/>
          <w:szCs w:val="24"/>
        </w:rPr>
        <w:t>vozila</w:t>
      </w:r>
      <w:proofErr w:type="spellEnd"/>
      <w:r w:rsidRPr="00100298">
        <w:rPr>
          <w:sz w:val="24"/>
          <w:szCs w:val="24"/>
        </w:rPr>
        <w:t xml:space="preserve"> </w:t>
      </w:r>
      <w:proofErr w:type="spellStart"/>
      <w:r w:rsidRPr="00100298">
        <w:rPr>
          <w:sz w:val="24"/>
          <w:szCs w:val="24"/>
        </w:rPr>
        <w:t>zbog</w:t>
      </w:r>
      <w:proofErr w:type="spellEnd"/>
      <w:r w:rsidRPr="00100298">
        <w:rPr>
          <w:sz w:val="24"/>
          <w:szCs w:val="24"/>
        </w:rPr>
        <w:t xml:space="preserve"> </w:t>
      </w:r>
      <w:proofErr w:type="spellStart"/>
      <w:r w:rsidRPr="00100298">
        <w:rPr>
          <w:sz w:val="24"/>
          <w:szCs w:val="24"/>
        </w:rPr>
        <w:t>povećanja</w:t>
      </w:r>
      <w:proofErr w:type="spellEnd"/>
      <w:r w:rsidRPr="00100298">
        <w:rPr>
          <w:sz w:val="24"/>
          <w:szCs w:val="24"/>
        </w:rPr>
        <w:t xml:space="preserve"> </w:t>
      </w:r>
      <w:proofErr w:type="spellStart"/>
      <w:r w:rsidRPr="00100298">
        <w:rPr>
          <w:sz w:val="24"/>
          <w:szCs w:val="24"/>
        </w:rPr>
        <w:t>broja</w:t>
      </w:r>
      <w:proofErr w:type="spellEnd"/>
      <w:r w:rsidRPr="00100298">
        <w:rPr>
          <w:sz w:val="24"/>
          <w:szCs w:val="24"/>
        </w:rPr>
        <w:t xml:space="preserve"> </w:t>
      </w:r>
      <w:proofErr w:type="spellStart"/>
      <w:r w:rsidRPr="00100298">
        <w:rPr>
          <w:sz w:val="24"/>
          <w:szCs w:val="24"/>
        </w:rPr>
        <w:t>vozila</w:t>
      </w:r>
      <w:proofErr w:type="spellEnd"/>
      <w:r w:rsidRPr="00100298">
        <w:rPr>
          <w:sz w:val="24"/>
          <w:szCs w:val="24"/>
        </w:rPr>
        <w:t xml:space="preserve"> koji </w:t>
      </w:r>
      <w:proofErr w:type="spellStart"/>
      <w:r w:rsidRPr="00100298">
        <w:rPr>
          <w:sz w:val="24"/>
          <w:szCs w:val="24"/>
        </w:rPr>
        <w:t>su</w:t>
      </w:r>
      <w:proofErr w:type="spellEnd"/>
      <w:r w:rsidRPr="00100298">
        <w:rPr>
          <w:sz w:val="24"/>
          <w:szCs w:val="24"/>
        </w:rPr>
        <w:t xml:space="preserve"> u </w:t>
      </w:r>
      <w:proofErr w:type="spellStart"/>
      <w:r w:rsidRPr="00100298">
        <w:rPr>
          <w:sz w:val="24"/>
          <w:szCs w:val="24"/>
        </w:rPr>
        <w:t>obvezi</w:t>
      </w:r>
      <w:proofErr w:type="spellEnd"/>
      <w:r w:rsidRPr="00100298">
        <w:rPr>
          <w:sz w:val="24"/>
          <w:szCs w:val="24"/>
        </w:rPr>
        <w:t xml:space="preserve"> </w:t>
      </w:r>
      <w:proofErr w:type="spellStart"/>
      <w:r w:rsidRPr="00100298">
        <w:rPr>
          <w:sz w:val="24"/>
          <w:szCs w:val="24"/>
        </w:rPr>
        <w:t>plaćanja</w:t>
      </w:r>
      <w:proofErr w:type="spellEnd"/>
      <w:r w:rsidRPr="00100298">
        <w:rPr>
          <w:sz w:val="24"/>
          <w:szCs w:val="24"/>
        </w:rPr>
        <w:t xml:space="preserve"> </w:t>
      </w:r>
      <w:proofErr w:type="spellStart"/>
      <w:r w:rsidRPr="00100298">
        <w:rPr>
          <w:sz w:val="24"/>
          <w:szCs w:val="24"/>
        </w:rPr>
        <w:t>poreza</w:t>
      </w:r>
      <w:proofErr w:type="spellEnd"/>
      <w:r w:rsidRPr="00100298">
        <w:rPr>
          <w:sz w:val="24"/>
          <w:szCs w:val="24"/>
        </w:rPr>
        <w:t xml:space="preserve">, </w:t>
      </w:r>
      <w:proofErr w:type="spellStart"/>
      <w:r w:rsidRPr="00100298">
        <w:rPr>
          <w:sz w:val="24"/>
          <w:szCs w:val="24"/>
        </w:rPr>
        <w:t>te</w:t>
      </w:r>
      <w:proofErr w:type="spellEnd"/>
      <w:r w:rsidR="00F35237">
        <w:rPr>
          <w:sz w:val="24"/>
          <w:szCs w:val="24"/>
        </w:rPr>
        <w:t xml:space="preserve"> </w:t>
      </w:r>
      <w:proofErr w:type="spellStart"/>
      <w:r w:rsidRPr="00100298">
        <w:rPr>
          <w:sz w:val="24"/>
          <w:szCs w:val="24"/>
        </w:rPr>
        <w:t>na</w:t>
      </w:r>
      <w:proofErr w:type="spellEnd"/>
      <w:r w:rsidRPr="00100298">
        <w:rPr>
          <w:sz w:val="24"/>
          <w:szCs w:val="24"/>
        </w:rPr>
        <w:t xml:space="preserve"> </w:t>
      </w:r>
      <w:proofErr w:type="spellStart"/>
      <w:r w:rsidRPr="00100298">
        <w:rPr>
          <w:sz w:val="24"/>
          <w:szCs w:val="24"/>
        </w:rPr>
        <w:t>povećanje</w:t>
      </w:r>
      <w:proofErr w:type="spellEnd"/>
      <w:r w:rsidRPr="00100298">
        <w:rPr>
          <w:sz w:val="24"/>
          <w:szCs w:val="24"/>
        </w:rPr>
        <w:t xml:space="preserve"> </w:t>
      </w:r>
      <w:proofErr w:type="spellStart"/>
      <w:r w:rsidRPr="00100298">
        <w:rPr>
          <w:sz w:val="24"/>
          <w:szCs w:val="24"/>
        </w:rPr>
        <w:t>poreza</w:t>
      </w:r>
      <w:proofErr w:type="spellEnd"/>
      <w:r w:rsidRPr="00100298">
        <w:rPr>
          <w:sz w:val="24"/>
          <w:szCs w:val="24"/>
        </w:rPr>
        <w:t xml:space="preserve"> </w:t>
      </w:r>
      <w:proofErr w:type="spellStart"/>
      <w:r w:rsidRPr="00100298">
        <w:rPr>
          <w:sz w:val="24"/>
          <w:szCs w:val="24"/>
        </w:rPr>
        <w:t>na</w:t>
      </w:r>
      <w:proofErr w:type="spellEnd"/>
      <w:r w:rsidRPr="00100298">
        <w:rPr>
          <w:sz w:val="24"/>
          <w:szCs w:val="24"/>
        </w:rPr>
        <w:t xml:space="preserve"> </w:t>
      </w:r>
      <w:proofErr w:type="spellStart"/>
      <w:r w:rsidRPr="00100298">
        <w:rPr>
          <w:sz w:val="24"/>
          <w:szCs w:val="24"/>
        </w:rPr>
        <w:t>plovila</w:t>
      </w:r>
      <w:proofErr w:type="spellEnd"/>
      <w:r w:rsidRPr="00100298">
        <w:rPr>
          <w:sz w:val="24"/>
          <w:szCs w:val="24"/>
        </w:rPr>
        <w:t xml:space="preserve"> </w:t>
      </w:r>
      <w:proofErr w:type="spellStart"/>
      <w:r w:rsidRPr="00100298">
        <w:rPr>
          <w:sz w:val="24"/>
          <w:szCs w:val="24"/>
        </w:rPr>
        <w:t>čiju</w:t>
      </w:r>
      <w:proofErr w:type="spellEnd"/>
      <w:r w:rsidRPr="00100298">
        <w:rPr>
          <w:sz w:val="24"/>
          <w:szCs w:val="24"/>
        </w:rPr>
        <w:t xml:space="preserve"> </w:t>
      </w:r>
      <w:proofErr w:type="spellStart"/>
      <w:r w:rsidRPr="00100298">
        <w:rPr>
          <w:sz w:val="24"/>
          <w:szCs w:val="24"/>
        </w:rPr>
        <w:t>naplatu</w:t>
      </w:r>
      <w:proofErr w:type="spellEnd"/>
      <w:r w:rsidRPr="00100298">
        <w:rPr>
          <w:sz w:val="24"/>
          <w:szCs w:val="24"/>
        </w:rPr>
        <w:t xml:space="preserve"> </w:t>
      </w:r>
      <w:proofErr w:type="spellStart"/>
      <w:r w:rsidRPr="00100298">
        <w:rPr>
          <w:sz w:val="24"/>
          <w:szCs w:val="24"/>
        </w:rPr>
        <w:t>vod</w:t>
      </w:r>
      <w:r w:rsidR="00F35237">
        <w:rPr>
          <w:sz w:val="24"/>
          <w:szCs w:val="24"/>
        </w:rPr>
        <w:t>i</w:t>
      </w:r>
      <w:proofErr w:type="spellEnd"/>
      <w:r w:rsidRPr="00100298">
        <w:rPr>
          <w:sz w:val="24"/>
          <w:szCs w:val="24"/>
        </w:rPr>
        <w:t xml:space="preserve"> </w:t>
      </w:r>
      <w:proofErr w:type="spellStart"/>
      <w:r w:rsidRPr="00100298">
        <w:rPr>
          <w:sz w:val="24"/>
          <w:szCs w:val="24"/>
        </w:rPr>
        <w:t>Porezna</w:t>
      </w:r>
      <w:proofErr w:type="spellEnd"/>
      <w:r w:rsidRPr="00100298">
        <w:rPr>
          <w:sz w:val="24"/>
          <w:szCs w:val="24"/>
        </w:rPr>
        <w:t xml:space="preserve"> </w:t>
      </w:r>
      <w:proofErr w:type="spellStart"/>
      <w:r w:rsidRPr="00100298">
        <w:rPr>
          <w:sz w:val="24"/>
          <w:szCs w:val="24"/>
        </w:rPr>
        <w:t>uprava</w:t>
      </w:r>
      <w:proofErr w:type="spellEnd"/>
      <w:r w:rsidRPr="00100298">
        <w:rPr>
          <w:sz w:val="24"/>
          <w:szCs w:val="24"/>
        </w:rPr>
        <w:t>.</w:t>
      </w:r>
    </w:p>
    <w:p w14:paraId="4C4CC72E" w14:textId="3F07EA1B" w:rsidR="003813A4" w:rsidRPr="00100298" w:rsidRDefault="003813A4" w:rsidP="006F724B">
      <w:pPr>
        <w:spacing w:after="0" w:line="240" w:lineRule="auto"/>
        <w:jc w:val="both"/>
        <w:rPr>
          <w:color w:val="000000" w:themeColor="text1"/>
          <w:sz w:val="24"/>
          <w:szCs w:val="24"/>
        </w:rPr>
      </w:pPr>
      <w:proofErr w:type="spellStart"/>
      <w:r w:rsidRPr="00100298">
        <w:rPr>
          <w:color w:val="000000" w:themeColor="text1"/>
          <w:sz w:val="24"/>
          <w:szCs w:val="24"/>
        </w:rPr>
        <w:t>Pomoći</w:t>
      </w:r>
      <w:proofErr w:type="spellEnd"/>
      <w:r w:rsidRPr="00100298">
        <w:rPr>
          <w:color w:val="000000" w:themeColor="text1"/>
          <w:sz w:val="24"/>
          <w:szCs w:val="24"/>
        </w:rPr>
        <w:t xml:space="preserve"> </w:t>
      </w:r>
      <w:proofErr w:type="spellStart"/>
      <w:r w:rsidRPr="00100298">
        <w:rPr>
          <w:color w:val="000000" w:themeColor="text1"/>
          <w:sz w:val="24"/>
          <w:szCs w:val="24"/>
        </w:rPr>
        <w:t>iz</w:t>
      </w:r>
      <w:proofErr w:type="spellEnd"/>
      <w:r w:rsidRPr="00100298">
        <w:rPr>
          <w:color w:val="000000" w:themeColor="text1"/>
          <w:sz w:val="24"/>
          <w:szCs w:val="24"/>
        </w:rPr>
        <w:t xml:space="preserve"> </w:t>
      </w:r>
      <w:proofErr w:type="spellStart"/>
      <w:r w:rsidRPr="00100298">
        <w:rPr>
          <w:color w:val="000000" w:themeColor="text1"/>
          <w:sz w:val="24"/>
          <w:szCs w:val="24"/>
        </w:rPr>
        <w:t>inozemstva</w:t>
      </w:r>
      <w:proofErr w:type="spellEnd"/>
      <w:r w:rsidRPr="00100298">
        <w:rPr>
          <w:color w:val="000000" w:themeColor="text1"/>
          <w:sz w:val="24"/>
          <w:szCs w:val="24"/>
        </w:rPr>
        <w:t xml:space="preserve"> </w:t>
      </w:r>
      <w:proofErr w:type="spellStart"/>
      <w:r w:rsidRPr="00100298">
        <w:rPr>
          <w:color w:val="000000" w:themeColor="text1"/>
          <w:sz w:val="24"/>
          <w:szCs w:val="24"/>
        </w:rPr>
        <w:t>i</w:t>
      </w:r>
      <w:proofErr w:type="spellEnd"/>
      <w:r w:rsidRPr="00100298">
        <w:rPr>
          <w:color w:val="000000" w:themeColor="text1"/>
          <w:sz w:val="24"/>
          <w:szCs w:val="24"/>
        </w:rPr>
        <w:t xml:space="preserve"> od </w:t>
      </w:r>
      <w:proofErr w:type="spellStart"/>
      <w:r w:rsidRPr="00100298">
        <w:rPr>
          <w:color w:val="000000" w:themeColor="text1"/>
          <w:sz w:val="24"/>
          <w:szCs w:val="24"/>
        </w:rPr>
        <w:t>subjekata</w:t>
      </w:r>
      <w:proofErr w:type="spellEnd"/>
      <w:r w:rsidRPr="00100298">
        <w:rPr>
          <w:color w:val="000000" w:themeColor="text1"/>
          <w:sz w:val="24"/>
          <w:szCs w:val="24"/>
        </w:rPr>
        <w:t xml:space="preserve"> </w:t>
      </w:r>
      <w:proofErr w:type="spellStart"/>
      <w:r w:rsidRPr="00100298">
        <w:rPr>
          <w:color w:val="000000" w:themeColor="text1"/>
          <w:sz w:val="24"/>
          <w:szCs w:val="24"/>
        </w:rPr>
        <w:t>unutar</w:t>
      </w:r>
      <w:proofErr w:type="spellEnd"/>
      <w:r w:rsidRPr="00100298">
        <w:rPr>
          <w:color w:val="000000" w:themeColor="text1"/>
          <w:sz w:val="24"/>
          <w:szCs w:val="24"/>
        </w:rPr>
        <w:t xml:space="preserve"> </w:t>
      </w:r>
      <w:proofErr w:type="spellStart"/>
      <w:r w:rsidRPr="00100298">
        <w:rPr>
          <w:color w:val="000000" w:themeColor="text1"/>
          <w:sz w:val="24"/>
          <w:szCs w:val="24"/>
        </w:rPr>
        <w:t>općeg</w:t>
      </w:r>
      <w:proofErr w:type="spellEnd"/>
      <w:r w:rsidRPr="00100298">
        <w:rPr>
          <w:color w:val="000000" w:themeColor="text1"/>
          <w:sz w:val="24"/>
          <w:szCs w:val="24"/>
        </w:rPr>
        <w:t xml:space="preserve"> proračuna (</w:t>
      </w:r>
      <w:proofErr w:type="spellStart"/>
      <w:r w:rsidRPr="00100298">
        <w:rPr>
          <w:color w:val="000000" w:themeColor="text1"/>
          <w:sz w:val="24"/>
          <w:szCs w:val="24"/>
        </w:rPr>
        <w:t>šifra</w:t>
      </w:r>
      <w:proofErr w:type="spellEnd"/>
      <w:r w:rsidRPr="00100298">
        <w:rPr>
          <w:color w:val="000000" w:themeColor="text1"/>
          <w:sz w:val="24"/>
          <w:szCs w:val="24"/>
        </w:rPr>
        <w:t xml:space="preserve"> 63) </w:t>
      </w:r>
      <w:proofErr w:type="spellStart"/>
      <w:r w:rsidRPr="00100298">
        <w:rPr>
          <w:color w:val="000000" w:themeColor="text1"/>
          <w:sz w:val="24"/>
          <w:szCs w:val="24"/>
        </w:rPr>
        <w:t>ostvarene</w:t>
      </w:r>
      <w:proofErr w:type="spellEnd"/>
      <w:r w:rsidRPr="00100298">
        <w:rPr>
          <w:color w:val="000000" w:themeColor="text1"/>
          <w:sz w:val="24"/>
          <w:szCs w:val="24"/>
        </w:rPr>
        <w:t xml:space="preserve"> </w:t>
      </w:r>
      <w:proofErr w:type="spellStart"/>
      <w:r w:rsidRPr="00100298">
        <w:rPr>
          <w:color w:val="000000" w:themeColor="text1"/>
          <w:sz w:val="24"/>
          <w:szCs w:val="24"/>
        </w:rPr>
        <w:t>su</w:t>
      </w:r>
      <w:proofErr w:type="spellEnd"/>
      <w:r w:rsidRPr="00100298">
        <w:rPr>
          <w:color w:val="000000" w:themeColor="text1"/>
          <w:sz w:val="24"/>
          <w:szCs w:val="24"/>
        </w:rPr>
        <w:t xml:space="preserve"> za </w:t>
      </w:r>
      <w:r w:rsidR="00210067" w:rsidRPr="00100298">
        <w:rPr>
          <w:color w:val="000000" w:themeColor="text1"/>
          <w:sz w:val="24"/>
          <w:szCs w:val="24"/>
        </w:rPr>
        <w:t>10,</w:t>
      </w:r>
      <w:r w:rsidR="00B643F1" w:rsidRPr="00100298">
        <w:rPr>
          <w:color w:val="000000" w:themeColor="text1"/>
          <w:sz w:val="24"/>
          <w:szCs w:val="24"/>
        </w:rPr>
        <w:t>3</w:t>
      </w:r>
      <w:r w:rsidRPr="00100298">
        <w:rPr>
          <w:color w:val="000000" w:themeColor="text1"/>
          <w:sz w:val="24"/>
          <w:szCs w:val="24"/>
        </w:rPr>
        <w:t>%</w:t>
      </w:r>
      <w:r w:rsidR="00210067" w:rsidRPr="00100298">
        <w:rPr>
          <w:color w:val="000000" w:themeColor="text1"/>
          <w:sz w:val="24"/>
          <w:szCs w:val="24"/>
        </w:rPr>
        <w:t xml:space="preserve"> </w:t>
      </w:r>
      <w:proofErr w:type="spellStart"/>
      <w:r w:rsidR="00B643F1" w:rsidRPr="00100298">
        <w:rPr>
          <w:color w:val="000000" w:themeColor="text1"/>
          <w:sz w:val="24"/>
          <w:szCs w:val="24"/>
        </w:rPr>
        <w:t>manje</w:t>
      </w:r>
      <w:proofErr w:type="spellEnd"/>
      <w:r w:rsidRPr="00100298">
        <w:rPr>
          <w:color w:val="000000" w:themeColor="text1"/>
          <w:sz w:val="24"/>
          <w:szCs w:val="24"/>
        </w:rPr>
        <w:t xml:space="preserve"> u </w:t>
      </w:r>
      <w:proofErr w:type="spellStart"/>
      <w:r w:rsidRPr="00100298">
        <w:rPr>
          <w:color w:val="000000" w:themeColor="text1"/>
          <w:sz w:val="24"/>
          <w:szCs w:val="24"/>
        </w:rPr>
        <w:t>odnosu</w:t>
      </w:r>
      <w:proofErr w:type="spellEnd"/>
      <w:r w:rsidRPr="00100298">
        <w:rPr>
          <w:color w:val="000000" w:themeColor="text1"/>
          <w:sz w:val="24"/>
          <w:szCs w:val="24"/>
        </w:rPr>
        <w:t xml:space="preserve"> </w:t>
      </w:r>
      <w:proofErr w:type="spellStart"/>
      <w:r w:rsidRPr="00100298">
        <w:rPr>
          <w:color w:val="000000" w:themeColor="text1"/>
          <w:sz w:val="24"/>
          <w:szCs w:val="24"/>
        </w:rPr>
        <w:t>na</w:t>
      </w:r>
      <w:proofErr w:type="spellEnd"/>
      <w:r w:rsidRPr="00100298">
        <w:rPr>
          <w:color w:val="000000" w:themeColor="text1"/>
          <w:sz w:val="24"/>
          <w:szCs w:val="24"/>
        </w:rPr>
        <w:t xml:space="preserve"> </w:t>
      </w:r>
      <w:proofErr w:type="spellStart"/>
      <w:r w:rsidRPr="00100298">
        <w:rPr>
          <w:color w:val="000000" w:themeColor="text1"/>
          <w:sz w:val="24"/>
          <w:szCs w:val="24"/>
        </w:rPr>
        <w:t>isto</w:t>
      </w:r>
      <w:proofErr w:type="spellEnd"/>
      <w:r w:rsidRPr="00100298">
        <w:rPr>
          <w:color w:val="000000" w:themeColor="text1"/>
          <w:sz w:val="24"/>
          <w:szCs w:val="24"/>
        </w:rPr>
        <w:t xml:space="preserve"> </w:t>
      </w:r>
      <w:proofErr w:type="spellStart"/>
      <w:r w:rsidRPr="00100298">
        <w:rPr>
          <w:color w:val="000000" w:themeColor="text1"/>
          <w:sz w:val="24"/>
          <w:szCs w:val="24"/>
        </w:rPr>
        <w:t>razdoblje</w:t>
      </w:r>
      <w:proofErr w:type="spellEnd"/>
      <w:r w:rsidRPr="00100298">
        <w:rPr>
          <w:color w:val="000000" w:themeColor="text1"/>
          <w:sz w:val="24"/>
          <w:szCs w:val="24"/>
        </w:rPr>
        <w:t xml:space="preserve"> </w:t>
      </w:r>
      <w:proofErr w:type="spellStart"/>
      <w:r w:rsidRPr="00100298">
        <w:rPr>
          <w:color w:val="000000" w:themeColor="text1"/>
          <w:sz w:val="24"/>
          <w:szCs w:val="24"/>
        </w:rPr>
        <w:t>prethodne</w:t>
      </w:r>
      <w:proofErr w:type="spellEnd"/>
      <w:r w:rsidRPr="00100298">
        <w:rPr>
          <w:color w:val="000000" w:themeColor="text1"/>
          <w:sz w:val="24"/>
          <w:szCs w:val="24"/>
        </w:rPr>
        <w:t xml:space="preserve"> godine. </w:t>
      </w:r>
    </w:p>
    <w:p w14:paraId="2DACDA9D" w14:textId="77777777" w:rsidR="00766698" w:rsidRPr="00100298" w:rsidRDefault="00766698" w:rsidP="006F724B">
      <w:pPr>
        <w:spacing w:after="0" w:line="240" w:lineRule="auto"/>
        <w:jc w:val="both"/>
        <w:rPr>
          <w:color w:val="000000" w:themeColor="text1"/>
          <w:sz w:val="24"/>
          <w:szCs w:val="24"/>
        </w:rPr>
      </w:pPr>
    </w:p>
    <w:p w14:paraId="1DB996E7" w14:textId="477AEE90" w:rsidR="00BC7629" w:rsidRPr="00766698" w:rsidRDefault="00B643F1" w:rsidP="003813A4">
      <w:pPr>
        <w:spacing w:after="0" w:line="240" w:lineRule="auto"/>
        <w:jc w:val="both"/>
        <w:rPr>
          <w:color w:val="000000" w:themeColor="text1"/>
          <w:sz w:val="24"/>
          <w:szCs w:val="24"/>
        </w:rPr>
      </w:pPr>
      <w:proofErr w:type="spellStart"/>
      <w:r w:rsidRPr="00766698">
        <w:rPr>
          <w:color w:val="000000" w:themeColor="text1"/>
          <w:sz w:val="24"/>
          <w:szCs w:val="24"/>
        </w:rPr>
        <w:t>Pomoći</w:t>
      </w:r>
      <w:proofErr w:type="spellEnd"/>
      <w:r w:rsidRPr="00766698">
        <w:rPr>
          <w:color w:val="000000" w:themeColor="text1"/>
          <w:sz w:val="24"/>
          <w:szCs w:val="24"/>
        </w:rPr>
        <w:t xml:space="preserve"> od </w:t>
      </w:r>
      <w:proofErr w:type="spellStart"/>
      <w:r w:rsidRPr="00766698">
        <w:rPr>
          <w:color w:val="000000" w:themeColor="text1"/>
          <w:sz w:val="24"/>
          <w:szCs w:val="24"/>
        </w:rPr>
        <w:t>inozemnih</w:t>
      </w:r>
      <w:proofErr w:type="spellEnd"/>
      <w:r w:rsidRPr="00766698">
        <w:rPr>
          <w:color w:val="000000" w:themeColor="text1"/>
          <w:sz w:val="24"/>
          <w:szCs w:val="24"/>
        </w:rPr>
        <w:t xml:space="preserve"> </w:t>
      </w:r>
      <w:proofErr w:type="spellStart"/>
      <w:r w:rsidRPr="00766698">
        <w:rPr>
          <w:color w:val="000000" w:themeColor="text1"/>
          <w:sz w:val="24"/>
          <w:szCs w:val="24"/>
        </w:rPr>
        <w:t>vlada</w:t>
      </w:r>
      <w:proofErr w:type="spellEnd"/>
      <w:r w:rsidRPr="00766698">
        <w:rPr>
          <w:color w:val="000000" w:themeColor="text1"/>
          <w:sz w:val="24"/>
          <w:szCs w:val="24"/>
        </w:rPr>
        <w:t xml:space="preserve"> (</w:t>
      </w:r>
      <w:proofErr w:type="spellStart"/>
      <w:r w:rsidRPr="00766698">
        <w:rPr>
          <w:color w:val="000000" w:themeColor="text1"/>
          <w:sz w:val="24"/>
          <w:szCs w:val="24"/>
        </w:rPr>
        <w:t>šifra</w:t>
      </w:r>
      <w:proofErr w:type="spellEnd"/>
      <w:r w:rsidRPr="00766698">
        <w:rPr>
          <w:color w:val="000000" w:themeColor="text1"/>
          <w:sz w:val="24"/>
          <w:szCs w:val="24"/>
        </w:rPr>
        <w:t xml:space="preserve"> 631) u </w:t>
      </w:r>
      <w:proofErr w:type="spellStart"/>
      <w:r w:rsidRPr="00766698">
        <w:rPr>
          <w:color w:val="000000" w:themeColor="text1"/>
          <w:sz w:val="24"/>
          <w:szCs w:val="24"/>
        </w:rPr>
        <w:t>ovom</w:t>
      </w:r>
      <w:proofErr w:type="spellEnd"/>
      <w:r w:rsidRPr="00766698">
        <w:rPr>
          <w:color w:val="000000" w:themeColor="text1"/>
          <w:sz w:val="24"/>
          <w:szCs w:val="24"/>
        </w:rPr>
        <w:t xml:space="preserve"> </w:t>
      </w:r>
      <w:proofErr w:type="spellStart"/>
      <w:r w:rsidRPr="00766698">
        <w:rPr>
          <w:color w:val="000000" w:themeColor="text1"/>
          <w:sz w:val="24"/>
          <w:szCs w:val="24"/>
        </w:rPr>
        <w:t>izvještajnom</w:t>
      </w:r>
      <w:proofErr w:type="spellEnd"/>
      <w:r w:rsidRPr="00766698">
        <w:rPr>
          <w:color w:val="000000" w:themeColor="text1"/>
          <w:sz w:val="24"/>
          <w:szCs w:val="24"/>
        </w:rPr>
        <w:t xml:space="preserve"> </w:t>
      </w:r>
      <w:proofErr w:type="spellStart"/>
      <w:r w:rsidRPr="00766698">
        <w:rPr>
          <w:color w:val="000000" w:themeColor="text1"/>
          <w:sz w:val="24"/>
          <w:szCs w:val="24"/>
        </w:rPr>
        <w:t>razdoblju</w:t>
      </w:r>
      <w:proofErr w:type="spellEnd"/>
      <w:r w:rsidRPr="00766698">
        <w:rPr>
          <w:color w:val="000000" w:themeColor="text1"/>
          <w:sz w:val="24"/>
          <w:szCs w:val="24"/>
        </w:rPr>
        <w:t xml:space="preserve"> </w:t>
      </w:r>
      <w:proofErr w:type="spellStart"/>
      <w:r w:rsidRPr="00766698">
        <w:rPr>
          <w:color w:val="000000" w:themeColor="text1"/>
          <w:sz w:val="24"/>
          <w:szCs w:val="24"/>
        </w:rPr>
        <w:t>ostvarene</w:t>
      </w:r>
      <w:proofErr w:type="spellEnd"/>
      <w:r w:rsidRPr="00766698">
        <w:rPr>
          <w:color w:val="000000" w:themeColor="text1"/>
          <w:sz w:val="24"/>
          <w:szCs w:val="24"/>
        </w:rPr>
        <w:t xml:space="preserve"> </w:t>
      </w:r>
      <w:proofErr w:type="spellStart"/>
      <w:r w:rsidRPr="00766698">
        <w:rPr>
          <w:color w:val="000000" w:themeColor="text1"/>
          <w:sz w:val="24"/>
          <w:szCs w:val="24"/>
        </w:rPr>
        <w:t>su</w:t>
      </w:r>
      <w:proofErr w:type="spellEnd"/>
      <w:r w:rsidRPr="00766698">
        <w:rPr>
          <w:color w:val="000000" w:themeColor="text1"/>
          <w:sz w:val="24"/>
          <w:szCs w:val="24"/>
        </w:rPr>
        <w:t xml:space="preserve"> u </w:t>
      </w:r>
      <w:proofErr w:type="spellStart"/>
      <w:r w:rsidRPr="00766698">
        <w:rPr>
          <w:color w:val="000000" w:themeColor="text1"/>
          <w:sz w:val="24"/>
          <w:szCs w:val="24"/>
        </w:rPr>
        <w:t>iznosu</w:t>
      </w:r>
      <w:proofErr w:type="spellEnd"/>
      <w:r w:rsidRPr="00766698">
        <w:rPr>
          <w:color w:val="000000" w:themeColor="text1"/>
          <w:sz w:val="24"/>
          <w:szCs w:val="24"/>
        </w:rPr>
        <w:t xml:space="preserve"> od 66.852,48 €, a </w:t>
      </w:r>
      <w:proofErr w:type="spellStart"/>
      <w:r w:rsidRPr="00766698">
        <w:rPr>
          <w:color w:val="000000" w:themeColor="text1"/>
          <w:sz w:val="24"/>
          <w:szCs w:val="24"/>
        </w:rPr>
        <w:t>odnose</w:t>
      </w:r>
      <w:proofErr w:type="spellEnd"/>
      <w:r w:rsidRPr="00766698">
        <w:rPr>
          <w:color w:val="000000" w:themeColor="text1"/>
          <w:sz w:val="24"/>
          <w:szCs w:val="24"/>
        </w:rPr>
        <w:t xml:space="preserve"> se </w:t>
      </w:r>
      <w:proofErr w:type="spellStart"/>
      <w:r w:rsidRPr="00766698">
        <w:rPr>
          <w:color w:val="000000" w:themeColor="text1"/>
          <w:sz w:val="24"/>
          <w:szCs w:val="24"/>
        </w:rPr>
        <w:t>na</w:t>
      </w:r>
      <w:proofErr w:type="spellEnd"/>
      <w:r w:rsidRPr="00766698">
        <w:rPr>
          <w:color w:val="000000" w:themeColor="text1"/>
          <w:sz w:val="24"/>
          <w:szCs w:val="24"/>
        </w:rPr>
        <w:t xml:space="preserve"> </w:t>
      </w:r>
      <w:proofErr w:type="spellStart"/>
      <w:r w:rsidRPr="00766698">
        <w:rPr>
          <w:color w:val="000000" w:themeColor="text1"/>
          <w:sz w:val="24"/>
          <w:szCs w:val="24"/>
        </w:rPr>
        <w:t>uplatu</w:t>
      </w:r>
      <w:proofErr w:type="spellEnd"/>
      <w:r w:rsidRPr="00766698">
        <w:rPr>
          <w:color w:val="000000" w:themeColor="text1"/>
          <w:sz w:val="24"/>
          <w:szCs w:val="24"/>
        </w:rPr>
        <w:t xml:space="preserve"> sredstava za EU projekte </w:t>
      </w:r>
      <w:proofErr w:type="spellStart"/>
      <w:r w:rsidRPr="00766698">
        <w:rPr>
          <w:color w:val="000000" w:themeColor="text1"/>
          <w:sz w:val="24"/>
          <w:szCs w:val="24"/>
        </w:rPr>
        <w:t>GECO2</w:t>
      </w:r>
      <w:r w:rsidR="002B5774" w:rsidRPr="00766698">
        <w:rPr>
          <w:color w:val="000000" w:themeColor="text1"/>
          <w:sz w:val="24"/>
          <w:szCs w:val="24"/>
        </w:rPr>
        <w:t>.2</w:t>
      </w:r>
      <w:proofErr w:type="spellEnd"/>
      <w:r w:rsidR="002B5774" w:rsidRPr="00766698">
        <w:rPr>
          <w:color w:val="000000" w:themeColor="text1"/>
          <w:sz w:val="24"/>
          <w:szCs w:val="24"/>
        </w:rPr>
        <w:t xml:space="preserve">- </w:t>
      </w:r>
      <w:bookmarkStart w:id="1" w:name="_Hlk190506816"/>
      <w:proofErr w:type="spellStart"/>
      <w:r w:rsidR="002B5774" w:rsidRPr="00766698">
        <w:rPr>
          <w:color w:val="000000" w:themeColor="text1"/>
          <w:sz w:val="24"/>
          <w:szCs w:val="24"/>
        </w:rPr>
        <w:t>borba</w:t>
      </w:r>
      <w:proofErr w:type="spellEnd"/>
      <w:r w:rsidR="002B5774" w:rsidRPr="00766698">
        <w:rPr>
          <w:color w:val="000000" w:themeColor="text1"/>
          <w:sz w:val="24"/>
          <w:szCs w:val="24"/>
        </w:rPr>
        <w:t xml:space="preserve"> </w:t>
      </w:r>
      <w:proofErr w:type="spellStart"/>
      <w:r w:rsidR="002B5774" w:rsidRPr="00766698">
        <w:rPr>
          <w:color w:val="000000" w:themeColor="text1"/>
          <w:sz w:val="24"/>
          <w:szCs w:val="24"/>
        </w:rPr>
        <w:t>protiv</w:t>
      </w:r>
      <w:proofErr w:type="spellEnd"/>
      <w:r w:rsidR="002B5774" w:rsidRPr="00766698">
        <w:rPr>
          <w:color w:val="000000" w:themeColor="text1"/>
          <w:sz w:val="24"/>
          <w:szCs w:val="24"/>
        </w:rPr>
        <w:t xml:space="preserve"> </w:t>
      </w:r>
      <w:proofErr w:type="spellStart"/>
      <w:r w:rsidR="002B5774" w:rsidRPr="00766698">
        <w:rPr>
          <w:color w:val="000000" w:themeColor="text1"/>
          <w:sz w:val="24"/>
          <w:szCs w:val="24"/>
        </w:rPr>
        <w:t>klimatskih</w:t>
      </w:r>
      <w:proofErr w:type="spellEnd"/>
      <w:r w:rsidR="002B5774" w:rsidRPr="00766698">
        <w:rPr>
          <w:color w:val="000000" w:themeColor="text1"/>
          <w:sz w:val="24"/>
          <w:szCs w:val="24"/>
        </w:rPr>
        <w:t xml:space="preserve"> </w:t>
      </w:r>
      <w:proofErr w:type="spellStart"/>
      <w:r w:rsidR="002B5774" w:rsidRPr="00766698">
        <w:rPr>
          <w:color w:val="000000" w:themeColor="text1"/>
          <w:sz w:val="24"/>
          <w:szCs w:val="24"/>
        </w:rPr>
        <w:t>promjena</w:t>
      </w:r>
      <w:proofErr w:type="spellEnd"/>
      <w:r w:rsidR="002B5774" w:rsidRPr="00766698">
        <w:rPr>
          <w:color w:val="000000" w:themeColor="text1"/>
          <w:sz w:val="24"/>
          <w:szCs w:val="24"/>
        </w:rPr>
        <w:t xml:space="preserve"> </w:t>
      </w:r>
      <w:proofErr w:type="spellStart"/>
      <w:r w:rsidR="002B5774" w:rsidRPr="00766698">
        <w:rPr>
          <w:color w:val="000000" w:themeColor="text1"/>
          <w:sz w:val="24"/>
          <w:szCs w:val="24"/>
        </w:rPr>
        <w:t>i</w:t>
      </w:r>
      <w:proofErr w:type="spellEnd"/>
      <w:r w:rsidR="002B5774" w:rsidRPr="00766698">
        <w:rPr>
          <w:color w:val="000000" w:themeColor="text1"/>
          <w:sz w:val="24"/>
          <w:szCs w:val="24"/>
        </w:rPr>
        <w:t xml:space="preserve"> </w:t>
      </w:r>
      <w:proofErr w:type="spellStart"/>
      <w:proofErr w:type="gramStart"/>
      <w:r w:rsidR="002B5774" w:rsidRPr="00766698">
        <w:rPr>
          <w:color w:val="000000" w:themeColor="text1"/>
          <w:sz w:val="24"/>
          <w:szCs w:val="24"/>
        </w:rPr>
        <w:t>uspostava</w:t>
      </w:r>
      <w:proofErr w:type="spellEnd"/>
      <w:r w:rsidR="002B5774" w:rsidRPr="00766698">
        <w:rPr>
          <w:color w:val="000000" w:themeColor="text1"/>
          <w:sz w:val="24"/>
          <w:szCs w:val="24"/>
        </w:rPr>
        <w:t xml:space="preserve">  </w:t>
      </w:r>
      <w:proofErr w:type="spellStart"/>
      <w:r w:rsidR="002B5774" w:rsidRPr="00766698">
        <w:rPr>
          <w:color w:val="000000" w:themeColor="text1"/>
          <w:sz w:val="24"/>
          <w:szCs w:val="24"/>
        </w:rPr>
        <w:t>dobrovoljnog</w:t>
      </w:r>
      <w:proofErr w:type="spellEnd"/>
      <w:proofErr w:type="gramEnd"/>
      <w:r w:rsidR="002B5774" w:rsidRPr="00766698">
        <w:rPr>
          <w:color w:val="000000" w:themeColor="text1"/>
          <w:sz w:val="24"/>
          <w:szCs w:val="24"/>
        </w:rPr>
        <w:t xml:space="preserve"> </w:t>
      </w:r>
      <w:proofErr w:type="spellStart"/>
      <w:r w:rsidR="002B5774" w:rsidRPr="00766698">
        <w:rPr>
          <w:color w:val="000000" w:themeColor="text1"/>
          <w:sz w:val="24"/>
          <w:szCs w:val="24"/>
        </w:rPr>
        <w:t>tržišta</w:t>
      </w:r>
      <w:proofErr w:type="spellEnd"/>
      <w:r w:rsidR="002B5774" w:rsidRPr="00766698">
        <w:rPr>
          <w:color w:val="000000" w:themeColor="text1"/>
          <w:sz w:val="24"/>
          <w:szCs w:val="24"/>
        </w:rPr>
        <w:t xml:space="preserve"> </w:t>
      </w:r>
      <w:proofErr w:type="spellStart"/>
      <w:r w:rsidR="002B5774" w:rsidRPr="00766698">
        <w:rPr>
          <w:color w:val="000000" w:themeColor="text1"/>
          <w:sz w:val="24"/>
          <w:szCs w:val="24"/>
        </w:rPr>
        <w:t>ugljika</w:t>
      </w:r>
      <w:proofErr w:type="spellEnd"/>
      <w:r w:rsidR="002B5774" w:rsidRPr="00766698">
        <w:rPr>
          <w:color w:val="000000" w:themeColor="text1"/>
          <w:sz w:val="24"/>
          <w:szCs w:val="24"/>
        </w:rPr>
        <w:t xml:space="preserve"> </w:t>
      </w:r>
      <w:proofErr w:type="spellStart"/>
      <w:r w:rsidR="002B5774" w:rsidRPr="00766698">
        <w:rPr>
          <w:color w:val="000000" w:themeColor="text1"/>
          <w:sz w:val="24"/>
          <w:szCs w:val="24"/>
        </w:rPr>
        <w:t>iz</w:t>
      </w:r>
      <w:proofErr w:type="spellEnd"/>
      <w:r w:rsidR="002B5774" w:rsidRPr="00766698">
        <w:rPr>
          <w:color w:val="000000" w:themeColor="text1"/>
          <w:sz w:val="24"/>
          <w:szCs w:val="24"/>
        </w:rPr>
        <w:t xml:space="preserve"> </w:t>
      </w:r>
      <w:proofErr w:type="spellStart"/>
      <w:r w:rsidR="002B5774" w:rsidRPr="00766698">
        <w:rPr>
          <w:color w:val="000000" w:themeColor="text1"/>
          <w:sz w:val="24"/>
          <w:szCs w:val="24"/>
        </w:rPr>
        <w:t>poljoprivredne</w:t>
      </w:r>
      <w:proofErr w:type="spellEnd"/>
      <w:r w:rsidR="002B5774" w:rsidRPr="00766698">
        <w:rPr>
          <w:color w:val="000000" w:themeColor="text1"/>
          <w:sz w:val="24"/>
          <w:szCs w:val="24"/>
        </w:rPr>
        <w:t xml:space="preserve"> </w:t>
      </w:r>
      <w:proofErr w:type="spellStart"/>
      <w:r w:rsidR="002B5774" w:rsidRPr="00766698">
        <w:rPr>
          <w:color w:val="000000" w:themeColor="text1"/>
          <w:sz w:val="24"/>
          <w:szCs w:val="24"/>
        </w:rPr>
        <w:t>djelatnosti</w:t>
      </w:r>
      <w:bookmarkEnd w:id="1"/>
      <w:proofErr w:type="spellEnd"/>
      <w:r w:rsidR="002B5774" w:rsidRPr="00766698">
        <w:rPr>
          <w:color w:val="000000" w:themeColor="text1"/>
          <w:sz w:val="24"/>
          <w:szCs w:val="24"/>
        </w:rPr>
        <w:t xml:space="preserve"> u </w:t>
      </w:r>
      <w:proofErr w:type="spellStart"/>
      <w:r w:rsidR="002B5774" w:rsidRPr="00766698">
        <w:rPr>
          <w:color w:val="000000" w:themeColor="text1"/>
          <w:sz w:val="24"/>
          <w:szCs w:val="24"/>
        </w:rPr>
        <w:t>iznosu</w:t>
      </w:r>
      <w:proofErr w:type="spellEnd"/>
      <w:r w:rsidR="002B5774" w:rsidRPr="00766698">
        <w:rPr>
          <w:color w:val="000000" w:themeColor="text1"/>
          <w:sz w:val="24"/>
          <w:szCs w:val="24"/>
        </w:rPr>
        <w:t xml:space="preserve"> od 10.339,70 € </w:t>
      </w:r>
      <w:r w:rsidR="00766698" w:rsidRPr="00766698">
        <w:rPr>
          <w:color w:val="000000" w:themeColor="text1"/>
          <w:sz w:val="24"/>
          <w:szCs w:val="24"/>
        </w:rPr>
        <w:t xml:space="preserve"> </w:t>
      </w:r>
      <w:proofErr w:type="spellStart"/>
      <w:r w:rsidR="00766698" w:rsidRPr="00766698">
        <w:rPr>
          <w:color w:val="000000" w:themeColor="text1"/>
          <w:sz w:val="24"/>
          <w:szCs w:val="24"/>
        </w:rPr>
        <w:t>i</w:t>
      </w:r>
      <w:proofErr w:type="spellEnd"/>
      <w:r w:rsidR="002B5774" w:rsidRPr="00766698">
        <w:rPr>
          <w:color w:val="000000" w:themeColor="text1"/>
          <w:sz w:val="24"/>
          <w:szCs w:val="24"/>
        </w:rPr>
        <w:t xml:space="preserve"> za </w:t>
      </w:r>
      <w:proofErr w:type="spellStart"/>
      <w:r w:rsidR="00766698" w:rsidRPr="00766698">
        <w:rPr>
          <w:color w:val="000000" w:themeColor="text1"/>
          <w:sz w:val="24"/>
          <w:szCs w:val="24"/>
        </w:rPr>
        <w:t>p</w:t>
      </w:r>
      <w:r w:rsidR="002B5774" w:rsidRPr="00766698">
        <w:rPr>
          <w:color w:val="000000" w:themeColor="text1"/>
          <w:sz w:val="24"/>
          <w:szCs w:val="24"/>
        </w:rPr>
        <w:t>rojekt</w:t>
      </w:r>
      <w:proofErr w:type="spellEnd"/>
      <w:r w:rsidR="002B5774" w:rsidRPr="00766698">
        <w:rPr>
          <w:color w:val="000000" w:themeColor="text1"/>
          <w:sz w:val="24"/>
          <w:szCs w:val="24"/>
        </w:rPr>
        <w:t xml:space="preserve"> D-RURAL-</w:t>
      </w:r>
      <w:proofErr w:type="spellStart"/>
      <w:r w:rsidR="002B5774" w:rsidRPr="00766698">
        <w:rPr>
          <w:color w:val="000000" w:themeColor="text1"/>
          <w:sz w:val="24"/>
          <w:szCs w:val="24"/>
        </w:rPr>
        <w:t>gospodarski</w:t>
      </w:r>
      <w:proofErr w:type="spellEnd"/>
      <w:r w:rsidR="002B5774" w:rsidRPr="00766698">
        <w:rPr>
          <w:color w:val="000000" w:themeColor="text1"/>
          <w:sz w:val="24"/>
          <w:szCs w:val="24"/>
        </w:rPr>
        <w:t xml:space="preserve"> </w:t>
      </w:r>
      <w:proofErr w:type="spellStart"/>
      <w:r w:rsidR="002B5774" w:rsidRPr="00766698">
        <w:rPr>
          <w:color w:val="000000" w:themeColor="text1"/>
          <w:sz w:val="24"/>
          <w:szCs w:val="24"/>
        </w:rPr>
        <w:t>rast</w:t>
      </w:r>
      <w:proofErr w:type="spellEnd"/>
      <w:r w:rsidR="002B5774" w:rsidRPr="00766698">
        <w:rPr>
          <w:color w:val="000000" w:themeColor="text1"/>
          <w:sz w:val="24"/>
          <w:szCs w:val="24"/>
        </w:rPr>
        <w:t xml:space="preserve"> </w:t>
      </w:r>
      <w:proofErr w:type="spellStart"/>
      <w:r w:rsidR="002B5774" w:rsidRPr="00766698">
        <w:rPr>
          <w:color w:val="000000" w:themeColor="text1"/>
          <w:sz w:val="24"/>
          <w:szCs w:val="24"/>
        </w:rPr>
        <w:t>i</w:t>
      </w:r>
      <w:proofErr w:type="spellEnd"/>
      <w:r w:rsidR="002B5774" w:rsidRPr="00766698">
        <w:rPr>
          <w:color w:val="000000" w:themeColor="text1"/>
          <w:sz w:val="24"/>
          <w:szCs w:val="24"/>
        </w:rPr>
        <w:t xml:space="preserve"> </w:t>
      </w:r>
      <w:proofErr w:type="spellStart"/>
      <w:r w:rsidR="002B5774" w:rsidRPr="00766698">
        <w:rPr>
          <w:color w:val="000000" w:themeColor="text1"/>
          <w:sz w:val="24"/>
          <w:szCs w:val="24"/>
        </w:rPr>
        <w:t>poboljšanje</w:t>
      </w:r>
      <w:proofErr w:type="spellEnd"/>
      <w:r w:rsidR="002B5774" w:rsidRPr="00766698">
        <w:rPr>
          <w:color w:val="000000" w:themeColor="text1"/>
          <w:sz w:val="24"/>
          <w:szCs w:val="24"/>
        </w:rPr>
        <w:t xml:space="preserve"> </w:t>
      </w:r>
      <w:proofErr w:type="spellStart"/>
      <w:r w:rsidR="002B5774" w:rsidRPr="00766698">
        <w:rPr>
          <w:color w:val="000000" w:themeColor="text1"/>
          <w:sz w:val="24"/>
          <w:szCs w:val="24"/>
        </w:rPr>
        <w:t>kvalitete</w:t>
      </w:r>
      <w:proofErr w:type="spellEnd"/>
      <w:r w:rsidR="002B5774" w:rsidRPr="00766698">
        <w:rPr>
          <w:color w:val="000000" w:themeColor="text1"/>
          <w:sz w:val="24"/>
          <w:szCs w:val="24"/>
        </w:rPr>
        <w:t xml:space="preserve"> </w:t>
      </w:r>
      <w:proofErr w:type="spellStart"/>
      <w:r w:rsidR="002B5774" w:rsidRPr="00766698">
        <w:rPr>
          <w:color w:val="000000" w:themeColor="text1"/>
          <w:sz w:val="24"/>
          <w:szCs w:val="24"/>
        </w:rPr>
        <w:t>života</w:t>
      </w:r>
      <w:proofErr w:type="spellEnd"/>
      <w:r w:rsidR="002B5774" w:rsidRPr="00766698">
        <w:rPr>
          <w:color w:val="000000" w:themeColor="text1"/>
          <w:sz w:val="24"/>
          <w:szCs w:val="24"/>
        </w:rPr>
        <w:t xml:space="preserve"> u </w:t>
      </w:r>
      <w:proofErr w:type="spellStart"/>
      <w:r w:rsidR="002B5774" w:rsidRPr="00766698">
        <w:rPr>
          <w:color w:val="000000" w:themeColor="text1"/>
          <w:sz w:val="24"/>
          <w:szCs w:val="24"/>
        </w:rPr>
        <w:t>ruralnim</w:t>
      </w:r>
      <w:proofErr w:type="spellEnd"/>
      <w:r w:rsidR="002B5774" w:rsidRPr="00766698">
        <w:rPr>
          <w:color w:val="000000" w:themeColor="text1"/>
          <w:sz w:val="24"/>
          <w:szCs w:val="24"/>
        </w:rPr>
        <w:t> </w:t>
      </w:r>
      <w:proofErr w:type="spellStart"/>
      <w:r w:rsidR="002B5774" w:rsidRPr="00766698">
        <w:rPr>
          <w:color w:val="000000" w:themeColor="text1"/>
          <w:sz w:val="24"/>
          <w:szCs w:val="24"/>
        </w:rPr>
        <w:t>područjima</w:t>
      </w:r>
      <w:proofErr w:type="spellEnd"/>
      <w:r w:rsidR="002B5774" w:rsidRPr="00766698">
        <w:rPr>
          <w:color w:val="000000" w:themeColor="text1"/>
          <w:sz w:val="24"/>
          <w:szCs w:val="24"/>
        </w:rPr>
        <w:t xml:space="preserve"> u </w:t>
      </w:r>
      <w:proofErr w:type="spellStart"/>
      <w:r w:rsidR="002B5774" w:rsidRPr="00766698">
        <w:rPr>
          <w:color w:val="000000" w:themeColor="text1"/>
          <w:sz w:val="24"/>
          <w:szCs w:val="24"/>
        </w:rPr>
        <w:t>iznosu</w:t>
      </w:r>
      <w:proofErr w:type="spellEnd"/>
      <w:r w:rsidR="002B5774" w:rsidRPr="00766698">
        <w:rPr>
          <w:color w:val="000000" w:themeColor="text1"/>
          <w:sz w:val="24"/>
          <w:szCs w:val="24"/>
        </w:rPr>
        <w:t xml:space="preserve"> od 56.512,</w:t>
      </w:r>
      <w:r w:rsidR="00766698" w:rsidRPr="00766698">
        <w:rPr>
          <w:color w:val="000000" w:themeColor="text1"/>
          <w:sz w:val="24"/>
          <w:szCs w:val="24"/>
        </w:rPr>
        <w:t>78 €.</w:t>
      </w:r>
    </w:p>
    <w:p w14:paraId="789A033B" w14:textId="77777777" w:rsidR="00766698" w:rsidRPr="0081182E" w:rsidRDefault="00766698" w:rsidP="003813A4">
      <w:pPr>
        <w:spacing w:after="0" w:line="240" w:lineRule="auto"/>
        <w:jc w:val="both"/>
        <w:rPr>
          <w:color w:val="FF0000"/>
          <w:sz w:val="24"/>
          <w:szCs w:val="24"/>
        </w:rPr>
      </w:pPr>
    </w:p>
    <w:p w14:paraId="307F3D55" w14:textId="16D95561" w:rsidR="003813A4" w:rsidRDefault="003813A4" w:rsidP="003813A4">
      <w:pPr>
        <w:spacing w:after="0" w:line="240" w:lineRule="auto"/>
        <w:jc w:val="both"/>
        <w:rPr>
          <w:color w:val="000000" w:themeColor="text1"/>
          <w:sz w:val="24"/>
          <w:szCs w:val="24"/>
        </w:rPr>
      </w:pPr>
      <w:proofErr w:type="spellStart"/>
      <w:r w:rsidRPr="00766698">
        <w:rPr>
          <w:color w:val="000000" w:themeColor="text1"/>
          <w:sz w:val="24"/>
          <w:szCs w:val="24"/>
        </w:rPr>
        <w:t>Pomoći</w:t>
      </w:r>
      <w:proofErr w:type="spellEnd"/>
      <w:r w:rsidRPr="00766698">
        <w:rPr>
          <w:color w:val="000000" w:themeColor="text1"/>
          <w:sz w:val="24"/>
          <w:szCs w:val="24"/>
        </w:rPr>
        <w:t xml:space="preserve"> od </w:t>
      </w:r>
      <w:proofErr w:type="spellStart"/>
      <w:r w:rsidRPr="00766698">
        <w:rPr>
          <w:color w:val="000000" w:themeColor="text1"/>
          <w:sz w:val="24"/>
          <w:szCs w:val="24"/>
        </w:rPr>
        <w:t>međunarodnih</w:t>
      </w:r>
      <w:proofErr w:type="spellEnd"/>
      <w:r w:rsidRPr="00766698">
        <w:rPr>
          <w:color w:val="000000" w:themeColor="text1"/>
          <w:sz w:val="24"/>
          <w:szCs w:val="24"/>
        </w:rPr>
        <w:t xml:space="preserve"> </w:t>
      </w:r>
      <w:proofErr w:type="spellStart"/>
      <w:r w:rsidRPr="00766698">
        <w:rPr>
          <w:color w:val="000000" w:themeColor="text1"/>
          <w:sz w:val="24"/>
          <w:szCs w:val="24"/>
        </w:rPr>
        <w:t>organizacija</w:t>
      </w:r>
      <w:proofErr w:type="spellEnd"/>
      <w:r w:rsidRPr="00766698">
        <w:rPr>
          <w:color w:val="000000" w:themeColor="text1"/>
          <w:sz w:val="24"/>
          <w:szCs w:val="24"/>
        </w:rPr>
        <w:t xml:space="preserve"> </w:t>
      </w:r>
      <w:proofErr w:type="spellStart"/>
      <w:r w:rsidRPr="00766698">
        <w:rPr>
          <w:color w:val="000000" w:themeColor="text1"/>
          <w:sz w:val="24"/>
          <w:szCs w:val="24"/>
        </w:rPr>
        <w:t>te</w:t>
      </w:r>
      <w:proofErr w:type="spellEnd"/>
      <w:r w:rsidRPr="00766698">
        <w:rPr>
          <w:color w:val="000000" w:themeColor="text1"/>
          <w:sz w:val="24"/>
          <w:szCs w:val="24"/>
        </w:rPr>
        <w:t xml:space="preserve"> </w:t>
      </w:r>
      <w:proofErr w:type="spellStart"/>
      <w:r w:rsidRPr="00766698">
        <w:rPr>
          <w:color w:val="000000" w:themeColor="text1"/>
          <w:sz w:val="24"/>
          <w:szCs w:val="24"/>
        </w:rPr>
        <w:t>institucija</w:t>
      </w:r>
      <w:proofErr w:type="spellEnd"/>
      <w:r w:rsidRPr="00766698">
        <w:rPr>
          <w:color w:val="000000" w:themeColor="text1"/>
          <w:sz w:val="24"/>
          <w:szCs w:val="24"/>
        </w:rPr>
        <w:t xml:space="preserve"> </w:t>
      </w:r>
      <w:proofErr w:type="spellStart"/>
      <w:r w:rsidRPr="00766698">
        <w:rPr>
          <w:color w:val="000000" w:themeColor="text1"/>
          <w:sz w:val="24"/>
          <w:szCs w:val="24"/>
        </w:rPr>
        <w:t>i</w:t>
      </w:r>
      <w:proofErr w:type="spellEnd"/>
      <w:r w:rsidRPr="00766698">
        <w:rPr>
          <w:color w:val="000000" w:themeColor="text1"/>
          <w:sz w:val="24"/>
          <w:szCs w:val="24"/>
        </w:rPr>
        <w:t xml:space="preserve"> tijela EU (</w:t>
      </w:r>
      <w:proofErr w:type="spellStart"/>
      <w:r w:rsidRPr="00766698">
        <w:rPr>
          <w:color w:val="000000" w:themeColor="text1"/>
          <w:sz w:val="24"/>
          <w:szCs w:val="24"/>
        </w:rPr>
        <w:t>šifra</w:t>
      </w:r>
      <w:proofErr w:type="spellEnd"/>
      <w:r w:rsidRPr="00766698">
        <w:rPr>
          <w:color w:val="000000" w:themeColor="text1"/>
          <w:sz w:val="24"/>
          <w:szCs w:val="24"/>
        </w:rPr>
        <w:t xml:space="preserve"> 632) </w:t>
      </w:r>
      <w:proofErr w:type="spellStart"/>
      <w:r w:rsidRPr="00766698">
        <w:rPr>
          <w:color w:val="000000" w:themeColor="text1"/>
          <w:sz w:val="24"/>
          <w:szCs w:val="24"/>
        </w:rPr>
        <w:t>ostvarene</w:t>
      </w:r>
      <w:proofErr w:type="spellEnd"/>
      <w:r w:rsidRPr="00766698">
        <w:rPr>
          <w:color w:val="000000" w:themeColor="text1"/>
          <w:sz w:val="24"/>
          <w:szCs w:val="24"/>
        </w:rPr>
        <w:t xml:space="preserve"> </w:t>
      </w:r>
      <w:proofErr w:type="spellStart"/>
      <w:r w:rsidRPr="00766698">
        <w:rPr>
          <w:color w:val="000000" w:themeColor="text1"/>
          <w:sz w:val="24"/>
          <w:szCs w:val="24"/>
        </w:rPr>
        <w:t>su</w:t>
      </w:r>
      <w:proofErr w:type="spellEnd"/>
      <w:r w:rsidRPr="00766698">
        <w:rPr>
          <w:color w:val="000000" w:themeColor="text1"/>
          <w:sz w:val="24"/>
          <w:szCs w:val="24"/>
        </w:rPr>
        <w:t xml:space="preserve"> u </w:t>
      </w:r>
      <w:proofErr w:type="spellStart"/>
      <w:r w:rsidRPr="00766698">
        <w:rPr>
          <w:color w:val="000000" w:themeColor="text1"/>
          <w:sz w:val="24"/>
          <w:szCs w:val="24"/>
        </w:rPr>
        <w:t>iznosu</w:t>
      </w:r>
      <w:proofErr w:type="spellEnd"/>
      <w:r w:rsidRPr="00766698">
        <w:rPr>
          <w:color w:val="000000" w:themeColor="text1"/>
          <w:sz w:val="24"/>
          <w:szCs w:val="24"/>
        </w:rPr>
        <w:t xml:space="preserve"> od </w:t>
      </w:r>
      <w:r w:rsidR="00766698" w:rsidRPr="00766698">
        <w:rPr>
          <w:color w:val="000000" w:themeColor="text1"/>
          <w:sz w:val="24"/>
          <w:szCs w:val="24"/>
        </w:rPr>
        <w:t>1.782.773,98</w:t>
      </w:r>
      <w:r w:rsidR="00C12E51" w:rsidRPr="00766698">
        <w:rPr>
          <w:color w:val="000000" w:themeColor="text1"/>
          <w:sz w:val="24"/>
          <w:szCs w:val="24"/>
        </w:rPr>
        <w:t xml:space="preserve"> €</w:t>
      </w:r>
      <w:r w:rsidRPr="00766698">
        <w:rPr>
          <w:color w:val="000000" w:themeColor="text1"/>
          <w:sz w:val="24"/>
          <w:szCs w:val="24"/>
        </w:rPr>
        <w:t xml:space="preserve"> </w:t>
      </w:r>
      <w:proofErr w:type="spellStart"/>
      <w:r w:rsidRPr="00766698">
        <w:rPr>
          <w:color w:val="000000" w:themeColor="text1"/>
          <w:sz w:val="24"/>
          <w:szCs w:val="24"/>
        </w:rPr>
        <w:t>i</w:t>
      </w:r>
      <w:proofErr w:type="spellEnd"/>
      <w:r w:rsidRPr="00766698">
        <w:rPr>
          <w:color w:val="000000" w:themeColor="text1"/>
          <w:sz w:val="24"/>
          <w:szCs w:val="24"/>
        </w:rPr>
        <w:t xml:space="preserve"> to za:</w:t>
      </w:r>
    </w:p>
    <w:p w14:paraId="2AAD2B81" w14:textId="2D46FB21" w:rsidR="003B7BF8" w:rsidRPr="003B7BF8" w:rsidRDefault="003B7BF8" w:rsidP="003B7BF8">
      <w:pPr>
        <w:pStyle w:val="ListParagraph"/>
        <w:numPr>
          <w:ilvl w:val="0"/>
          <w:numId w:val="4"/>
        </w:numPr>
        <w:spacing w:after="0" w:line="240" w:lineRule="auto"/>
        <w:ind w:left="720"/>
        <w:jc w:val="both"/>
        <w:rPr>
          <w:color w:val="000000" w:themeColor="text1"/>
          <w:sz w:val="24"/>
          <w:szCs w:val="24"/>
        </w:rPr>
      </w:pPr>
      <w:r w:rsidRPr="003B7BF8">
        <w:rPr>
          <w:color w:val="000000" w:themeColor="text1"/>
          <w:sz w:val="24"/>
          <w:szCs w:val="24"/>
        </w:rPr>
        <w:t xml:space="preserve">refundacija sredstava za predfinanciranje projekta Secure – JU za upravljanje zaštićenim dijelovima prirode u </w:t>
      </w:r>
      <w:r w:rsidR="00CE5977">
        <w:rPr>
          <w:color w:val="000000" w:themeColor="text1"/>
          <w:sz w:val="24"/>
          <w:szCs w:val="24"/>
        </w:rPr>
        <w:t>i</w:t>
      </w:r>
      <w:r w:rsidRPr="003B7BF8">
        <w:rPr>
          <w:color w:val="000000" w:themeColor="text1"/>
          <w:sz w:val="24"/>
          <w:szCs w:val="24"/>
        </w:rPr>
        <w:t>znosu od 32.918,03 €</w:t>
      </w:r>
    </w:p>
    <w:p w14:paraId="16EA8218" w14:textId="23C4B4FB" w:rsidR="00766698" w:rsidRPr="005306BF" w:rsidRDefault="00766698" w:rsidP="00766698">
      <w:pPr>
        <w:pStyle w:val="ListParagraph"/>
        <w:numPr>
          <w:ilvl w:val="0"/>
          <w:numId w:val="4"/>
        </w:numPr>
        <w:spacing w:after="0" w:line="240" w:lineRule="auto"/>
        <w:ind w:left="720"/>
        <w:jc w:val="both"/>
        <w:rPr>
          <w:color w:val="000000" w:themeColor="text1"/>
          <w:sz w:val="24"/>
          <w:szCs w:val="24"/>
        </w:rPr>
      </w:pPr>
      <w:r w:rsidRPr="003B7BF8">
        <w:rPr>
          <w:color w:val="000000" w:themeColor="text1"/>
          <w:sz w:val="24"/>
          <w:szCs w:val="24"/>
        </w:rPr>
        <w:t xml:space="preserve">projekt TAKE IT SLOW – životni stil na Jadranu </w:t>
      </w:r>
      <w:r w:rsidRPr="005306BF">
        <w:rPr>
          <w:color w:val="000000" w:themeColor="text1"/>
          <w:sz w:val="24"/>
          <w:szCs w:val="24"/>
        </w:rPr>
        <w:t>kao inspiracija za održivi razvoj – uplata po zahtjevu za nadoknadom sredstava 1.491.078,59 €,</w:t>
      </w:r>
    </w:p>
    <w:p w14:paraId="71AC5705" w14:textId="20FBEA69" w:rsidR="00150B24" w:rsidRPr="00150B24" w:rsidRDefault="00150B24" w:rsidP="00150B24">
      <w:pPr>
        <w:pStyle w:val="ListParagraph"/>
        <w:numPr>
          <w:ilvl w:val="0"/>
          <w:numId w:val="4"/>
        </w:numPr>
        <w:spacing w:after="0" w:line="240" w:lineRule="auto"/>
        <w:ind w:left="720"/>
        <w:jc w:val="both"/>
        <w:rPr>
          <w:color w:val="000000" w:themeColor="text1"/>
          <w:sz w:val="24"/>
          <w:szCs w:val="24"/>
        </w:rPr>
      </w:pPr>
      <w:r w:rsidRPr="00150B24">
        <w:rPr>
          <w:color w:val="000000" w:themeColor="text1"/>
          <w:sz w:val="24"/>
          <w:szCs w:val="24"/>
        </w:rPr>
        <w:t>projekt ARGOS uspostava centra za školjkarstvo na Bistrini – uplata u iznosu 108.061,43 €,</w:t>
      </w:r>
    </w:p>
    <w:p w14:paraId="786302D2" w14:textId="728B1585" w:rsidR="00150B24" w:rsidRPr="00150B24" w:rsidRDefault="00150B24" w:rsidP="00150B24">
      <w:pPr>
        <w:pStyle w:val="ListParagraph"/>
        <w:numPr>
          <w:ilvl w:val="0"/>
          <w:numId w:val="4"/>
        </w:numPr>
        <w:spacing w:after="0" w:line="240" w:lineRule="auto"/>
        <w:ind w:left="720"/>
        <w:jc w:val="both"/>
        <w:rPr>
          <w:color w:val="000000" w:themeColor="text1"/>
          <w:sz w:val="24"/>
          <w:szCs w:val="24"/>
        </w:rPr>
      </w:pPr>
      <w:r w:rsidRPr="00150B24">
        <w:rPr>
          <w:color w:val="000000" w:themeColor="text1"/>
          <w:sz w:val="24"/>
          <w:szCs w:val="24"/>
        </w:rPr>
        <w:t>projekt SUSPORT</w:t>
      </w:r>
      <w:r w:rsidRPr="00150B24">
        <w:rPr>
          <w:rFonts w:cstheme="minorHAnsi"/>
          <w:bCs/>
          <w:color w:val="000000" w:themeColor="text1"/>
          <w:sz w:val="24"/>
          <w:szCs w:val="24"/>
        </w:rPr>
        <w:t xml:space="preserve"> unapređenje razine održivosti okoliša i energetske učinkovitosti u lukama Dubrovnik i Ploče - </w:t>
      </w:r>
      <w:r w:rsidRPr="00150B24">
        <w:rPr>
          <w:color w:val="000000" w:themeColor="text1"/>
          <w:sz w:val="24"/>
          <w:szCs w:val="24"/>
        </w:rPr>
        <w:t>uplata po zahtjevu za nadoknadom sredstava 54.347,44 €,</w:t>
      </w:r>
    </w:p>
    <w:p w14:paraId="55A014D2" w14:textId="2A51000B" w:rsidR="008640EE" w:rsidRPr="008640EE" w:rsidRDefault="008640EE" w:rsidP="008640EE">
      <w:pPr>
        <w:pStyle w:val="ListParagraph"/>
        <w:numPr>
          <w:ilvl w:val="0"/>
          <w:numId w:val="4"/>
        </w:numPr>
        <w:spacing w:after="0" w:line="240" w:lineRule="auto"/>
        <w:ind w:left="720"/>
        <w:jc w:val="both"/>
        <w:rPr>
          <w:color w:val="000000" w:themeColor="text1"/>
          <w:sz w:val="24"/>
          <w:szCs w:val="24"/>
        </w:rPr>
      </w:pPr>
      <w:r w:rsidRPr="008640EE">
        <w:rPr>
          <w:color w:val="000000" w:themeColor="text1"/>
          <w:sz w:val="24"/>
          <w:szCs w:val="24"/>
        </w:rPr>
        <w:t xml:space="preserve">projekt MIMOSA </w:t>
      </w:r>
      <w:r w:rsidRPr="008640EE">
        <w:rPr>
          <w:rFonts w:cstheme="minorHAnsi"/>
          <w:bCs/>
          <w:color w:val="000000" w:themeColor="text1"/>
          <w:sz w:val="24"/>
          <w:szCs w:val="24"/>
        </w:rPr>
        <w:t xml:space="preserve">poboljšanje kvalitete, sigurnosti i ekološke održivosti prijevoznih usluga u obalnom prometu - </w:t>
      </w:r>
      <w:r w:rsidRPr="008640EE">
        <w:rPr>
          <w:color w:val="000000" w:themeColor="text1"/>
          <w:sz w:val="24"/>
          <w:szCs w:val="24"/>
        </w:rPr>
        <w:t>uplata po zahtjevu za nadoknadom sredstava 53.99</w:t>
      </w:r>
      <w:r w:rsidR="00FB08C2">
        <w:rPr>
          <w:color w:val="000000" w:themeColor="text1"/>
          <w:sz w:val="24"/>
          <w:szCs w:val="24"/>
        </w:rPr>
        <w:t>2</w:t>
      </w:r>
      <w:r w:rsidRPr="008640EE">
        <w:rPr>
          <w:color w:val="000000" w:themeColor="text1"/>
          <w:sz w:val="24"/>
          <w:szCs w:val="24"/>
        </w:rPr>
        <w:t>,47 €,</w:t>
      </w:r>
      <w:r w:rsidR="009433E2">
        <w:rPr>
          <w:color w:val="000000" w:themeColor="text1"/>
          <w:sz w:val="24"/>
          <w:szCs w:val="24"/>
        </w:rPr>
        <w:t xml:space="preserve"> </w:t>
      </w:r>
    </w:p>
    <w:p w14:paraId="113151A2" w14:textId="317EF705" w:rsidR="00FB08C2" w:rsidRPr="00FB08C2" w:rsidRDefault="00FB08C2" w:rsidP="00FB08C2">
      <w:pPr>
        <w:pStyle w:val="ListParagraph"/>
        <w:numPr>
          <w:ilvl w:val="0"/>
          <w:numId w:val="4"/>
        </w:numPr>
        <w:spacing w:after="0" w:line="240" w:lineRule="auto"/>
        <w:ind w:left="720"/>
        <w:jc w:val="both"/>
        <w:rPr>
          <w:color w:val="000000" w:themeColor="text1"/>
          <w:sz w:val="24"/>
          <w:szCs w:val="24"/>
        </w:rPr>
      </w:pPr>
      <w:r w:rsidRPr="00FB08C2">
        <w:rPr>
          <w:color w:val="000000" w:themeColor="text1"/>
          <w:sz w:val="24"/>
          <w:szCs w:val="24"/>
        </w:rPr>
        <w:t>projekt ADRIACLIM</w:t>
      </w:r>
      <w:r w:rsidRPr="00FB08C2">
        <w:rPr>
          <w:rFonts w:cstheme="minorHAnsi"/>
          <w:bCs/>
          <w:color w:val="000000" w:themeColor="text1"/>
          <w:sz w:val="24"/>
          <w:szCs w:val="24"/>
        </w:rPr>
        <w:t xml:space="preserve"> alat za informiranje, praćenje i upravljanje klimatskim promjenama - </w:t>
      </w:r>
      <w:r w:rsidRPr="00FB08C2">
        <w:rPr>
          <w:color w:val="000000" w:themeColor="text1"/>
          <w:sz w:val="24"/>
          <w:szCs w:val="24"/>
        </w:rPr>
        <w:t xml:space="preserve">uplata po zahtjevu za nadoknadom sredstava 31.771,58 </w:t>
      </w:r>
      <w:bookmarkStart w:id="2" w:name="_Hlk139722433"/>
      <w:r w:rsidRPr="00FB08C2">
        <w:rPr>
          <w:color w:val="000000" w:themeColor="text1"/>
          <w:sz w:val="24"/>
          <w:szCs w:val="24"/>
        </w:rPr>
        <w:t>€,</w:t>
      </w:r>
    </w:p>
    <w:bookmarkEnd w:id="2"/>
    <w:p w14:paraId="55E5E20E" w14:textId="2BF4941F" w:rsidR="00FB08C2" w:rsidRPr="00FB08C2" w:rsidRDefault="00FB08C2" w:rsidP="00FB08C2">
      <w:pPr>
        <w:pStyle w:val="ListParagraph"/>
        <w:numPr>
          <w:ilvl w:val="0"/>
          <w:numId w:val="4"/>
        </w:numPr>
        <w:spacing w:after="0" w:line="240" w:lineRule="auto"/>
        <w:ind w:left="720"/>
        <w:jc w:val="both"/>
        <w:rPr>
          <w:color w:val="000000" w:themeColor="text1"/>
          <w:sz w:val="24"/>
          <w:szCs w:val="24"/>
        </w:rPr>
      </w:pPr>
      <w:r w:rsidRPr="00FB08C2">
        <w:rPr>
          <w:color w:val="000000" w:themeColor="text1"/>
          <w:sz w:val="24"/>
          <w:szCs w:val="24"/>
        </w:rPr>
        <w:t>projekt CASCADE integrirani sustav praćenja obalnih i otvorenih morskih voda za zaštitu i upravljanju ekosustavima – uplata po zahtjevu za nadoknadom sredstava 10.604,44 €,</w:t>
      </w:r>
    </w:p>
    <w:p w14:paraId="4A1F9550" w14:textId="77777777" w:rsidR="00BC7629" w:rsidRPr="0081182E" w:rsidRDefault="00BC7629" w:rsidP="00055CBE">
      <w:pPr>
        <w:spacing w:after="0" w:line="240" w:lineRule="auto"/>
        <w:jc w:val="both"/>
        <w:rPr>
          <w:color w:val="FF0000"/>
          <w:sz w:val="24"/>
          <w:szCs w:val="24"/>
          <w:lang w:val="hr-HR"/>
        </w:rPr>
      </w:pPr>
    </w:p>
    <w:p w14:paraId="786FEEB8" w14:textId="2308E4E9" w:rsidR="00055CBE" w:rsidRDefault="00055CBE" w:rsidP="00055CBE">
      <w:pPr>
        <w:spacing w:after="0" w:line="240" w:lineRule="auto"/>
        <w:jc w:val="both"/>
        <w:rPr>
          <w:color w:val="000000" w:themeColor="text1"/>
          <w:sz w:val="24"/>
          <w:szCs w:val="24"/>
          <w:lang w:val="hr-HR"/>
        </w:rPr>
      </w:pPr>
      <w:r w:rsidRPr="00835E7A">
        <w:rPr>
          <w:color w:val="000000" w:themeColor="text1"/>
          <w:sz w:val="24"/>
          <w:szCs w:val="24"/>
          <w:lang w:val="hr-HR"/>
        </w:rPr>
        <w:t xml:space="preserve">Pomoći proračunu iz drugih proračuna (šifra 633) uplaćene su </w:t>
      </w:r>
      <w:r w:rsidR="00B66712" w:rsidRPr="00835E7A">
        <w:rPr>
          <w:color w:val="000000" w:themeColor="text1"/>
          <w:sz w:val="24"/>
          <w:szCs w:val="24"/>
          <w:lang w:val="hr-HR"/>
        </w:rPr>
        <w:t>za 1</w:t>
      </w:r>
      <w:r w:rsidR="00835E7A" w:rsidRPr="00835E7A">
        <w:rPr>
          <w:color w:val="000000" w:themeColor="text1"/>
          <w:sz w:val="24"/>
          <w:szCs w:val="24"/>
          <w:lang w:val="hr-HR"/>
        </w:rPr>
        <w:t>7,1</w:t>
      </w:r>
      <w:r w:rsidR="00B66712" w:rsidRPr="00835E7A">
        <w:rPr>
          <w:color w:val="000000" w:themeColor="text1"/>
          <w:sz w:val="24"/>
          <w:szCs w:val="24"/>
          <w:lang w:val="hr-HR"/>
        </w:rPr>
        <w:t xml:space="preserve">% više u odnosu na prethodnu godinu i </w:t>
      </w:r>
      <w:r w:rsidRPr="00835E7A">
        <w:rPr>
          <w:color w:val="000000" w:themeColor="text1"/>
          <w:sz w:val="24"/>
          <w:szCs w:val="24"/>
          <w:lang w:val="hr-HR"/>
        </w:rPr>
        <w:t xml:space="preserve"> iznos</w:t>
      </w:r>
      <w:r w:rsidR="00B66712" w:rsidRPr="00835E7A">
        <w:rPr>
          <w:color w:val="000000" w:themeColor="text1"/>
          <w:sz w:val="24"/>
          <w:szCs w:val="24"/>
          <w:lang w:val="hr-HR"/>
        </w:rPr>
        <w:t>e</w:t>
      </w:r>
      <w:r w:rsidRPr="00835E7A">
        <w:rPr>
          <w:color w:val="000000" w:themeColor="text1"/>
          <w:sz w:val="24"/>
          <w:szCs w:val="24"/>
          <w:lang w:val="hr-HR"/>
        </w:rPr>
        <w:t xml:space="preserve"> </w:t>
      </w:r>
      <w:r w:rsidR="00B66712" w:rsidRPr="00835E7A">
        <w:rPr>
          <w:color w:val="000000" w:themeColor="text1"/>
          <w:sz w:val="24"/>
          <w:szCs w:val="24"/>
          <w:lang w:val="hr-HR"/>
        </w:rPr>
        <w:t>4.</w:t>
      </w:r>
      <w:r w:rsidR="00835E7A" w:rsidRPr="00835E7A">
        <w:rPr>
          <w:color w:val="000000" w:themeColor="text1"/>
          <w:sz w:val="24"/>
          <w:szCs w:val="24"/>
          <w:lang w:val="hr-HR"/>
        </w:rPr>
        <w:t>719.335,54</w:t>
      </w:r>
      <w:r w:rsidR="00B66712" w:rsidRPr="00835E7A">
        <w:rPr>
          <w:color w:val="000000" w:themeColor="text1"/>
          <w:sz w:val="24"/>
          <w:szCs w:val="24"/>
          <w:lang w:val="hr-HR"/>
        </w:rPr>
        <w:t xml:space="preserve"> €, a uplaćene su</w:t>
      </w:r>
      <w:r w:rsidRPr="00835E7A">
        <w:rPr>
          <w:color w:val="000000" w:themeColor="text1"/>
          <w:sz w:val="24"/>
          <w:szCs w:val="24"/>
          <w:lang w:val="hr-HR"/>
        </w:rPr>
        <w:t xml:space="preserve"> za sljedeće namjene:</w:t>
      </w:r>
    </w:p>
    <w:p w14:paraId="665A53D1" w14:textId="7CB547CA" w:rsidR="005E5344" w:rsidRPr="00224B9C" w:rsidRDefault="005E5344" w:rsidP="005E5344">
      <w:pPr>
        <w:pStyle w:val="ListParagraph"/>
        <w:numPr>
          <w:ilvl w:val="0"/>
          <w:numId w:val="5"/>
        </w:numPr>
        <w:spacing w:after="0" w:line="240" w:lineRule="auto"/>
        <w:jc w:val="both"/>
        <w:rPr>
          <w:color w:val="000000" w:themeColor="text1"/>
          <w:sz w:val="24"/>
          <w:szCs w:val="24"/>
        </w:rPr>
      </w:pPr>
      <w:r w:rsidRPr="00224B9C">
        <w:rPr>
          <w:color w:val="000000" w:themeColor="text1"/>
          <w:sz w:val="24"/>
          <w:szCs w:val="24"/>
        </w:rPr>
        <w:lastRenderedPageBreak/>
        <w:t>Ministarstvo pravosuđa i uprave za obavljanje poslova državne uprave povjerenih županiji 2.322.649,00 €,</w:t>
      </w:r>
    </w:p>
    <w:p w14:paraId="324E7070" w14:textId="71EE64F1" w:rsidR="005E5344" w:rsidRPr="002D078B" w:rsidRDefault="005E5344" w:rsidP="005E5344">
      <w:pPr>
        <w:pStyle w:val="ListParagraph"/>
        <w:numPr>
          <w:ilvl w:val="0"/>
          <w:numId w:val="5"/>
        </w:numPr>
        <w:spacing w:after="0" w:line="240" w:lineRule="auto"/>
        <w:jc w:val="both"/>
        <w:rPr>
          <w:color w:val="000000" w:themeColor="text1"/>
          <w:sz w:val="24"/>
          <w:szCs w:val="24"/>
        </w:rPr>
      </w:pPr>
      <w:r w:rsidRPr="002D078B">
        <w:rPr>
          <w:color w:val="000000" w:themeColor="text1"/>
          <w:sz w:val="24"/>
          <w:szCs w:val="24"/>
        </w:rPr>
        <w:t xml:space="preserve">Ministarstvo hrvatskih branitelja - refundacije troškova ukopa hrvatskih branitelja u iznosu od  </w:t>
      </w:r>
      <w:r w:rsidR="002D078B" w:rsidRPr="002D078B">
        <w:rPr>
          <w:color w:val="000000" w:themeColor="text1"/>
          <w:sz w:val="24"/>
          <w:szCs w:val="24"/>
        </w:rPr>
        <w:t>38.715,38</w:t>
      </w:r>
      <w:r w:rsidRPr="002D078B">
        <w:rPr>
          <w:color w:val="000000" w:themeColor="text1"/>
          <w:sz w:val="24"/>
          <w:szCs w:val="24"/>
        </w:rPr>
        <w:t xml:space="preserve"> €,</w:t>
      </w:r>
    </w:p>
    <w:p w14:paraId="063C47AA" w14:textId="23B1ADE0" w:rsidR="005E5344" w:rsidRPr="002D078B" w:rsidRDefault="005E5344" w:rsidP="005E5344">
      <w:pPr>
        <w:pStyle w:val="ListParagraph"/>
        <w:numPr>
          <w:ilvl w:val="0"/>
          <w:numId w:val="5"/>
        </w:numPr>
        <w:spacing w:after="0" w:line="240" w:lineRule="auto"/>
        <w:jc w:val="both"/>
        <w:rPr>
          <w:color w:val="000000" w:themeColor="text1"/>
          <w:sz w:val="24"/>
          <w:szCs w:val="24"/>
        </w:rPr>
      </w:pPr>
      <w:r w:rsidRPr="002D078B">
        <w:rPr>
          <w:color w:val="000000" w:themeColor="text1"/>
          <w:sz w:val="24"/>
          <w:szCs w:val="24"/>
        </w:rPr>
        <w:t xml:space="preserve">Ministarstvo znanosti i obrazovanja sufinanciralo je troškove prijevoza učenika srednjih škola s iznosom od </w:t>
      </w:r>
      <w:r w:rsidR="002D078B" w:rsidRPr="002D078B">
        <w:rPr>
          <w:color w:val="000000" w:themeColor="text1"/>
          <w:sz w:val="24"/>
          <w:szCs w:val="24"/>
        </w:rPr>
        <w:t>846.907,10</w:t>
      </w:r>
      <w:r w:rsidRPr="002D078B">
        <w:rPr>
          <w:color w:val="000000" w:themeColor="text1"/>
          <w:sz w:val="24"/>
          <w:szCs w:val="24"/>
        </w:rPr>
        <w:t xml:space="preserve"> €,</w:t>
      </w:r>
    </w:p>
    <w:p w14:paraId="51960977" w14:textId="5B0607C6" w:rsidR="005E5344" w:rsidRDefault="005E5344" w:rsidP="005E5344">
      <w:pPr>
        <w:pStyle w:val="ListParagraph"/>
        <w:numPr>
          <w:ilvl w:val="0"/>
          <w:numId w:val="5"/>
        </w:numPr>
        <w:spacing w:after="0" w:line="240" w:lineRule="auto"/>
        <w:jc w:val="both"/>
        <w:rPr>
          <w:color w:val="FF0000"/>
          <w:sz w:val="24"/>
          <w:szCs w:val="24"/>
        </w:rPr>
      </w:pPr>
      <w:r w:rsidRPr="009E74A8">
        <w:rPr>
          <w:color w:val="000000" w:themeColor="text1"/>
          <w:sz w:val="24"/>
          <w:szCs w:val="24"/>
        </w:rPr>
        <w:t>Ministarstvo turizma i sporta RH doznačilo je sredstva za sufinanciranje dodatnih timova medicinske pomoći u iznosu od 27.294,00 €</w:t>
      </w:r>
      <w:r w:rsidR="009E74A8">
        <w:rPr>
          <w:color w:val="000000" w:themeColor="text1"/>
          <w:sz w:val="24"/>
          <w:szCs w:val="24"/>
        </w:rPr>
        <w:t>,</w:t>
      </w:r>
      <w:r w:rsidRPr="009E74A8">
        <w:rPr>
          <w:color w:val="FF0000"/>
          <w:sz w:val="24"/>
          <w:szCs w:val="24"/>
        </w:rPr>
        <w:t xml:space="preserve"> </w:t>
      </w:r>
    </w:p>
    <w:p w14:paraId="11651DCF" w14:textId="704F5322" w:rsidR="009E74A8" w:rsidRPr="009E74A8" w:rsidRDefault="009E74A8" w:rsidP="009E74A8">
      <w:pPr>
        <w:pStyle w:val="ListParagraph"/>
        <w:numPr>
          <w:ilvl w:val="0"/>
          <w:numId w:val="5"/>
        </w:numPr>
        <w:spacing w:after="0" w:line="240" w:lineRule="auto"/>
        <w:jc w:val="both"/>
        <w:rPr>
          <w:color w:val="000000" w:themeColor="text1"/>
          <w:sz w:val="24"/>
          <w:szCs w:val="24"/>
        </w:rPr>
      </w:pPr>
      <w:r w:rsidRPr="009E74A8">
        <w:rPr>
          <w:color w:val="000000" w:themeColor="text1"/>
          <w:sz w:val="24"/>
          <w:szCs w:val="24"/>
        </w:rPr>
        <w:t>Ministarstvo zaštite okoliša i energetike 61.052,40 € za brod za čišćenje mora,</w:t>
      </w:r>
    </w:p>
    <w:p w14:paraId="03F609BA" w14:textId="2E352B66" w:rsidR="005E5344" w:rsidRDefault="005E5344" w:rsidP="005E5344">
      <w:pPr>
        <w:pStyle w:val="ListParagraph"/>
        <w:numPr>
          <w:ilvl w:val="0"/>
          <w:numId w:val="5"/>
        </w:numPr>
        <w:spacing w:after="0" w:line="240" w:lineRule="auto"/>
        <w:jc w:val="both"/>
        <w:rPr>
          <w:color w:val="000000" w:themeColor="text1"/>
          <w:sz w:val="24"/>
          <w:szCs w:val="24"/>
        </w:rPr>
      </w:pPr>
      <w:r w:rsidRPr="009E74A8">
        <w:rPr>
          <w:color w:val="000000" w:themeColor="text1"/>
          <w:sz w:val="24"/>
          <w:szCs w:val="24"/>
        </w:rPr>
        <w:t>Ministarstvo rada, mirovinskog sustava, obitelji i socijalne politike doznačilo je sredstva u iznosu od 383,00 € za higijenske potrepštine za škole koje nisu proračunski korisnici,</w:t>
      </w:r>
    </w:p>
    <w:p w14:paraId="02809ED8" w14:textId="171CE866" w:rsidR="006D2E9B" w:rsidRPr="006D2E9B" w:rsidRDefault="006D2E9B" w:rsidP="006D2E9B">
      <w:pPr>
        <w:pStyle w:val="ListParagraph"/>
        <w:numPr>
          <w:ilvl w:val="0"/>
          <w:numId w:val="5"/>
        </w:numPr>
        <w:spacing w:after="0" w:line="240" w:lineRule="auto"/>
        <w:jc w:val="both"/>
        <w:rPr>
          <w:color w:val="000000" w:themeColor="text1"/>
          <w:sz w:val="24"/>
          <w:szCs w:val="24"/>
        </w:rPr>
      </w:pPr>
      <w:r w:rsidRPr="006D2E9B">
        <w:rPr>
          <w:color w:val="000000" w:themeColor="text1"/>
          <w:sz w:val="24"/>
          <w:szCs w:val="24"/>
        </w:rPr>
        <w:t xml:space="preserve">refundacija sredstava za predfinanciranje projekata Ekomalostonski u iznosu od 35.237,89 € i projekta Interpretacijski centar zaštićenih prirodnih vrijednosti doline Neretve u iznosu od 97.212,33 – JU za upravljanje zaštićenim dijelovima </w:t>
      </w:r>
      <w:r w:rsidR="00CE5977">
        <w:rPr>
          <w:color w:val="000000" w:themeColor="text1"/>
          <w:sz w:val="24"/>
          <w:szCs w:val="24"/>
        </w:rPr>
        <w:t>p</w:t>
      </w:r>
      <w:r w:rsidRPr="006D2E9B">
        <w:rPr>
          <w:color w:val="000000" w:themeColor="text1"/>
          <w:sz w:val="24"/>
          <w:szCs w:val="24"/>
        </w:rPr>
        <w:t>rirode,</w:t>
      </w:r>
    </w:p>
    <w:p w14:paraId="48CEBF32" w14:textId="3F6BA0A0" w:rsidR="009E74A8" w:rsidRDefault="006D2E9B" w:rsidP="005E5344">
      <w:pPr>
        <w:pStyle w:val="ListParagraph"/>
        <w:numPr>
          <w:ilvl w:val="0"/>
          <w:numId w:val="5"/>
        </w:numPr>
        <w:spacing w:after="0" w:line="240" w:lineRule="auto"/>
        <w:jc w:val="both"/>
        <w:rPr>
          <w:color w:val="000000" w:themeColor="text1"/>
          <w:sz w:val="24"/>
          <w:szCs w:val="24"/>
        </w:rPr>
      </w:pPr>
      <w:r>
        <w:rPr>
          <w:color w:val="000000" w:themeColor="text1"/>
          <w:sz w:val="24"/>
          <w:szCs w:val="24"/>
        </w:rPr>
        <w:t xml:space="preserve">Ministarstvo zdravstva doznačilo je sredstva u iznosu od 11.892,00 € za sufinanciranje </w:t>
      </w:r>
      <w:r w:rsidR="00E32ED3">
        <w:rPr>
          <w:color w:val="000000" w:themeColor="text1"/>
          <w:sz w:val="24"/>
          <w:szCs w:val="24"/>
        </w:rPr>
        <w:t xml:space="preserve">dodatnih privremenih </w:t>
      </w:r>
      <w:r>
        <w:rPr>
          <w:color w:val="000000" w:themeColor="text1"/>
          <w:sz w:val="24"/>
          <w:szCs w:val="24"/>
        </w:rPr>
        <w:t xml:space="preserve">timova </w:t>
      </w:r>
      <w:r w:rsidR="00E32ED3">
        <w:rPr>
          <w:color w:val="000000" w:themeColor="text1"/>
          <w:sz w:val="24"/>
          <w:szCs w:val="24"/>
        </w:rPr>
        <w:t>u domu zdravlja za pružanje zdravstvene zaštite turistima,</w:t>
      </w:r>
    </w:p>
    <w:p w14:paraId="1EFDE6EE" w14:textId="3AC261E5" w:rsidR="00567127" w:rsidRDefault="00567127" w:rsidP="005E5344">
      <w:pPr>
        <w:pStyle w:val="ListParagraph"/>
        <w:numPr>
          <w:ilvl w:val="0"/>
          <w:numId w:val="5"/>
        </w:numPr>
        <w:spacing w:after="0" w:line="240" w:lineRule="auto"/>
        <w:jc w:val="both"/>
        <w:rPr>
          <w:color w:val="000000" w:themeColor="text1"/>
          <w:sz w:val="24"/>
          <w:szCs w:val="24"/>
        </w:rPr>
      </w:pPr>
      <w:r>
        <w:rPr>
          <w:color w:val="000000" w:themeColor="text1"/>
          <w:sz w:val="24"/>
          <w:szCs w:val="24"/>
        </w:rPr>
        <w:t>Ministarstvo mora</w:t>
      </w:r>
      <w:r w:rsidR="00684AF4">
        <w:rPr>
          <w:color w:val="000000" w:themeColor="text1"/>
          <w:sz w:val="24"/>
          <w:szCs w:val="24"/>
        </w:rPr>
        <w:t>,</w:t>
      </w:r>
      <w:r>
        <w:rPr>
          <w:color w:val="000000" w:themeColor="text1"/>
          <w:sz w:val="24"/>
          <w:szCs w:val="24"/>
        </w:rPr>
        <w:t xml:space="preserve"> prometa i infrastrukture doznačilo je sredstva u iznosu od 389.184,95 € za sufinanciranje otočnog prijevoza što predstavlja novi prihod koji u prethodnim razdobljima nije postojao,</w:t>
      </w:r>
    </w:p>
    <w:p w14:paraId="00493474" w14:textId="00CF7735" w:rsidR="00D43B64" w:rsidRPr="00D43B64" w:rsidRDefault="00D43B64" w:rsidP="00D43B64">
      <w:pPr>
        <w:pStyle w:val="ListParagraph"/>
        <w:numPr>
          <w:ilvl w:val="0"/>
          <w:numId w:val="5"/>
        </w:numPr>
        <w:spacing w:after="0" w:line="240" w:lineRule="auto"/>
        <w:jc w:val="both"/>
        <w:rPr>
          <w:color w:val="000000" w:themeColor="text1"/>
          <w:sz w:val="24"/>
          <w:szCs w:val="24"/>
        </w:rPr>
      </w:pPr>
      <w:r w:rsidRPr="00D43B64">
        <w:rPr>
          <w:color w:val="000000" w:themeColor="text1"/>
          <w:sz w:val="24"/>
          <w:szCs w:val="24"/>
        </w:rPr>
        <w:t>Agencija za plaćanje u poljoprivredi, ribarstvu i ruralnom razvoju – uplata PDV-a za projekt školska shema voća i mlijeka 5.168,55 €, te za Školski medni dan 2.856,0</w:t>
      </w:r>
      <w:r>
        <w:rPr>
          <w:color w:val="000000" w:themeColor="text1"/>
          <w:sz w:val="24"/>
          <w:szCs w:val="24"/>
        </w:rPr>
        <w:t xml:space="preserve">0 </w:t>
      </w:r>
      <w:r w:rsidRPr="00D43B64">
        <w:rPr>
          <w:color w:val="000000" w:themeColor="text1"/>
          <w:sz w:val="24"/>
          <w:szCs w:val="24"/>
        </w:rPr>
        <w:t xml:space="preserve">€ </w:t>
      </w:r>
    </w:p>
    <w:p w14:paraId="76C26E78" w14:textId="5B6BEA46" w:rsidR="00746EEB" w:rsidRPr="00746EEB" w:rsidRDefault="00746EEB" w:rsidP="005E5344">
      <w:pPr>
        <w:pStyle w:val="ListParagraph"/>
        <w:numPr>
          <w:ilvl w:val="0"/>
          <w:numId w:val="5"/>
        </w:numPr>
        <w:spacing w:after="0" w:line="240" w:lineRule="auto"/>
        <w:jc w:val="both"/>
        <w:rPr>
          <w:color w:val="000000" w:themeColor="text1"/>
          <w:sz w:val="24"/>
          <w:szCs w:val="24"/>
        </w:rPr>
      </w:pPr>
      <w:r w:rsidRPr="00D43B64">
        <w:rPr>
          <w:color w:val="000000" w:themeColor="text1"/>
          <w:sz w:val="24"/>
          <w:szCs w:val="24"/>
        </w:rPr>
        <w:t>Ministarstvo regionalnog razvoja i fondova EU doznačilo je sredstv</w:t>
      </w:r>
      <w:r w:rsidRPr="00746EEB">
        <w:rPr>
          <w:color w:val="000000" w:themeColor="text1"/>
          <w:sz w:val="24"/>
          <w:szCs w:val="24"/>
        </w:rPr>
        <w:t xml:space="preserve">a za EU projekt Zajedno možemo sve -pomoćnici u nastavi u iznosu od 187.528,96 € i sredstva u iznosu od </w:t>
      </w:r>
      <w:r w:rsidR="00DD4B24">
        <w:rPr>
          <w:color w:val="000000" w:themeColor="text1"/>
          <w:sz w:val="24"/>
          <w:szCs w:val="24"/>
        </w:rPr>
        <w:t>1.755,40</w:t>
      </w:r>
      <w:r w:rsidRPr="00746EEB">
        <w:rPr>
          <w:color w:val="000000" w:themeColor="text1"/>
          <w:sz w:val="24"/>
          <w:szCs w:val="24"/>
        </w:rPr>
        <w:t xml:space="preserve"> € po projektu Umjetnost bez granica-područna škola Rogotin,</w:t>
      </w:r>
    </w:p>
    <w:p w14:paraId="10DFE2D7" w14:textId="7FE6EB60" w:rsidR="005E5344" w:rsidRDefault="005E5344" w:rsidP="008433E6">
      <w:pPr>
        <w:pStyle w:val="ListParagraph"/>
        <w:numPr>
          <w:ilvl w:val="0"/>
          <w:numId w:val="5"/>
        </w:numPr>
        <w:spacing w:after="0" w:line="240" w:lineRule="auto"/>
        <w:jc w:val="both"/>
        <w:rPr>
          <w:color w:val="000000" w:themeColor="text1"/>
          <w:sz w:val="24"/>
          <w:szCs w:val="24"/>
        </w:rPr>
      </w:pPr>
      <w:r w:rsidRPr="008433E6">
        <w:rPr>
          <w:color w:val="000000" w:themeColor="text1"/>
          <w:sz w:val="24"/>
          <w:szCs w:val="24"/>
        </w:rPr>
        <w:t xml:space="preserve">Kapitalna pomoć od Ministarstva </w:t>
      </w:r>
      <w:r w:rsidR="008433E6" w:rsidRPr="008433E6">
        <w:rPr>
          <w:color w:val="000000" w:themeColor="text1"/>
          <w:sz w:val="24"/>
          <w:szCs w:val="24"/>
        </w:rPr>
        <w:t>kulture i medij</w:t>
      </w:r>
      <w:r w:rsidR="00272B09">
        <w:rPr>
          <w:color w:val="000000" w:themeColor="text1"/>
          <w:sz w:val="24"/>
          <w:szCs w:val="24"/>
        </w:rPr>
        <w:t>a</w:t>
      </w:r>
      <w:r w:rsidR="008433E6" w:rsidRPr="008433E6">
        <w:rPr>
          <w:color w:val="000000" w:themeColor="text1"/>
          <w:sz w:val="24"/>
          <w:szCs w:val="24"/>
        </w:rPr>
        <w:t xml:space="preserve"> u iznosu od 12.509,00 € za hortikulturalno uređenje Vile Čingrija</w:t>
      </w:r>
      <w:r w:rsidR="008433E6">
        <w:rPr>
          <w:color w:val="000000" w:themeColor="text1"/>
          <w:sz w:val="24"/>
          <w:szCs w:val="24"/>
        </w:rPr>
        <w:t xml:space="preserve"> i sredstva u iznosu od 40.000,00 € za uređenje kompleksa samostana SV. Katarine Sijenske – kula na dijelu južne terase Umjetničke škole</w:t>
      </w:r>
    </w:p>
    <w:p w14:paraId="05D93A76" w14:textId="7C0A1524" w:rsidR="008433E6" w:rsidRDefault="008433E6" w:rsidP="008433E6">
      <w:pPr>
        <w:pStyle w:val="ListParagraph"/>
        <w:numPr>
          <w:ilvl w:val="0"/>
          <w:numId w:val="5"/>
        </w:numPr>
        <w:spacing w:after="0" w:line="240" w:lineRule="auto"/>
        <w:jc w:val="both"/>
        <w:rPr>
          <w:color w:val="000000" w:themeColor="text1"/>
          <w:sz w:val="24"/>
          <w:szCs w:val="24"/>
        </w:rPr>
      </w:pPr>
      <w:r>
        <w:rPr>
          <w:color w:val="000000" w:themeColor="text1"/>
          <w:sz w:val="24"/>
          <w:szCs w:val="24"/>
        </w:rPr>
        <w:t>Kapitalne pomoći od Ministarstva hrvatskih branitelja za sufinanciranje projekta rješavanja pristupačnosti objektima osoba s invaliditetom u iznosu od 5.587,00 €</w:t>
      </w:r>
    </w:p>
    <w:p w14:paraId="29D9F8CC" w14:textId="090C168E" w:rsidR="00D1744D" w:rsidRPr="00DD4B24" w:rsidRDefault="00D1744D" w:rsidP="00DD4B24">
      <w:pPr>
        <w:pStyle w:val="ListParagraph"/>
        <w:numPr>
          <w:ilvl w:val="0"/>
          <w:numId w:val="5"/>
        </w:numPr>
        <w:spacing w:after="0" w:line="240" w:lineRule="auto"/>
        <w:jc w:val="both"/>
        <w:rPr>
          <w:color w:val="000000" w:themeColor="text1"/>
          <w:sz w:val="24"/>
          <w:szCs w:val="24"/>
        </w:rPr>
      </w:pPr>
      <w:r>
        <w:rPr>
          <w:color w:val="000000" w:themeColor="text1"/>
          <w:sz w:val="24"/>
          <w:szCs w:val="24"/>
        </w:rPr>
        <w:t xml:space="preserve">Kapitalne pomoći od Ministarstva </w:t>
      </w:r>
      <w:r w:rsidRPr="00D43B64">
        <w:rPr>
          <w:color w:val="000000" w:themeColor="text1"/>
          <w:sz w:val="24"/>
          <w:szCs w:val="24"/>
        </w:rPr>
        <w:t>regionalnog razvoja i fondova EU</w:t>
      </w:r>
      <w:r>
        <w:rPr>
          <w:color w:val="000000" w:themeColor="text1"/>
          <w:sz w:val="24"/>
          <w:szCs w:val="24"/>
        </w:rPr>
        <w:t xml:space="preserve"> odnose se na uplate za društveni dom Kobiljača u iznosu 60.000,00 €, za energetsku obnovu Doma za starije Korčula u iznosu 67.500,00 €, za uređenje prostora radiologije u Domu zdravlja Metković u iznosu od 75.000,00 €, za uređenje objekta primarne zdravstvene zaštite Ambulanta Slano u iznosu od 50.000,00 €</w:t>
      </w:r>
      <w:r w:rsidR="005F7BA4">
        <w:rPr>
          <w:color w:val="000000" w:themeColor="text1"/>
          <w:sz w:val="24"/>
          <w:szCs w:val="24"/>
        </w:rPr>
        <w:t xml:space="preserve">, </w:t>
      </w:r>
      <w:r w:rsidR="00DD4B24" w:rsidRPr="00746EEB">
        <w:rPr>
          <w:color w:val="000000" w:themeColor="text1"/>
          <w:sz w:val="24"/>
          <w:szCs w:val="24"/>
        </w:rPr>
        <w:t xml:space="preserve">sredstva u iznosu od </w:t>
      </w:r>
      <w:r w:rsidR="00DD4B24">
        <w:rPr>
          <w:color w:val="000000" w:themeColor="text1"/>
          <w:sz w:val="24"/>
          <w:szCs w:val="24"/>
        </w:rPr>
        <w:t>68.337,00</w:t>
      </w:r>
      <w:r w:rsidR="00DD4B24" w:rsidRPr="00746EEB">
        <w:rPr>
          <w:color w:val="000000" w:themeColor="text1"/>
          <w:sz w:val="24"/>
          <w:szCs w:val="24"/>
        </w:rPr>
        <w:t xml:space="preserve"> € po projektu Umjetnost bez granica-područna škola Rogotin,</w:t>
      </w:r>
      <w:r w:rsidR="00F13EF9" w:rsidRPr="00F13EF9">
        <w:rPr>
          <w:color w:val="000000" w:themeColor="text1"/>
          <w:sz w:val="24"/>
          <w:szCs w:val="24"/>
        </w:rPr>
        <w:t xml:space="preserve"> </w:t>
      </w:r>
      <w:r w:rsidR="00F13EF9">
        <w:rPr>
          <w:color w:val="000000" w:themeColor="text1"/>
          <w:sz w:val="24"/>
          <w:szCs w:val="24"/>
        </w:rPr>
        <w:t xml:space="preserve">sredstva u iznosu od </w:t>
      </w:r>
      <w:r w:rsidR="00F13EF9" w:rsidRPr="00A222D5">
        <w:rPr>
          <w:color w:val="000000" w:themeColor="text1"/>
          <w:sz w:val="24"/>
          <w:szCs w:val="24"/>
        </w:rPr>
        <w:t>31.198,42 € po ZNS 2 za EU projekt poboljšanje pristupa primarnoj zdravstvenoj zaštiti</w:t>
      </w:r>
      <w:r w:rsidR="00F13EF9">
        <w:rPr>
          <w:color w:val="000000" w:themeColor="text1"/>
          <w:sz w:val="24"/>
          <w:szCs w:val="24"/>
        </w:rPr>
        <w:t>,</w:t>
      </w:r>
    </w:p>
    <w:p w14:paraId="780E0368" w14:textId="77777777" w:rsidR="005E5344" w:rsidRPr="005F7BA4" w:rsidRDefault="005E5344" w:rsidP="005E5344">
      <w:pPr>
        <w:pStyle w:val="ListParagraph"/>
        <w:numPr>
          <w:ilvl w:val="0"/>
          <w:numId w:val="5"/>
        </w:numPr>
        <w:spacing w:after="0" w:line="240" w:lineRule="auto"/>
        <w:jc w:val="both"/>
        <w:rPr>
          <w:color w:val="000000" w:themeColor="text1"/>
          <w:sz w:val="24"/>
          <w:szCs w:val="24"/>
        </w:rPr>
      </w:pPr>
      <w:r w:rsidRPr="005F7BA4">
        <w:rPr>
          <w:color w:val="000000" w:themeColor="text1"/>
          <w:sz w:val="24"/>
          <w:szCs w:val="24"/>
        </w:rPr>
        <w:t xml:space="preserve">Kapitalna pomoć u iznosu od 29.362,56 € odnosi se na uplatu Zadarske županije za EU projekt STREAM, </w:t>
      </w:r>
    </w:p>
    <w:p w14:paraId="4CA59A8D" w14:textId="77777777" w:rsidR="005E5344" w:rsidRPr="005F7BA4" w:rsidRDefault="005E5344" w:rsidP="005E5344">
      <w:pPr>
        <w:pStyle w:val="ListParagraph"/>
        <w:numPr>
          <w:ilvl w:val="0"/>
          <w:numId w:val="5"/>
        </w:numPr>
        <w:spacing w:after="0" w:line="240" w:lineRule="auto"/>
        <w:jc w:val="both"/>
        <w:rPr>
          <w:color w:val="000000" w:themeColor="text1"/>
          <w:sz w:val="24"/>
          <w:szCs w:val="24"/>
        </w:rPr>
      </w:pPr>
      <w:r w:rsidRPr="005F7BA4">
        <w:rPr>
          <w:color w:val="000000" w:themeColor="text1"/>
          <w:sz w:val="24"/>
          <w:szCs w:val="24"/>
        </w:rPr>
        <w:t xml:space="preserve">Kapitalna pomoć u iznosu od 40.814,54 € odnosi se na uplatu Općine Orebić za edukativnu stazu Podvlaštica-Vlaštica, </w:t>
      </w:r>
    </w:p>
    <w:p w14:paraId="0826F11D" w14:textId="7E5DB19E" w:rsidR="005E5344" w:rsidRPr="00F373DF" w:rsidRDefault="005E5344" w:rsidP="005E5344">
      <w:pPr>
        <w:pStyle w:val="ListParagraph"/>
        <w:numPr>
          <w:ilvl w:val="0"/>
          <w:numId w:val="5"/>
        </w:numPr>
        <w:spacing w:after="0" w:line="240" w:lineRule="auto"/>
        <w:jc w:val="both"/>
        <w:rPr>
          <w:color w:val="000000" w:themeColor="text1"/>
          <w:sz w:val="24"/>
          <w:szCs w:val="24"/>
        </w:rPr>
      </w:pPr>
      <w:r w:rsidRPr="00F373DF">
        <w:rPr>
          <w:color w:val="000000" w:themeColor="text1"/>
          <w:sz w:val="24"/>
          <w:szCs w:val="24"/>
        </w:rPr>
        <w:t xml:space="preserve">Kapitalna pomoć iz državnog proračuna u iznosu od </w:t>
      </w:r>
      <w:r w:rsidR="00F373DF" w:rsidRPr="00F373DF">
        <w:rPr>
          <w:color w:val="000000" w:themeColor="text1"/>
          <w:sz w:val="24"/>
          <w:szCs w:val="24"/>
        </w:rPr>
        <w:t xml:space="preserve">211.190,06 </w:t>
      </w:r>
      <w:r w:rsidRPr="00F373DF">
        <w:rPr>
          <w:color w:val="000000" w:themeColor="text1"/>
          <w:sz w:val="24"/>
          <w:szCs w:val="24"/>
        </w:rPr>
        <w:t xml:space="preserve">€ a odnosi se na Sporazumu o realizaciji infrastrukturne komponente 2.1. i postupcima javne nabave roba i usluga te ustupanju javnih radova u sklopu Projekta „Hrvatska: Ususret održivom, pravednom i učinkovitom obrazovanju“ iz Zajma Svjetske banke br. 9303-HR i Ugovoru o izvođenju radova na prilagodbi i uređenju prostora OŠ Blato za cjelodnevni boravak učenika u </w:t>
      </w:r>
      <w:r w:rsidR="00684AF4">
        <w:rPr>
          <w:color w:val="000000" w:themeColor="text1"/>
          <w:sz w:val="24"/>
          <w:szCs w:val="24"/>
        </w:rPr>
        <w:t>š</w:t>
      </w:r>
      <w:r w:rsidRPr="00F373DF">
        <w:rPr>
          <w:color w:val="000000" w:themeColor="text1"/>
          <w:sz w:val="24"/>
          <w:szCs w:val="24"/>
        </w:rPr>
        <w:t>koli.</w:t>
      </w:r>
    </w:p>
    <w:p w14:paraId="5B22DF8E" w14:textId="77777777" w:rsidR="00B30C5A" w:rsidRPr="00D72779" w:rsidRDefault="00B30C5A" w:rsidP="00C81E9A">
      <w:pPr>
        <w:spacing w:after="0" w:line="240" w:lineRule="auto"/>
        <w:jc w:val="both"/>
        <w:rPr>
          <w:color w:val="FF0000"/>
          <w:sz w:val="24"/>
          <w:szCs w:val="24"/>
          <w:lang w:val="hr-HR"/>
        </w:rPr>
      </w:pPr>
    </w:p>
    <w:p w14:paraId="55A7C3E6" w14:textId="15F8F7C9" w:rsidR="00FE2DE1" w:rsidRPr="00BB4DE0" w:rsidRDefault="008E53BA" w:rsidP="00BB4DE0">
      <w:pPr>
        <w:pStyle w:val="NoSpacing"/>
        <w:jc w:val="both"/>
        <w:rPr>
          <w:rFonts w:cstheme="minorHAnsi"/>
          <w:color w:val="000000" w:themeColor="text1"/>
          <w:sz w:val="24"/>
          <w:szCs w:val="24"/>
          <w:shd w:val="clear" w:color="auto" w:fill="FFFFFF"/>
          <w:lang w:val="hr-HR"/>
        </w:rPr>
      </w:pPr>
      <w:r w:rsidRPr="00BB4DE0">
        <w:rPr>
          <w:rFonts w:cstheme="minorHAnsi"/>
          <w:color w:val="000000" w:themeColor="text1"/>
          <w:sz w:val="24"/>
          <w:szCs w:val="24"/>
          <w:shd w:val="clear" w:color="auto" w:fill="FFFFFF"/>
          <w:lang w:val="hr-HR"/>
        </w:rPr>
        <w:t>Pomoći od izvanproračunskih korisnika (šifra 634) odnos</w:t>
      </w:r>
      <w:r w:rsidR="00A8657A" w:rsidRPr="00BB4DE0">
        <w:rPr>
          <w:rFonts w:cstheme="minorHAnsi"/>
          <w:color w:val="000000" w:themeColor="text1"/>
          <w:sz w:val="24"/>
          <w:szCs w:val="24"/>
          <w:shd w:val="clear" w:color="auto" w:fill="FFFFFF"/>
          <w:lang w:val="hr-HR"/>
        </w:rPr>
        <w:t>e</w:t>
      </w:r>
      <w:r w:rsidRPr="00BB4DE0">
        <w:rPr>
          <w:rFonts w:cstheme="minorHAnsi"/>
          <w:color w:val="000000" w:themeColor="text1"/>
          <w:sz w:val="24"/>
          <w:szCs w:val="24"/>
          <w:shd w:val="clear" w:color="auto" w:fill="FFFFFF"/>
          <w:lang w:val="hr-HR"/>
        </w:rPr>
        <w:t xml:space="preserve"> se na pomoć od Hrvatskih voda u iznosu od  </w:t>
      </w:r>
      <w:r w:rsidR="00C81E9A" w:rsidRPr="00BB4DE0">
        <w:rPr>
          <w:rFonts w:cstheme="minorHAnsi"/>
          <w:color w:val="000000" w:themeColor="text1"/>
          <w:sz w:val="24"/>
          <w:szCs w:val="24"/>
          <w:shd w:val="clear" w:color="auto" w:fill="FFFFFF"/>
          <w:lang w:val="hr-HR"/>
        </w:rPr>
        <w:t>49.437,50</w:t>
      </w:r>
      <w:r w:rsidR="003C14D9" w:rsidRPr="00BB4DE0">
        <w:rPr>
          <w:rFonts w:cstheme="minorHAnsi"/>
          <w:color w:val="000000" w:themeColor="text1"/>
          <w:sz w:val="24"/>
          <w:szCs w:val="24"/>
          <w:shd w:val="clear" w:color="auto" w:fill="FFFFFF"/>
          <w:lang w:val="hr-HR"/>
        </w:rPr>
        <w:t xml:space="preserve"> €</w:t>
      </w:r>
      <w:r w:rsidRPr="00BB4DE0">
        <w:rPr>
          <w:rFonts w:cstheme="minorHAnsi"/>
          <w:color w:val="000000" w:themeColor="text1"/>
          <w:sz w:val="24"/>
          <w:szCs w:val="24"/>
          <w:shd w:val="clear" w:color="auto" w:fill="FFFFFF"/>
          <w:lang w:val="hr-HR"/>
        </w:rPr>
        <w:t xml:space="preserve"> za sufinanciranje projekata navodnjavanja</w:t>
      </w:r>
      <w:r w:rsidR="003C14D9" w:rsidRPr="00BB4DE0">
        <w:rPr>
          <w:rFonts w:cstheme="minorHAnsi"/>
          <w:color w:val="000000" w:themeColor="text1"/>
          <w:sz w:val="24"/>
          <w:szCs w:val="24"/>
          <w:shd w:val="clear" w:color="auto" w:fill="FFFFFF"/>
          <w:lang w:val="hr-HR"/>
        </w:rPr>
        <w:t xml:space="preserve"> i na uplat</w:t>
      </w:r>
      <w:r w:rsidR="00033B86" w:rsidRPr="00BB4DE0">
        <w:rPr>
          <w:rFonts w:cstheme="minorHAnsi"/>
          <w:color w:val="000000" w:themeColor="text1"/>
          <w:sz w:val="24"/>
          <w:szCs w:val="24"/>
          <w:shd w:val="clear" w:color="auto" w:fill="FFFFFF"/>
          <w:lang w:val="hr-HR"/>
        </w:rPr>
        <w:t>e</w:t>
      </w:r>
      <w:r w:rsidR="003C14D9" w:rsidRPr="00BB4DE0">
        <w:rPr>
          <w:rFonts w:cstheme="minorHAnsi"/>
          <w:color w:val="000000" w:themeColor="text1"/>
          <w:sz w:val="24"/>
          <w:szCs w:val="24"/>
          <w:shd w:val="clear" w:color="auto" w:fill="FFFFFF"/>
          <w:lang w:val="hr-HR"/>
        </w:rPr>
        <w:t xml:space="preserve"> Fonda za zaštitu okoliša </w:t>
      </w:r>
      <w:r w:rsidR="00A8657A" w:rsidRPr="00BB4DE0">
        <w:rPr>
          <w:rFonts w:cstheme="minorHAnsi"/>
          <w:color w:val="000000" w:themeColor="text1"/>
          <w:sz w:val="24"/>
          <w:szCs w:val="24"/>
          <w:shd w:val="clear" w:color="auto" w:fill="FFFFFF"/>
          <w:lang w:val="hr-HR"/>
        </w:rPr>
        <w:t>i energetsku učinkovitost</w:t>
      </w:r>
      <w:r w:rsidR="006D611D" w:rsidRPr="00BB4DE0">
        <w:rPr>
          <w:rFonts w:cstheme="minorHAnsi"/>
          <w:color w:val="000000" w:themeColor="text1"/>
          <w:sz w:val="24"/>
          <w:szCs w:val="24"/>
          <w:shd w:val="clear" w:color="auto" w:fill="FFFFFF"/>
          <w:lang w:val="hr-HR"/>
        </w:rPr>
        <w:t xml:space="preserve"> u iznosu od </w:t>
      </w:r>
      <w:r w:rsidR="00C81E9A" w:rsidRPr="00BB4DE0">
        <w:rPr>
          <w:rFonts w:cstheme="minorHAnsi"/>
          <w:color w:val="000000" w:themeColor="text1"/>
          <w:sz w:val="24"/>
          <w:szCs w:val="24"/>
          <w:shd w:val="clear" w:color="auto" w:fill="FFFFFF"/>
          <w:lang w:val="hr-HR"/>
        </w:rPr>
        <w:t>71.818,94</w:t>
      </w:r>
      <w:r w:rsidR="006D611D" w:rsidRPr="00BB4DE0">
        <w:rPr>
          <w:rFonts w:cstheme="minorHAnsi"/>
          <w:color w:val="000000" w:themeColor="text1"/>
          <w:sz w:val="24"/>
          <w:szCs w:val="24"/>
          <w:shd w:val="clear" w:color="auto" w:fill="FFFFFF"/>
          <w:lang w:val="hr-HR"/>
        </w:rPr>
        <w:t xml:space="preserve"> € za </w:t>
      </w:r>
      <w:r w:rsidR="00BB4DE0" w:rsidRPr="00BB4DE0">
        <w:rPr>
          <w:rFonts w:cstheme="minorHAnsi"/>
          <w:color w:val="000000" w:themeColor="text1"/>
          <w:sz w:val="24"/>
          <w:szCs w:val="24"/>
          <w:shd w:val="clear" w:color="auto" w:fill="FFFFFF"/>
          <w:lang w:val="hr-HR"/>
        </w:rPr>
        <w:t xml:space="preserve">sufinanciranje provedbe mjera </w:t>
      </w:r>
      <w:r w:rsidR="00C81E9A" w:rsidRPr="00BB4DE0">
        <w:rPr>
          <w:rFonts w:cstheme="minorHAnsi"/>
          <w:color w:val="000000" w:themeColor="text1"/>
          <w:sz w:val="24"/>
          <w:szCs w:val="24"/>
          <w:shd w:val="clear" w:color="auto" w:fill="FFFFFF"/>
          <w:lang w:val="hr-HR"/>
        </w:rPr>
        <w:t>prilagodb</w:t>
      </w:r>
      <w:r w:rsidR="00BB4DE0" w:rsidRPr="00BB4DE0">
        <w:rPr>
          <w:rFonts w:cstheme="minorHAnsi"/>
          <w:color w:val="000000" w:themeColor="text1"/>
          <w:sz w:val="24"/>
          <w:szCs w:val="24"/>
          <w:shd w:val="clear" w:color="auto" w:fill="FFFFFF"/>
          <w:lang w:val="hr-HR"/>
        </w:rPr>
        <w:t>e</w:t>
      </w:r>
      <w:r w:rsidR="00C81E9A" w:rsidRPr="00BB4DE0">
        <w:rPr>
          <w:rFonts w:cstheme="minorHAnsi"/>
          <w:color w:val="000000" w:themeColor="text1"/>
          <w:sz w:val="24"/>
          <w:szCs w:val="24"/>
          <w:shd w:val="clear" w:color="auto" w:fill="FFFFFF"/>
          <w:lang w:val="hr-HR"/>
        </w:rPr>
        <w:t xml:space="preserve"> klimatskim promjenama </w:t>
      </w:r>
      <w:r w:rsidR="00033B86" w:rsidRPr="00BB4DE0">
        <w:rPr>
          <w:rFonts w:cstheme="minorHAnsi"/>
          <w:color w:val="000000" w:themeColor="text1"/>
          <w:sz w:val="24"/>
          <w:szCs w:val="24"/>
          <w:shd w:val="clear" w:color="auto" w:fill="FFFFFF"/>
          <w:lang w:val="hr-HR"/>
        </w:rPr>
        <w:t xml:space="preserve">i </w:t>
      </w:r>
      <w:r w:rsidR="00BB4DE0" w:rsidRPr="00BB4DE0">
        <w:rPr>
          <w:rFonts w:cstheme="minorHAnsi"/>
          <w:color w:val="000000" w:themeColor="text1"/>
          <w:sz w:val="24"/>
          <w:szCs w:val="24"/>
          <w:shd w:val="clear" w:color="auto" w:fill="FFFFFF"/>
          <w:lang w:val="hr-HR"/>
        </w:rPr>
        <w:t>u iznos od 260.350,16</w:t>
      </w:r>
      <w:r w:rsidR="00033B86" w:rsidRPr="00BB4DE0">
        <w:rPr>
          <w:rFonts w:cstheme="minorHAnsi"/>
          <w:color w:val="000000" w:themeColor="text1"/>
          <w:sz w:val="24"/>
          <w:szCs w:val="24"/>
          <w:shd w:val="clear" w:color="auto" w:fill="FFFFFF"/>
          <w:lang w:val="hr-HR"/>
        </w:rPr>
        <w:t xml:space="preserve"> € za </w:t>
      </w:r>
      <w:r w:rsidR="00BB4DE0" w:rsidRPr="00BB4DE0">
        <w:rPr>
          <w:rFonts w:cstheme="minorHAnsi"/>
          <w:color w:val="000000" w:themeColor="text1"/>
          <w:sz w:val="24"/>
          <w:szCs w:val="24"/>
          <w:shd w:val="clear" w:color="auto" w:fill="FFFFFF"/>
          <w:lang w:val="hr-HR"/>
        </w:rPr>
        <w:t>obnovu kulturne baštine – Učenički dom Dubrovnik</w:t>
      </w:r>
    </w:p>
    <w:p w14:paraId="38FA6FFE" w14:textId="7AA732C5" w:rsidR="000144A9" w:rsidRPr="0081182E" w:rsidRDefault="000144A9" w:rsidP="00FE2DE1">
      <w:pPr>
        <w:pStyle w:val="NoSpacing"/>
        <w:jc w:val="both"/>
        <w:rPr>
          <w:rFonts w:cstheme="minorHAnsi"/>
          <w:color w:val="FF0000"/>
          <w:sz w:val="24"/>
          <w:szCs w:val="24"/>
          <w:shd w:val="clear" w:color="auto" w:fill="FFFFFF"/>
          <w:lang w:val="hr-HR"/>
        </w:rPr>
      </w:pPr>
    </w:p>
    <w:p w14:paraId="52EFDCBB" w14:textId="1D00AC7B" w:rsidR="000144A9" w:rsidRPr="003C29F9" w:rsidRDefault="000144A9" w:rsidP="003C29F9">
      <w:pPr>
        <w:spacing w:after="0" w:line="240" w:lineRule="auto"/>
        <w:jc w:val="both"/>
        <w:rPr>
          <w:rFonts w:cstheme="minorHAnsi"/>
          <w:color w:val="000000" w:themeColor="text1"/>
          <w:sz w:val="24"/>
          <w:szCs w:val="24"/>
          <w:lang w:val="hr-HR"/>
        </w:rPr>
      </w:pPr>
      <w:r w:rsidRPr="00B8182B">
        <w:rPr>
          <w:rFonts w:cstheme="minorHAnsi"/>
          <w:color w:val="000000" w:themeColor="text1"/>
          <w:sz w:val="24"/>
          <w:szCs w:val="24"/>
          <w:lang w:val="hr-HR"/>
        </w:rPr>
        <w:lastRenderedPageBreak/>
        <w:t xml:space="preserve">Pomoći izravnanja za decentralizirane funkcije (šifra 635) ostvarene su </w:t>
      </w:r>
      <w:r w:rsidR="00B8182B" w:rsidRPr="00B8182B">
        <w:rPr>
          <w:rFonts w:cstheme="minorHAnsi"/>
          <w:color w:val="000000" w:themeColor="text1"/>
          <w:sz w:val="24"/>
          <w:szCs w:val="24"/>
          <w:lang w:val="hr-HR"/>
        </w:rPr>
        <w:t>22,7</w:t>
      </w:r>
      <w:r w:rsidRPr="00B8182B">
        <w:rPr>
          <w:rFonts w:cstheme="minorHAnsi"/>
          <w:color w:val="000000" w:themeColor="text1"/>
          <w:sz w:val="24"/>
          <w:szCs w:val="24"/>
          <w:lang w:val="hr-HR"/>
        </w:rPr>
        <w:t xml:space="preserve">% manje u odnosu na izvještajno razdoblje prethodne godine i iznose </w:t>
      </w:r>
      <w:r w:rsidR="00B8182B" w:rsidRPr="00B8182B">
        <w:rPr>
          <w:rFonts w:cstheme="minorHAnsi"/>
          <w:color w:val="000000" w:themeColor="text1"/>
          <w:sz w:val="24"/>
          <w:szCs w:val="24"/>
          <w:lang w:val="hr-HR"/>
        </w:rPr>
        <w:t>4.400.009,07</w:t>
      </w:r>
      <w:r w:rsidR="00BA6257" w:rsidRPr="00B8182B">
        <w:rPr>
          <w:rFonts w:cstheme="minorHAnsi"/>
          <w:color w:val="000000" w:themeColor="text1"/>
          <w:sz w:val="24"/>
          <w:szCs w:val="24"/>
          <w:lang w:val="hr-HR"/>
        </w:rPr>
        <w:t xml:space="preserve"> €</w:t>
      </w:r>
      <w:r w:rsidR="00B8182B" w:rsidRPr="00B8182B">
        <w:rPr>
          <w:rFonts w:cstheme="minorHAnsi"/>
          <w:color w:val="000000" w:themeColor="text1"/>
          <w:sz w:val="24"/>
          <w:szCs w:val="24"/>
          <w:lang w:val="hr-HR"/>
        </w:rPr>
        <w:t>,</w:t>
      </w:r>
      <w:r w:rsidR="00254D4C" w:rsidRPr="00B8182B">
        <w:rPr>
          <w:rFonts w:cstheme="minorHAnsi"/>
          <w:color w:val="000000" w:themeColor="text1"/>
          <w:sz w:val="24"/>
          <w:szCs w:val="24"/>
          <w:lang w:val="hr-HR"/>
        </w:rPr>
        <w:t xml:space="preserve"> a nam</w:t>
      </w:r>
      <w:r w:rsidR="007C20B2" w:rsidRPr="00B8182B">
        <w:rPr>
          <w:rFonts w:cstheme="minorHAnsi"/>
          <w:color w:val="000000" w:themeColor="text1"/>
          <w:sz w:val="24"/>
          <w:szCs w:val="24"/>
          <w:lang w:val="hr-HR"/>
        </w:rPr>
        <w:t>i</w:t>
      </w:r>
      <w:r w:rsidR="00254D4C" w:rsidRPr="00B8182B">
        <w:rPr>
          <w:rFonts w:cstheme="minorHAnsi"/>
          <w:color w:val="000000" w:themeColor="text1"/>
          <w:sz w:val="24"/>
          <w:szCs w:val="24"/>
          <w:lang w:val="hr-HR"/>
        </w:rPr>
        <w:t>jenjene su  za financiranje materijalnih troškova i kapitalnih ulaganja osnovnih i srednjih škola, rashoda za plaće, materijalne troškove, hitne intervencije i nabavu opreme domova za starije i nemoćne osobe, investicijskog održavanja i kapitalnih ulaganja ustanova u zdravstvu u vlasništvu županije.</w:t>
      </w:r>
      <w:r w:rsidR="00BA6257" w:rsidRPr="00B8182B">
        <w:rPr>
          <w:color w:val="000000" w:themeColor="text1"/>
          <w:sz w:val="24"/>
          <w:szCs w:val="24"/>
          <w:lang w:val="hr-HR"/>
        </w:rPr>
        <w:t xml:space="preserve"> </w:t>
      </w:r>
      <w:r w:rsidR="00BA6257" w:rsidRPr="003C29F9">
        <w:rPr>
          <w:color w:val="000000" w:themeColor="text1"/>
          <w:sz w:val="24"/>
          <w:szCs w:val="24"/>
          <w:lang w:val="hr-HR"/>
        </w:rPr>
        <w:t>Smanjenje u odnosu na prethodnu godinu</w:t>
      </w:r>
      <w:r w:rsidR="003C29F9" w:rsidRPr="003C29F9">
        <w:rPr>
          <w:color w:val="000000" w:themeColor="text1"/>
          <w:sz w:val="24"/>
          <w:szCs w:val="24"/>
          <w:lang w:val="hr-HR"/>
        </w:rPr>
        <w:t xml:space="preserve"> dijelom se</w:t>
      </w:r>
      <w:r w:rsidR="00BA6257" w:rsidRPr="003C29F9">
        <w:rPr>
          <w:color w:val="000000" w:themeColor="text1"/>
          <w:sz w:val="24"/>
          <w:szCs w:val="24"/>
          <w:lang w:val="hr-HR"/>
        </w:rPr>
        <w:t xml:space="preserve"> odnosi  na prestanak doznačavanja sredstava za </w:t>
      </w:r>
      <w:r w:rsidR="003C29F9" w:rsidRPr="003C29F9">
        <w:rPr>
          <w:color w:val="000000" w:themeColor="text1"/>
          <w:sz w:val="24"/>
          <w:szCs w:val="24"/>
          <w:lang w:val="hr-HR"/>
        </w:rPr>
        <w:t xml:space="preserve">Opću bolnicu Dubrovnik koja je od 1.siječnja 2024. godine postala proračunski korisnik državnog proračuna. </w:t>
      </w:r>
    </w:p>
    <w:p w14:paraId="482A9CAD" w14:textId="25C97AB5" w:rsidR="00A747DA" w:rsidRPr="0081182E" w:rsidRDefault="00A747DA" w:rsidP="000144A9">
      <w:pPr>
        <w:spacing w:after="0" w:line="240" w:lineRule="auto"/>
        <w:jc w:val="both"/>
        <w:rPr>
          <w:rFonts w:cstheme="minorHAnsi"/>
          <w:color w:val="FF0000"/>
          <w:sz w:val="24"/>
          <w:szCs w:val="24"/>
          <w:lang w:val="hr-HR"/>
        </w:rPr>
      </w:pPr>
    </w:p>
    <w:p w14:paraId="3B7CC380" w14:textId="5C674BFF" w:rsidR="00453702" w:rsidRPr="002B1084" w:rsidRDefault="00453702" w:rsidP="00453702">
      <w:pPr>
        <w:spacing w:after="0" w:line="240" w:lineRule="auto"/>
        <w:jc w:val="both"/>
        <w:rPr>
          <w:color w:val="000000" w:themeColor="text1"/>
          <w:sz w:val="24"/>
          <w:szCs w:val="24"/>
          <w:lang w:val="hr-HR"/>
        </w:rPr>
      </w:pPr>
      <w:r w:rsidRPr="002B1084">
        <w:rPr>
          <w:color w:val="000000" w:themeColor="text1"/>
          <w:sz w:val="24"/>
          <w:szCs w:val="24"/>
          <w:lang w:val="hr-HR"/>
        </w:rPr>
        <w:t xml:space="preserve">Pomoći proračunskim korisnicima iz proračuna koji im nije nadležan (šifra 636) doznačile su Općina Župa Dubrovačka </w:t>
      </w:r>
      <w:r w:rsidR="002B1084" w:rsidRPr="002B1084">
        <w:rPr>
          <w:color w:val="000000" w:themeColor="text1"/>
          <w:sz w:val="24"/>
          <w:szCs w:val="24"/>
          <w:lang w:val="hr-HR"/>
        </w:rPr>
        <w:t>73.054,82</w:t>
      </w:r>
      <w:r w:rsidR="001C5A5A" w:rsidRPr="002B1084">
        <w:rPr>
          <w:color w:val="000000" w:themeColor="text1"/>
          <w:sz w:val="24"/>
          <w:szCs w:val="24"/>
          <w:lang w:val="hr-HR"/>
        </w:rPr>
        <w:t xml:space="preserve"> €</w:t>
      </w:r>
      <w:r w:rsidRPr="002B1084">
        <w:rPr>
          <w:color w:val="000000" w:themeColor="text1"/>
          <w:sz w:val="24"/>
          <w:szCs w:val="24"/>
          <w:lang w:val="hr-HR"/>
        </w:rPr>
        <w:t xml:space="preserve">, Općina Konavle </w:t>
      </w:r>
      <w:r w:rsidR="002B1084" w:rsidRPr="002B1084">
        <w:rPr>
          <w:color w:val="000000" w:themeColor="text1"/>
          <w:sz w:val="24"/>
          <w:szCs w:val="24"/>
          <w:lang w:val="hr-HR"/>
        </w:rPr>
        <w:t>42</w:t>
      </w:r>
      <w:r w:rsidR="00684AF4">
        <w:rPr>
          <w:color w:val="000000" w:themeColor="text1"/>
          <w:sz w:val="24"/>
          <w:szCs w:val="24"/>
          <w:lang w:val="hr-HR"/>
        </w:rPr>
        <w:t>.</w:t>
      </w:r>
      <w:r w:rsidR="002B1084" w:rsidRPr="002B1084">
        <w:rPr>
          <w:color w:val="000000" w:themeColor="text1"/>
          <w:sz w:val="24"/>
          <w:szCs w:val="24"/>
          <w:lang w:val="hr-HR"/>
        </w:rPr>
        <w:t>649,14</w:t>
      </w:r>
      <w:r w:rsidR="001C5A5A" w:rsidRPr="002B1084">
        <w:rPr>
          <w:color w:val="000000" w:themeColor="text1"/>
          <w:sz w:val="24"/>
          <w:szCs w:val="24"/>
          <w:lang w:val="hr-HR"/>
        </w:rPr>
        <w:t xml:space="preserve"> €</w:t>
      </w:r>
      <w:r w:rsidRPr="002B1084">
        <w:rPr>
          <w:color w:val="000000" w:themeColor="text1"/>
          <w:sz w:val="24"/>
          <w:szCs w:val="24"/>
          <w:lang w:val="hr-HR"/>
        </w:rPr>
        <w:t xml:space="preserve"> i Općina Dubrovačko primorje </w:t>
      </w:r>
      <w:r w:rsidR="002B1084" w:rsidRPr="002B1084">
        <w:rPr>
          <w:color w:val="000000" w:themeColor="text1"/>
          <w:sz w:val="24"/>
          <w:szCs w:val="24"/>
          <w:lang w:val="hr-HR"/>
        </w:rPr>
        <w:t>20.987,85</w:t>
      </w:r>
      <w:r w:rsidR="008E0002" w:rsidRPr="002B1084">
        <w:rPr>
          <w:color w:val="000000" w:themeColor="text1"/>
          <w:sz w:val="24"/>
          <w:szCs w:val="24"/>
          <w:lang w:val="hr-HR"/>
        </w:rPr>
        <w:t xml:space="preserve"> €</w:t>
      </w:r>
      <w:r w:rsidRPr="002B1084">
        <w:rPr>
          <w:color w:val="000000" w:themeColor="text1"/>
          <w:sz w:val="24"/>
          <w:szCs w:val="24"/>
          <w:lang w:val="hr-HR"/>
        </w:rPr>
        <w:t xml:space="preserve"> za sufinanciranje produženog boravka učenika u Osnovnim školama Župa Dubrovačka, Cavtat i Gruda </w:t>
      </w:r>
      <w:r w:rsidR="008E0002" w:rsidRPr="002B1084">
        <w:rPr>
          <w:color w:val="000000" w:themeColor="text1"/>
          <w:sz w:val="24"/>
          <w:szCs w:val="24"/>
          <w:lang w:val="hr-HR"/>
        </w:rPr>
        <w:t>i</w:t>
      </w:r>
      <w:r w:rsidRPr="002B1084">
        <w:rPr>
          <w:color w:val="000000" w:themeColor="text1"/>
          <w:sz w:val="24"/>
          <w:szCs w:val="24"/>
          <w:lang w:val="hr-HR"/>
        </w:rPr>
        <w:t xml:space="preserve"> Slano.</w:t>
      </w:r>
      <w:r w:rsidR="00E565B5">
        <w:rPr>
          <w:color w:val="000000" w:themeColor="text1"/>
          <w:sz w:val="24"/>
          <w:szCs w:val="24"/>
          <w:lang w:val="hr-HR"/>
        </w:rPr>
        <w:t xml:space="preserve"> Ovo povećanje u odnosu na prethodnu godinu nastalo je zbog povećanja plaća učitelja i većeg broja djece u produženom boravku.</w:t>
      </w:r>
    </w:p>
    <w:p w14:paraId="3266202A" w14:textId="12ECB644" w:rsidR="00CA5F4D" w:rsidRPr="0081182E" w:rsidRDefault="00CA5F4D" w:rsidP="00453702">
      <w:pPr>
        <w:spacing w:after="0" w:line="240" w:lineRule="auto"/>
        <w:jc w:val="both"/>
        <w:rPr>
          <w:color w:val="FF0000"/>
          <w:sz w:val="24"/>
          <w:szCs w:val="24"/>
          <w:lang w:val="hr-HR"/>
        </w:rPr>
      </w:pPr>
    </w:p>
    <w:p w14:paraId="212BA7D4" w14:textId="29CE89C5" w:rsidR="00A56984" w:rsidRDefault="00CA5F4D" w:rsidP="00A56984">
      <w:pPr>
        <w:spacing w:after="0" w:line="240" w:lineRule="auto"/>
        <w:jc w:val="both"/>
        <w:rPr>
          <w:color w:val="000000" w:themeColor="text1"/>
          <w:sz w:val="24"/>
          <w:szCs w:val="24"/>
          <w:lang w:val="hr-HR"/>
        </w:rPr>
      </w:pPr>
      <w:r w:rsidRPr="006A502E">
        <w:rPr>
          <w:color w:val="000000" w:themeColor="text1"/>
          <w:sz w:val="24"/>
          <w:szCs w:val="24"/>
          <w:lang w:val="hr-HR"/>
        </w:rPr>
        <w:t xml:space="preserve">Pomoći temeljem prijenosa EU sredstava (šifra 638) ostvarene su u iznosu od </w:t>
      </w:r>
      <w:r w:rsidR="006A502E" w:rsidRPr="006A502E">
        <w:rPr>
          <w:color w:val="000000" w:themeColor="text1"/>
          <w:sz w:val="24"/>
          <w:szCs w:val="24"/>
          <w:lang w:val="hr-HR"/>
        </w:rPr>
        <w:t xml:space="preserve">1.526.723,58 </w:t>
      </w:r>
      <w:r w:rsidR="004E0981" w:rsidRPr="006A502E">
        <w:rPr>
          <w:color w:val="000000" w:themeColor="text1"/>
          <w:sz w:val="24"/>
          <w:szCs w:val="24"/>
          <w:lang w:val="hr-HR"/>
        </w:rPr>
        <w:t>€ što j</w:t>
      </w:r>
      <w:r w:rsidR="006A502E" w:rsidRPr="006A502E">
        <w:rPr>
          <w:color w:val="000000" w:themeColor="text1"/>
          <w:sz w:val="24"/>
          <w:szCs w:val="24"/>
          <w:lang w:val="hr-HR"/>
        </w:rPr>
        <w:t>e 42,10</w:t>
      </w:r>
      <w:r w:rsidR="004E0981" w:rsidRPr="006A502E">
        <w:rPr>
          <w:color w:val="000000" w:themeColor="text1"/>
          <w:sz w:val="24"/>
          <w:szCs w:val="24"/>
          <w:lang w:val="hr-HR"/>
        </w:rPr>
        <w:t xml:space="preserve">% </w:t>
      </w:r>
      <w:r w:rsidR="006A502E" w:rsidRPr="006A502E">
        <w:rPr>
          <w:color w:val="000000" w:themeColor="text1"/>
          <w:sz w:val="24"/>
          <w:szCs w:val="24"/>
          <w:lang w:val="hr-HR"/>
        </w:rPr>
        <w:t>manje</w:t>
      </w:r>
      <w:r w:rsidR="004E0981" w:rsidRPr="006A502E">
        <w:rPr>
          <w:color w:val="000000" w:themeColor="text1"/>
          <w:sz w:val="24"/>
          <w:szCs w:val="24"/>
          <w:lang w:val="hr-HR"/>
        </w:rPr>
        <w:t xml:space="preserve"> u odnosu na prethodno razdoblje</w:t>
      </w:r>
      <w:r w:rsidR="00DB6E89">
        <w:rPr>
          <w:color w:val="000000" w:themeColor="text1"/>
          <w:sz w:val="24"/>
          <w:szCs w:val="24"/>
          <w:lang w:val="hr-HR"/>
        </w:rPr>
        <w:t xml:space="preserve">. </w:t>
      </w:r>
      <w:r w:rsidR="008C2572" w:rsidRPr="008C2572">
        <w:rPr>
          <w:color w:val="000000" w:themeColor="text1"/>
          <w:sz w:val="24"/>
          <w:szCs w:val="24"/>
          <w:lang w:val="hr-HR"/>
        </w:rPr>
        <w:t>Ovo smanjenje u odnosu na 2023. godinu nastalo je zato što smo u 2023. godini imali većinu uplata za  EU projekte koji završavaju ili su završili</w:t>
      </w:r>
      <w:r w:rsidR="008C2572">
        <w:rPr>
          <w:color w:val="000000" w:themeColor="text1"/>
          <w:sz w:val="24"/>
          <w:szCs w:val="24"/>
          <w:lang w:val="hr-HR"/>
        </w:rPr>
        <w:t>.</w:t>
      </w:r>
      <w:r w:rsidR="00DB6E89">
        <w:rPr>
          <w:color w:val="000000" w:themeColor="text1"/>
          <w:sz w:val="24"/>
          <w:szCs w:val="24"/>
          <w:lang w:val="hr-HR"/>
        </w:rPr>
        <w:t xml:space="preserve"> Sredstva su </w:t>
      </w:r>
      <w:r w:rsidR="004E0981" w:rsidRPr="006A502E">
        <w:rPr>
          <w:color w:val="000000" w:themeColor="text1"/>
          <w:sz w:val="24"/>
          <w:szCs w:val="24"/>
          <w:lang w:val="hr-HR"/>
        </w:rPr>
        <w:t>uplaćen</w:t>
      </w:r>
      <w:r w:rsidR="00DB6E89">
        <w:rPr>
          <w:color w:val="000000" w:themeColor="text1"/>
          <w:sz w:val="24"/>
          <w:szCs w:val="24"/>
          <w:lang w:val="hr-HR"/>
        </w:rPr>
        <w:t>a</w:t>
      </w:r>
      <w:r w:rsidR="004E0981" w:rsidRPr="006A502E">
        <w:rPr>
          <w:color w:val="000000" w:themeColor="text1"/>
          <w:sz w:val="24"/>
          <w:szCs w:val="24"/>
          <w:lang w:val="hr-HR"/>
        </w:rPr>
        <w:t xml:space="preserve"> </w:t>
      </w:r>
      <w:r w:rsidRPr="006A502E">
        <w:rPr>
          <w:color w:val="000000" w:themeColor="text1"/>
          <w:sz w:val="24"/>
          <w:szCs w:val="24"/>
          <w:lang w:val="hr-HR"/>
        </w:rPr>
        <w:t>za sljedeće namjene:</w:t>
      </w:r>
    </w:p>
    <w:p w14:paraId="738825C0" w14:textId="77777777" w:rsidR="00802A21" w:rsidRDefault="00802A21" w:rsidP="00A56984">
      <w:pPr>
        <w:spacing w:after="0" w:line="240" w:lineRule="auto"/>
        <w:jc w:val="both"/>
        <w:rPr>
          <w:color w:val="000000" w:themeColor="text1"/>
          <w:sz w:val="24"/>
          <w:szCs w:val="24"/>
          <w:lang w:val="hr-HR"/>
        </w:rPr>
      </w:pPr>
    </w:p>
    <w:p w14:paraId="53F2B335" w14:textId="5EB14B63" w:rsidR="00DB6E89" w:rsidRPr="00DB6E89" w:rsidRDefault="00DB6E89" w:rsidP="00DB6E89">
      <w:pPr>
        <w:pStyle w:val="ListParagraph"/>
        <w:numPr>
          <w:ilvl w:val="0"/>
          <w:numId w:val="6"/>
        </w:numPr>
        <w:spacing w:after="0" w:line="240" w:lineRule="auto"/>
        <w:jc w:val="both"/>
        <w:rPr>
          <w:color w:val="000000" w:themeColor="text1"/>
          <w:sz w:val="24"/>
          <w:szCs w:val="24"/>
        </w:rPr>
      </w:pPr>
      <w:r w:rsidRPr="00DB6E89">
        <w:rPr>
          <w:color w:val="000000" w:themeColor="text1"/>
          <w:sz w:val="24"/>
          <w:szCs w:val="24"/>
        </w:rPr>
        <w:t>refundacija sredstava za predfinanciranje projekta Znanjem do EU fondova 2 – JU Dunea 106.043,56 €</w:t>
      </w:r>
      <w:r>
        <w:rPr>
          <w:color w:val="000000" w:themeColor="text1"/>
          <w:sz w:val="24"/>
          <w:szCs w:val="24"/>
        </w:rPr>
        <w:t>,</w:t>
      </w:r>
    </w:p>
    <w:p w14:paraId="4743124C" w14:textId="52A5FF5D" w:rsidR="00DB6E89" w:rsidRDefault="00DB6E89" w:rsidP="00DB6E89">
      <w:pPr>
        <w:pStyle w:val="ListParagraph"/>
        <w:numPr>
          <w:ilvl w:val="0"/>
          <w:numId w:val="6"/>
        </w:numPr>
        <w:spacing w:after="0" w:line="240" w:lineRule="auto"/>
        <w:jc w:val="both"/>
        <w:rPr>
          <w:color w:val="000000" w:themeColor="text1"/>
          <w:sz w:val="24"/>
          <w:szCs w:val="24"/>
        </w:rPr>
      </w:pPr>
      <w:r w:rsidRPr="00A222D5">
        <w:rPr>
          <w:color w:val="000000" w:themeColor="text1"/>
          <w:sz w:val="24"/>
          <w:szCs w:val="24"/>
        </w:rPr>
        <w:t>Agencija za plaćanje u poljoprivredi, ribarstvu i ruralnom razvoju uplata sredstava u iznosu od 1</w:t>
      </w:r>
      <w:r>
        <w:rPr>
          <w:color w:val="000000" w:themeColor="text1"/>
          <w:sz w:val="24"/>
          <w:szCs w:val="24"/>
        </w:rPr>
        <w:t>7.441,59</w:t>
      </w:r>
      <w:r w:rsidRPr="00A222D5">
        <w:rPr>
          <w:color w:val="000000" w:themeColor="text1"/>
          <w:sz w:val="24"/>
          <w:szCs w:val="24"/>
        </w:rPr>
        <w:t xml:space="preserve"> € za projekt Školska shema voća i mlijeka,</w:t>
      </w:r>
    </w:p>
    <w:p w14:paraId="454269ED" w14:textId="68ED89A5" w:rsidR="00DB6E89" w:rsidRPr="00E54711" w:rsidRDefault="00DB6E89" w:rsidP="00E432F9">
      <w:pPr>
        <w:pStyle w:val="ListParagraph"/>
        <w:numPr>
          <w:ilvl w:val="0"/>
          <w:numId w:val="6"/>
        </w:numPr>
        <w:spacing w:after="0" w:line="240" w:lineRule="auto"/>
        <w:jc w:val="both"/>
        <w:rPr>
          <w:color w:val="000000" w:themeColor="text1"/>
          <w:sz w:val="24"/>
          <w:szCs w:val="24"/>
        </w:rPr>
      </w:pPr>
      <w:r w:rsidRPr="00E54711">
        <w:rPr>
          <w:color w:val="000000" w:themeColor="text1"/>
          <w:sz w:val="24"/>
          <w:szCs w:val="24"/>
        </w:rPr>
        <w:t xml:space="preserve">Tekuće pomoći iz državnog proračuna </w:t>
      </w:r>
      <w:r w:rsidR="00F165E2" w:rsidRPr="00E54711">
        <w:rPr>
          <w:color w:val="000000" w:themeColor="text1"/>
          <w:sz w:val="24"/>
          <w:szCs w:val="24"/>
        </w:rPr>
        <w:t>u iznosu od 6.800,00 € za EU projekt MoWaCLIM-</w:t>
      </w:r>
      <w:r w:rsidR="00E54711" w:rsidRPr="00E54711">
        <w:rPr>
          <w:color w:val="000000" w:themeColor="text1"/>
          <w:sz w:val="24"/>
          <w:szCs w:val="24"/>
        </w:rPr>
        <w:t>uspostava jedinstvenih, višerazinskih rješenja za prilagodbu poljoprivredne proizvodnje na klimatske promjene</w:t>
      </w:r>
      <w:r w:rsidR="00F165E2" w:rsidRPr="00E54711">
        <w:rPr>
          <w:color w:val="000000" w:themeColor="text1"/>
          <w:sz w:val="24"/>
          <w:szCs w:val="24"/>
        </w:rPr>
        <w:t xml:space="preserve"> i u iznosu od 65.</w:t>
      </w:r>
      <w:r w:rsidR="00E432F9" w:rsidRPr="00E54711">
        <w:rPr>
          <w:color w:val="000000" w:themeColor="text1"/>
          <w:sz w:val="24"/>
          <w:szCs w:val="24"/>
        </w:rPr>
        <w:t>533</w:t>
      </w:r>
      <w:r w:rsidR="00F165E2" w:rsidRPr="00E54711">
        <w:rPr>
          <w:color w:val="000000" w:themeColor="text1"/>
          <w:sz w:val="24"/>
          <w:szCs w:val="24"/>
        </w:rPr>
        <w:t>,</w:t>
      </w:r>
      <w:r w:rsidR="00E432F9" w:rsidRPr="00E54711">
        <w:rPr>
          <w:color w:val="000000" w:themeColor="text1"/>
          <w:sz w:val="24"/>
          <w:szCs w:val="24"/>
        </w:rPr>
        <w:t>13</w:t>
      </w:r>
      <w:r w:rsidR="00F165E2" w:rsidRPr="00E54711">
        <w:rPr>
          <w:color w:val="000000" w:themeColor="text1"/>
          <w:sz w:val="24"/>
          <w:szCs w:val="24"/>
        </w:rPr>
        <w:t xml:space="preserve"> € za EU projekt </w:t>
      </w:r>
      <w:r w:rsidR="00E54711" w:rsidRPr="00E54711">
        <w:rPr>
          <w:color w:val="000000" w:themeColor="text1"/>
          <w:sz w:val="24"/>
          <w:szCs w:val="24"/>
        </w:rPr>
        <w:t>Z</w:t>
      </w:r>
      <w:r w:rsidR="00F165E2" w:rsidRPr="00E54711">
        <w:rPr>
          <w:color w:val="000000" w:themeColor="text1"/>
          <w:sz w:val="24"/>
          <w:szCs w:val="24"/>
        </w:rPr>
        <w:t>ajedno možemo sve -pomoćnici u nastavi</w:t>
      </w:r>
    </w:p>
    <w:p w14:paraId="7F3609AF" w14:textId="6C026054" w:rsidR="00094689" w:rsidRDefault="00094689" w:rsidP="00094689">
      <w:pPr>
        <w:pStyle w:val="ListParagraph"/>
        <w:numPr>
          <w:ilvl w:val="0"/>
          <w:numId w:val="6"/>
        </w:numPr>
        <w:spacing w:after="0" w:line="240" w:lineRule="auto"/>
        <w:jc w:val="both"/>
        <w:rPr>
          <w:color w:val="000000" w:themeColor="text1"/>
          <w:sz w:val="24"/>
          <w:szCs w:val="24"/>
        </w:rPr>
      </w:pPr>
      <w:r w:rsidRPr="00094689">
        <w:rPr>
          <w:color w:val="000000" w:themeColor="text1"/>
          <w:sz w:val="24"/>
          <w:szCs w:val="24"/>
        </w:rPr>
        <w:t>refundacija sredstava za predfinanciranje projekta Plemenita periska – JU za upravljanje zaštićenim dijelovima prirode 4.086,33 €,</w:t>
      </w:r>
    </w:p>
    <w:p w14:paraId="32365E4B" w14:textId="01DB65A9" w:rsidR="00FA3044" w:rsidRPr="00094689" w:rsidRDefault="00FA3044" w:rsidP="00094689">
      <w:pPr>
        <w:pStyle w:val="ListParagraph"/>
        <w:numPr>
          <w:ilvl w:val="0"/>
          <w:numId w:val="6"/>
        </w:numPr>
        <w:spacing w:after="0" w:line="240" w:lineRule="auto"/>
        <w:jc w:val="both"/>
        <w:rPr>
          <w:color w:val="000000" w:themeColor="text1"/>
          <w:sz w:val="24"/>
          <w:szCs w:val="24"/>
        </w:rPr>
      </w:pPr>
      <w:r>
        <w:rPr>
          <w:color w:val="000000" w:themeColor="text1"/>
          <w:sz w:val="24"/>
          <w:szCs w:val="24"/>
        </w:rPr>
        <w:t>kapitalne pomoći iz državno</w:t>
      </w:r>
      <w:r w:rsidR="00684AF4">
        <w:rPr>
          <w:color w:val="000000" w:themeColor="text1"/>
          <w:sz w:val="24"/>
          <w:szCs w:val="24"/>
        </w:rPr>
        <w:t>g</w:t>
      </w:r>
      <w:r>
        <w:rPr>
          <w:color w:val="000000" w:themeColor="text1"/>
          <w:sz w:val="24"/>
          <w:szCs w:val="24"/>
        </w:rPr>
        <w:t xml:space="preserve"> proračuna temeljem prijenosa EU sredstava za projekt MoWaCLIM </w:t>
      </w:r>
      <w:r w:rsidR="00740147">
        <w:rPr>
          <w:color w:val="000000" w:themeColor="text1"/>
          <w:sz w:val="24"/>
          <w:szCs w:val="24"/>
        </w:rPr>
        <w:t>-</w:t>
      </w:r>
      <w:r w:rsidR="00740147" w:rsidRPr="00740147">
        <w:rPr>
          <w:color w:val="000000" w:themeColor="text1"/>
          <w:sz w:val="24"/>
          <w:szCs w:val="24"/>
        </w:rPr>
        <w:t xml:space="preserve"> </w:t>
      </w:r>
      <w:r w:rsidR="00740147" w:rsidRPr="00E54711">
        <w:rPr>
          <w:color w:val="000000" w:themeColor="text1"/>
          <w:sz w:val="24"/>
          <w:szCs w:val="24"/>
        </w:rPr>
        <w:t>uspostava jedinstvenih, višerazinskih rješenja za prilagodbu poljoprivredne proizvodnje na klimatske promjene</w:t>
      </w:r>
      <w:r w:rsidR="00740147">
        <w:rPr>
          <w:color w:val="000000" w:themeColor="text1"/>
          <w:sz w:val="24"/>
          <w:szCs w:val="24"/>
        </w:rPr>
        <w:t xml:space="preserve"> </w:t>
      </w:r>
      <w:r>
        <w:rPr>
          <w:color w:val="000000" w:themeColor="text1"/>
          <w:sz w:val="24"/>
          <w:szCs w:val="24"/>
        </w:rPr>
        <w:t>u iznosu od 378.734,36 €</w:t>
      </w:r>
    </w:p>
    <w:p w14:paraId="7321C4AC" w14:textId="4086C27C" w:rsidR="00DB6E89" w:rsidRPr="00A222D5" w:rsidRDefault="00DB6E89" w:rsidP="00DB6E89">
      <w:pPr>
        <w:pStyle w:val="ListParagraph"/>
        <w:numPr>
          <w:ilvl w:val="0"/>
          <w:numId w:val="6"/>
        </w:numPr>
        <w:spacing w:after="0" w:line="240" w:lineRule="auto"/>
        <w:jc w:val="both"/>
        <w:rPr>
          <w:color w:val="000000" w:themeColor="text1"/>
          <w:sz w:val="24"/>
          <w:szCs w:val="24"/>
        </w:rPr>
      </w:pPr>
      <w:r w:rsidRPr="00A222D5">
        <w:rPr>
          <w:color w:val="000000" w:themeColor="text1"/>
          <w:sz w:val="24"/>
          <w:szCs w:val="24"/>
        </w:rPr>
        <w:t xml:space="preserve">Kapitalne pomoći iz državnog proračuna temeljem prijenosa EU sredstava za projekt Osiguranje sustava podrške za žrtve nasilja u obitelji na području DNŽ – Josipov dom u iznosu od  541.397,72 € </w:t>
      </w:r>
      <w:r w:rsidR="0022102B">
        <w:rPr>
          <w:color w:val="000000" w:themeColor="text1"/>
          <w:sz w:val="24"/>
          <w:szCs w:val="24"/>
        </w:rPr>
        <w:t>,</w:t>
      </w:r>
      <w:r w:rsidRPr="00A222D5">
        <w:rPr>
          <w:color w:val="000000" w:themeColor="text1"/>
          <w:sz w:val="24"/>
          <w:szCs w:val="24"/>
        </w:rPr>
        <w:t xml:space="preserve"> za projekt Poboljšanje pristupa primarnoj zdravstvenoj zaštiti u iznosu od 114.840,96 €</w:t>
      </w:r>
      <w:r w:rsidR="0022102B">
        <w:rPr>
          <w:color w:val="000000" w:themeColor="text1"/>
          <w:sz w:val="24"/>
          <w:szCs w:val="24"/>
        </w:rPr>
        <w:t xml:space="preserve"> i za projekt Zajedno možemo sve – pomoćnici u nastavi u iznosu od 265,19 €</w:t>
      </w:r>
    </w:p>
    <w:p w14:paraId="7182FD3B" w14:textId="77777777" w:rsidR="00DB6E89" w:rsidRPr="00A222D5" w:rsidRDefault="00DB6E89" w:rsidP="00DB6E89">
      <w:pPr>
        <w:pStyle w:val="ListParagraph"/>
        <w:numPr>
          <w:ilvl w:val="0"/>
          <w:numId w:val="6"/>
        </w:numPr>
        <w:spacing w:after="0" w:line="240" w:lineRule="auto"/>
        <w:jc w:val="both"/>
        <w:rPr>
          <w:color w:val="000000" w:themeColor="text1"/>
          <w:sz w:val="24"/>
          <w:szCs w:val="24"/>
        </w:rPr>
      </w:pPr>
      <w:r w:rsidRPr="00A222D5">
        <w:rPr>
          <w:color w:val="000000" w:themeColor="text1"/>
          <w:sz w:val="24"/>
          <w:szCs w:val="24"/>
        </w:rPr>
        <w:t>Kapitalne pomoći iz državnog proračuna temeljem prijenosa EU sredstava za projekt Promicanje održivog razvoja Doline Neretve kao naknadno utvrđeni prihvatljivi troškovi od strane Središnje agencije za financiranje i ugovaranje programa i projekata EU u iznosu od 62.756,17 €,</w:t>
      </w:r>
    </w:p>
    <w:p w14:paraId="4939BF49" w14:textId="77777777" w:rsidR="00DB6E89" w:rsidRPr="00A222D5" w:rsidRDefault="00DB6E89" w:rsidP="00DB6E89">
      <w:pPr>
        <w:pStyle w:val="ListParagraph"/>
        <w:numPr>
          <w:ilvl w:val="0"/>
          <w:numId w:val="6"/>
        </w:numPr>
        <w:spacing w:after="0" w:line="240" w:lineRule="auto"/>
        <w:jc w:val="both"/>
        <w:rPr>
          <w:color w:val="000000" w:themeColor="text1"/>
          <w:sz w:val="24"/>
          <w:szCs w:val="24"/>
        </w:rPr>
      </w:pPr>
      <w:r w:rsidRPr="00A222D5">
        <w:rPr>
          <w:color w:val="000000" w:themeColor="text1"/>
          <w:sz w:val="24"/>
          <w:szCs w:val="24"/>
        </w:rPr>
        <w:t>Kapitalna pomoć od Zadarske županije u iznosu od 55.839,38 € po ZNS br. 7 za EU projekt STREAM,</w:t>
      </w:r>
    </w:p>
    <w:p w14:paraId="476C414A" w14:textId="77777777" w:rsidR="00DB6E89" w:rsidRPr="00A222D5" w:rsidRDefault="00DB6E89" w:rsidP="00DB6E89">
      <w:pPr>
        <w:pStyle w:val="ListParagraph"/>
        <w:numPr>
          <w:ilvl w:val="0"/>
          <w:numId w:val="6"/>
        </w:numPr>
        <w:spacing w:after="0" w:line="240" w:lineRule="auto"/>
        <w:jc w:val="both"/>
        <w:rPr>
          <w:color w:val="000000" w:themeColor="text1"/>
          <w:sz w:val="24"/>
          <w:szCs w:val="24"/>
        </w:rPr>
      </w:pPr>
      <w:r w:rsidRPr="00A222D5">
        <w:rPr>
          <w:color w:val="000000" w:themeColor="text1"/>
          <w:sz w:val="24"/>
          <w:szCs w:val="24"/>
        </w:rPr>
        <w:t>Kapitalna pomoć od JU RERA u iznosu od 172.985,19 € po ZNS br. 7 za EU projekt FIRESPILL.</w:t>
      </w:r>
    </w:p>
    <w:p w14:paraId="76046DCD" w14:textId="4FE7DFB8" w:rsidR="00794CA4" w:rsidRDefault="00794CA4" w:rsidP="00794CA4">
      <w:pPr>
        <w:spacing w:after="0" w:line="240" w:lineRule="auto"/>
        <w:jc w:val="both"/>
        <w:rPr>
          <w:color w:val="000000" w:themeColor="text1"/>
          <w:sz w:val="24"/>
          <w:szCs w:val="24"/>
          <w:lang w:val="hr-HR"/>
        </w:rPr>
      </w:pPr>
    </w:p>
    <w:p w14:paraId="0D7E78E7" w14:textId="175C79B1" w:rsidR="008C2572" w:rsidRPr="00C6036F" w:rsidRDefault="00C6036F" w:rsidP="00C6036F">
      <w:pPr>
        <w:spacing w:after="0" w:line="240" w:lineRule="auto"/>
        <w:jc w:val="both"/>
        <w:rPr>
          <w:color w:val="000000" w:themeColor="text1"/>
          <w:sz w:val="24"/>
          <w:szCs w:val="24"/>
          <w:lang w:val="hr-HR"/>
        </w:rPr>
      </w:pPr>
      <w:r w:rsidRPr="00C6036F">
        <w:rPr>
          <w:color w:val="000000" w:themeColor="text1"/>
          <w:sz w:val="24"/>
          <w:szCs w:val="24"/>
          <w:lang w:val="hr-HR"/>
        </w:rPr>
        <w:t>Prijenosi između proračunskih korisnika istog proračuna (šifra 639) ostvareni su u iznosu od 173.282,53 €. Iznos od 6.049,97 € odnos</w:t>
      </w:r>
      <w:r w:rsidR="00684AF4">
        <w:rPr>
          <w:color w:val="000000" w:themeColor="text1"/>
          <w:sz w:val="24"/>
          <w:szCs w:val="24"/>
          <w:lang w:val="hr-HR"/>
        </w:rPr>
        <w:t>i</w:t>
      </w:r>
      <w:r w:rsidRPr="00C6036F">
        <w:rPr>
          <w:color w:val="000000" w:themeColor="text1"/>
          <w:sz w:val="24"/>
          <w:szCs w:val="24"/>
          <w:lang w:val="hr-HR"/>
        </w:rPr>
        <w:t xml:space="preserve"> se na uplatu po ZNS br. 1. za EU projekt Rekonstrukcija, prenamjena i uređenje kompleksa Specijalne bolnice Kalos u funkciji lječilišnog i wellness turizma. Iznos od 167.232,56 € odnosi se na uplatu Turističke i ugostiteljske škole Dubrovnik kao vodećeg partnera na projektu Regionalni centar kompetentnosti u turizmu</w:t>
      </w:r>
      <w:r>
        <w:rPr>
          <w:color w:val="000000" w:themeColor="text1"/>
          <w:sz w:val="24"/>
          <w:szCs w:val="24"/>
          <w:lang w:val="hr-HR"/>
        </w:rPr>
        <w:t xml:space="preserve">. </w:t>
      </w:r>
    </w:p>
    <w:p w14:paraId="00F450D5" w14:textId="77777777" w:rsidR="008C2572" w:rsidRPr="0081182E" w:rsidRDefault="008C2572" w:rsidP="00794CA4">
      <w:pPr>
        <w:spacing w:after="0" w:line="240" w:lineRule="auto"/>
        <w:jc w:val="both"/>
        <w:rPr>
          <w:color w:val="FF0000"/>
          <w:sz w:val="24"/>
          <w:szCs w:val="24"/>
          <w:lang w:val="hr-HR"/>
        </w:rPr>
      </w:pPr>
    </w:p>
    <w:p w14:paraId="0E7C4DD2" w14:textId="00895670" w:rsidR="00C1559C" w:rsidRPr="00A77DDE" w:rsidRDefault="00C1559C" w:rsidP="00FE50BC">
      <w:pPr>
        <w:spacing w:after="0" w:line="240" w:lineRule="auto"/>
        <w:jc w:val="both"/>
        <w:rPr>
          <w:color w:val="000000" w:themeColor="text1"/>
          <w:sz w:val="24"/>
          <w:szCs w:val="24"/>
          <w:lang w:val="hr-HR"/>
        </w:rPr>
      </w:pPr>
      <w:r w:rsidRPr="00901730">
        <w:rPr>
          <w:color w:val="000000" w:themeColor="text1"/>
          <w:sz w:val="24"/>
          <w:szCs w:val="24"/>
          <w:lang w:val="hr-HR"/>
        </w:rPr>
        <w:t xml:space="preserve">Prihodi od financijske imovine (šifra 641) ostvareni su u iznosu od </w:t>
      </w:r>
      <w:r w:rsidR="00FE50BC" w:rsidRPr="00901730">
        <w:rPr>
          <w:color w:val="000000" w:themeColor="text1"/>
          <w:sz w:val="24"/>
          <w:szCs w:val="24"/>
          <w:lang w:val="hr-HR"/>
        </w:rPr>
        <w:t>1.085.334,22</w:t>
      </w:r>
      <w:r w:rsidRPr="00901730">
        <w:rPr>
          <w:color w:val="000000" w:themeColor="text1"/>
          <w:sz w:val="24"/>
          <w:szCs w:val="24"/>
          <w:lang w:val="hr-HR"/>
        </w:rPr>
        <w:t xml:space="preserve"> € i ovo značajno povećanje odnosi se na uplatu dijela dobiti za 202</w:t>
      </w:r>
      <w:r w:rsidR="00FE50BC" w:rsidRPr="00901730">
        <w:rPr>
          <w:color w:val="000000" w:themeColor="text1"/>
          <w:sz w:val="24"/>
          <w:szCs w:val="24"/>
          <w:lang w:val="hr-HR"/>
        </w:rPr>
        <w:t>3</w:t>
      </w:r>
      <w:r w:rsidRPr="00901730">
        <w:rPr>
          <w:color w:val="000000" w:themeColor="text1"/>
          <w:sz w:val="24"/>
          <w:szCs w:val="24"/>
          <w:lang w:val="hr-HR"/>
        </w:rPr>
        <w:t>. godinu Zračne luke Dubrovnik</w:t>
      </w:r>
      <w:r w:rsidR="00FE50BC" w:rsidRPr="00901730">
        <w:rPr>
          <w:color w:val="000000" w:themeColor="text1"/>
          <w:sz w:val="24"/>
          <w:szCs w:val="24"/>
          <w:lang w:val="hr-HR"/>
        </w:rPr>
        <w:t xml:space="preserve"> u iznosu od 1.050.814,50 € i na prihode od kamata na depozite po viđenju u iznosu od 34.519,48 €.</w:t>
      </w:r>
      <w:r w:rsidR="00A77DDE">
        <w:rPr>
          <w:color w:val="000000" w:themeColor="text1"/>
          <w:sz w:val="24"/>
          <w:szCs w:val="24"/>
          <w:lang w:val="hr-HR"/>
        </w:rPr>
        <w:t xml:space="preserve"> P</w:t>
      </w:r>
      <w:r w:rsidR="00A77DDE" w:rsidRPr="00A77DDE">
        <w:rPr>
          <w:color w:val="000000" w:themeColor="text1"/>
          <w:sz w:val="24"/>
          <w:szCs w:val="24"/>
          <w:lang w:val="hr-HR"/>
        </w:rPr>
        <w:t xml:space="preserve">ovećanje </w:t>
      </w:r>
      <w:r w:rsidR="00A77DDE">
        <w:rPr>
          <w:color w:val="000000" w:themeColor="text1"/>
          <w:sz w:val="24"/>
          <w:szCs w:val="24"/>
          <w:lang w:val="hr-HR"/>
        </w:rPr>
        <w:t xml:space="preserve"> na prihodima d kamata </w:t>
      </w:r>
      <w:r w:rsidR="00A77DDE" w:rsidRPr="00A77DDE">
        <w:rPr>
          <w:color w:val="000000" w:themeColor="text1"/>
          <w:sz w:val="24"/>
          <w:szCs w:val="24"/>
          <w:lang w:val="hr-HR"/>
        </w:rPr>
        <w:t xml:space="preserve">u odnosu na </w:t>
      </w:r>
      <w:r w:rsidR="00A77DDE" w:rsidRPr="00A77DDE">
        <w:rPr>
          <w:color w:val="000000" w:themeColor="text1"/>
          <w:sz w:val="24"/>
          <w:szCs w:val="24"/>
          <w:lang w:val="hr-HR"/>
        </w:rPr>
        <w:lastRenderedPageBreak/>
        <w:t>prethodnu godinu nastalo je zato što su kamate na sredstva po viđenju na žiro računu proračuna za IV kvartal 2022. godine uplaćena krajem 2022. godine, a ne početkom 2023. godine</w:t>
      </w:r>
    </w:p>
    <w:p w14:paraId="6D38F99B" w14:textId="3DCCA7A5" w:rsidR="00EF55FB" w:rsidRPr="0081182E" w:rsidRDefault="00EF55FB" w:rsidP="00794CA4">
      <w:pPr>
        <w:spacing w:after="0" w:line="240" w:lineRule="auto"/>
        <w:jc w:val="both"/>
        <w:rPr>
          <w:color w:val="FF0000"/>
          <w:sz w:val="24"/>
          <w:szCs w:val="24"/>
          <w:lang w:val="hr-HR"/>
        </w:rPr>
      </w:pPr>
    </w:p>
    <w:p w14:paraId="3FFF62F4" w14:textId="0769E5E8" w:rsidR="00EF55FB" w:rsidRDefault="00EF55FB" w:rsidP="00EF55FB">
      <w:pPr>
        <w:spacing w:after="0" w:line="240" w:lineRule="auto"/>
        <w:jc w:val="both"/>
        <w:rPr>
          <w:color w:val="000000" w:themeColor="text1"/>
          <w:sz w:val="24"/>
          <w:szCs w:val="24"/>
          <w:lang w:val="hr-HR"/>
        </w:rPr>
      </w:pPr>
      <w:r w:rsidRPr="00375978">
        <w:rPr>
          <w:color w:val="000000" w:themeColor="text1"/>
          <w:sz w:val="24"/>
          <w:szCs w:val="24"/>
          <w:lang w:val="hr-HR"/>
        </w:rPr>
        <w:t xml:space="preserve">Prihodi od nefinancijske imovine (šifra 642) ostvareni su </w:t>
      </w:r>
      <w:r w:rsidR="00375978" w:rsidRPr="00375978">
        <w:rPr>
          <w:color w:val="000000" w:themeColor="text1"/>
          <w:sz w:val="24"/>
          <w:szCs w:val="24"/>
          <w:lang w:val="hr-HR"/>
        </w:rPr>
        <w:t>u iznosu 2.412.641,01 što je 226,8</w:t>
      </w:r>
      <w:r w:rsidRPr="00375978">
        <w:rPr>
          <w:color w:val="000000" w:themeColor="text1"/>
          <w:sz w:val="24"/>
          <w:szCs w:val="24"/>
          <w:lang w:val="hr-HR"/>
        </w:rPr>
        <w:t xml:space="preserve">% </w:t>
      </w:r>
      <w:r w:rsidR="00375978" w:rsidRPr="00375978">
        <w:rPr>
          <w:color w:val="000000" w:themeColor="text1"/>
          <w:sz w:val="24"/>
          <w:szCs w:val="24"/>
          <w:lang w:val="hr-HR"/>
        </w:rPr>
        <w:t>više</w:t>
      </w:r>
      <w:r w:rsidRPr="00375978">
        <w:rPr>
          <w:color w:val="000000" w:themeColor="text1"/>
          <w:sz w:val="24"/>
          <w:szCs w:val="24"/>
          <w:lang w:val="hr-HR"/>
        </w:rPr>
        <w:t xml:space="preserve"> u odnosu na prethodnu godinu, a odnose se na koncesije na pomorskom dobru, naknadu za upotrebu pomorskog dobra, </w:t>
      </w:r>
      <w:r w:rsidR="00375978">
        <w:rPr>
          <w:color w:val="000000" w:themeColor="text1"/>
          <w:sz w:val="24"/>
          <w:szCs w:val="24"/>
          <w:lang w:val="hr-HR"/>
        </w:rPr>
        <w:t>naknade za dozvole na pomorskom dobru</w:t>
      </w:r>
      <w:r w:rsidR="00375978" w:rsidRPr="00375978">
        <w:rPr>
          <w:color w:val="000000" w:themeColor="text1"/>
          <w:sz w:val="24"/>
          <w:szCs w:val="24"/>
          <w:lang w:val="hr-HR"/>
        </w:rPr>
        <w:t xml:space="preserve">, </w:t>
      </w:r>
      <w:r w:rsidRPr="00375978">
        <w:rPr>
          <w:color w:val="000000" w:themeColor="text1"/>
          <w:sz w:val="24"/>
          <w:szCs w:val="24"/>
          <w:lang w:val="hr-HR"/>
        </w:rPr>
        <w:t>zakup poljoprivrednog zemlji</w:t>
      </w:r>
      <w:r w:rsidR="00E35C77" w:rsidRPr="00375978">
        <w:rPr>
          <w:color w:val="000000" w:themeColor="text1"/>
          <w:sz w:val="24"/>
          <w:szCs w:val="24"/>
          <w:lang w:val="hr-HR"/>
        </w:rPr>
        <w:t>šta, zakupa poslovnog prostora,</w:t>
      </w:r>
      <w:r w:rsidRPr="00375978">
        <w:rPr>
          <w:color w:val="000000" w:themeColor="text1"/>
          <w:sz w:val="24"/>
          <w:szCs w:val="24"/>
          <w:lang w:val="hr-HR"/>
        </w:rPr>
        <w:t xml:space="preserve"> </w:t>
      </w:r>
      <w:r w:rsidR="00C722DB">
        <w:rPr>
          <w:color w:val="000000" w:themeColor="text1"/>
          <w:sz w:val="24"/>
          <w:szCs w:val="24"/>
          <w:lang w:val="hr-HR"/>
        </w:rPr>
        <w:t xml:space="preserve">zakup turističkog zemljišta na kojem su izgrađeni kampovi, </w:t>
      </w:r>
      <w:r w:rsidRPr="00375978">
        <w:rPr>
          <w:color w:val="000000" w:themeColor="text1"/>
          <w:sz w:val="24"/>
          <w:szCs w:val="24"/>
          <w:lang w:val="hr-HR"/>
        </w:rPr>
        <w:t>naknadu za eksploataciju mineralnih sirovina, koncesije za pravo na lov, lovozakupninu</w:t>
      </w:r>
      <w:r w:rsidR="00C722DB">
        <w:rPr>
          <w:color w:val="000000" w:themeColor="text1"/>
          <w:sz w:val="24"/>
          <w:szCs w:val="24"/>
          <w:lang w:val="hr-HR"/>
        </w:rPr>
        <w:t>, koncesije za obavljanje javne zdravstvene službe,</w:t>
      </w:r>
      <w:r w:rsidRPr="00375978">
        <w:rPr>
          <w:color w:val="000000" w:themeColor="text1"/>
          <w:sz w:val="24"/>
          <w:szCs w:val="24"/>
          <w:lang w:val="hr-HR"/>
        </w:rPr>
        <w:t xml:space="preserve"> naknade za legalizaciju bespravno izgrađenih objekata, te prihoda od promjene namjene poljoprivrednog zemljišta. </w:t>
      </w:r>
    </w:p>
    <w:p w14:paraId="0FBFB7CC" w14:textId="21D6F7AC" w:rsidR="006D11B5" w:rsidRPr="006D11B5" w:rsidRDefault="006D11B5" w:rsidP="006D11B5">
      <w:pPr>
        <w:spacing w:after="0" w:line="240" w:lineRule="auto"/>
        <w:jc w:val="both"/>
        <w:rPr>
          <w:color w:val="000000" w:themeColor="text1"/>
          <w:sz w:val="24"/>
          <w:szCs w:val="24"/>
          <w:lang w:val="hr-HR"/>
        </w:rPr>
      </w:pPr>
      <w:r w:rsidRPr="006D11B5">
        <w:rPr>
          <w:color w:val="000000" w:themeColor="text1"/>
          <w:sz w:val="24"/>
          <w:szCs w:val="24"/>
          <w:lang w:val="hr-HR"/>
        </w:rPr>
        <w:t xml:space="preserve">Najveći rast ostvaren je na naknadama za koncesije (šifra 6421) što je posljedica izdavanja zaduženja za naknadu za upotrebu pomorskog dobra tek krajem 2023. godine, pa su se povećane uplate dogodile u prvom kvartalu 2024. godine umjesto u zadnjem 2023. godine. Osim toga povećanje se odnosi i na novi prihod – dozvole na pomorskom dobru za što su uplaćena sredstva u iznosu od </w:t>
      </w:r>
      <w:r>
        <w:rPr>
          <w:color w:val="000000" w:themeColor="text1"/>
          <w:sz w:val="24"/>
          <w:szCs w:val="24"/>
          <w:lang w:val="hr-HR"/>
        </w:rPr>
        <w:t>569.073,91</w:t>
      </w:r>
      <w:r w:rsidRPr="006D11B5">
        <w:rPr>
          <w:color w:val="000000" w:themeColor="text1"/>
          <w:sz w:val="24"/>
          <w:szCs w:val="24"/>
          <w:lang w:val="hr-HR"/>
        </w:rPr>
        <w:t xml:space="preserve"> €.</w:t>
      </w:r>
    </w:p>
    <w:p w14:paraId="70C98EDB" w14:textId="6F1AAFDC" w:rsidR="00BC7629" w:rsidRDefault="00EE3CC5" w:rsidP="006A18F4">
      <w:pPr>
        <w:spacing w:after="0" w:line="240" w:lineRule="auto"/>
        <w:jc w:val="both"/>
        <w:rPr>
          <w:color w:val="000000" w:themeColor="text1"/>
          <w:sz w:val="24"/>
          <w:szCs w:val="24"/>
          <w:lang w:val="hr-HR"/>
        </w:rPr>
      </w:pPr>
      <w:r>
        <w:rPr>
          <w:color w:val="000000" w:themeColor="text1"/>
          <w:sz w:val="24"/>
          <w:szCs w:val="24"/>
          <w:lang w:val="hr-HR"/>
        </w:rPr>
        <w:t>Povećanje na prihodima od zakupa i iznajml</w:t>
      </w:r>
      <w:r w:rsidR="00CE5977">
        <w:rPr>
          <w:color w:val="000000" w:themeColor="text1"/>
          <w:sz w:val="24"/>
          <w:szCs w:val="24"/>
          <w:lang w:val="hr-HR"/>
        </w:rPr>
        <w:t>j</w:t>
      </w:r>
      <w:r>
        <w:rPr>
          <w:color w:val="000000" w:themeColor="text1"/>
          <w:sz w:val="24"/>
          <w:szCs w:val="24"/>
          <w:lang w:val="hr-HR"/>
        </w:rPr>
        <w:t>ivanja imovine odnosi se na uplate duga za najam prostora iz 2023. godine.</w:t>
      </w:r>
    </w:p>
    <w:p w14:paraId="05C8A8F4" w14:textId="77777777" w:rsidR="006A18F4" w:rsidRPr="006A18F4" w:rsidRDefault="006A18F4" w:rsidP="006A18F4">
      <w:pPr>
        <w:spacing w:after="0" w:line="240" w:lineRule="auto"/>
        <w:jc w:val="both"/>
        <w:rPr>
          <w:color w:val="000000" w:themeColor="text1"/>
          <w:sz w:val="24"/>
          <w:szCs w:val="24"/>
          <w:lang w:val="hr-HR"/>
        </w:rPr>
      </w:pPr>
    </w:p>
    <w:p w14:paraId="243704D1" w14:textId="492B4288" w:rsidR="00CA7AF2" w:rsidRPr="00C42BB1" w:rsidRDefault="00144E36" w:rsidP="00C42BB1">
      <w:pPr>
        <w:pStyle w:val="BodyText3"/>
        <w:jc w:val="both"/>
        <w:rPr>
          <w:rFonts w:asciiTheme="minorHAnsi" w:hAnsiTheme="minorHAnsi" w:cstheme="minorHAnsi"/>
          <w:color w:val="000000" w:themeColor="text1"/>
          <w:sz w:val="24"/>
          <w:szCs w:val="24"/>
          <w:lang w:val="hr-HR"/>
        </w:rPr>
      </w:pPr>
      <w:r w:rsidRPr="006A18F4">
        <w:rPr>
          <w:rFonts w:asciiTheme="minorHAnsi" w:hAnsiTheme="minorHAnsi" w:cstheme="minorHAnsi"/>
          <w:color w:val="000000" w:themeColor="text1"/>
          <w:sz w:val="24"/>
          <w:szCs w:val="24"/>
        </w:rPr>
        <w:t>Prihodi od upravnih i administrativnih pristojbi, pristojbi po posebnim propisima i naknada (šifra 65) ostvareni su</w:t>
      </w:r>
      <w:r w:rsidR="00DC2397" w:rsidRPr="006A18F4">
        <w:rPr>
          <w:rFonts w:asciiTheme="minorHAnsi" w:hAnsiTheme="minorHAnsi" w:cstheme="minorHAnsi"/>
          <w:color w:val="000000" w:themeColor="text1"/>
          <w:sz w:val="24"/>
          <w:szCs w:val="24"/>
          <w:lang w:val="hr-HR"/>
        </w:rPr>
        <w:t xml:space="preserve"> </w:t>
      </w:r>
      <w:r w:rsidR="006A18F4" w:rsidRPr="006A18F4">
        <w:rPr>
          <w:rFonts w:asciiTheme="minorHAnsi" w:hAnsiTheme="minorHAnsi" w:cstheme="minorHAnsi"/>
          <w:color w:val="000000" w:themeColor="text1"/>
          <w:sz w:val="24"/>
          <w:szCs w:val="24"/>
          <w:lang w:val="hr-HR"/>
        </w:rPr>
        <w:t>26,1</w:t>
      </w:r>
      <w:r w:rsidRPr="006A18F4">
        <w:rPr>
          <w:rFonts w:asciiTheme="minorHAnsi" w:hAnsiTheme="minorHAnsi" w:cstheme="minorHAnsi"/>
          <w:color w:val="000000" w:themeColor="text1"/>
          <w:sz w:val="24"/>
          <w:szCs w:val="24"/>
        </w:rPr>
        <w:t xml:space="preserve">% </w:t>
      </w:r>
      <w:r w:rsidR="006A18F4" w:rsidRPr="006A18F4">
        <w:rPr>
          <w:rFonts w:asciiTheme="minorHAnsi" w:hAnsiTheme="minorHAnsi" w:cstheme="minorHAnsi"/>
          <w:color w:val="000000" w:themeColor="text1"/>
          <w:sz w:val="24"/>
          <w:szCs w:val="24"/>
          <w:lang w:val="hr-HR"/>
        </w:rPr>
        <w:t>više</w:t>
      </w:r>
      <w:r w:rsidRPr="006A18F4">
        <w:rPr>
          <w:rFonts w:asciiTheme="minorHAnsi" w:hAnsiTheme="minorHAnsi" w:cstheme="minorHAnsi"/>
          <w:color w:val="000000" w:themeColor="text1"/>
          <w:sz w:val="24"/>
          <w:szCs w:val="24"/>
        </w:rPr>
        <w:t xml:space="preserve"> u odnosu na prethodnu godinu i odnose se na županijske upravne pristojbe i naknade, prihode od prodaje državnih biljega, boravišne pristojbe</w:t>
      </w:r>
      <w:r w:rsidR="006A18F4">
        <w:rPr>
          <w:rFonts w:asciiTheme="minorHAnsi" w:hAnsiTheme="minorHAnsi" w:cstheme="minorHAnsi"/>
          <w:color w:val="000000" w:themeColor="text1"/>
          <w:sz w:val="24"/>
          <w:szCs w:val="24"/>
          <w:lang w:val="hr-HR"/>
        </w:rPr>
        <w:t>, prihode s naslova osiguranja refundacije štete i totalne štete</w:t>
      </w:r>
      <w:r w:rsidRPr="006A18F4">
        <w:rPr>
          <w:rFonts w:asciiTheme="minorHAnsi" w:hAnsiTheme="minorHAnsi" w:cstheme="minorHAnsi"/>
          <w:color w:val="000000" w:themeColor="text1"/>
          <w:sz w:val="24"/>
          <w:szCs w:val="24"/>
        </w:rPr>
        <w:t xml:space="preserve"> i ostale prihoda koji se odnose na provođenje postupka vještačenja, izvlaštenja i sklapanja braka izvan službenih prostorija. </w:t>
      </w:r>
      <w:r w:rsidR="00C42BB1" w:rsidRPr="00C42BB1">
        <w:rPr>
          <w:rFonts w:asciiTheme="minorHAnsi" w:hAnsiTheme="minorHAnsi" w:cstheme="minorHAnsi"/>
          <w:color w:val="000000" w:themeColor="text1"/>
          <w:sz w:val="24"/>
          <w:szCs w:val="24"/>
          <w:lang w:val="hr-HR"/>
        </w:rPr>
        <w:t>Povećanje na Ostali nespomenuti prihodi (šifra 6526) odnosi se na povećanje uplata za prihode uplaćene za provođenje postupka vještačenja</w:t>
      </w:r>
    </w:p>
    <w:p w14:paraId="362E0A84" w14:textId="51B54721" w:rsidR="0095294A" w:rsidRPr="00C42BB1" w:rsidRDefault="004F6371" w:rsidP="00C42BB1">
      <w:pPr>
        <w:pStyle w:val="BodyText3"/>
        <w:jc w:val="both"/>
        <w:rPr>
          <w:rFonts w:asciiTheme="minorHAnsi" w:hAnsiTheme="minorHAnsi" w:cstheme="minorHAnsi"/>
          <w:color w:val="000000" w:themeColor="text1"/>
          <w:sz w:val="24"/>
          <w:szCs w:val="24"/>
          <w:lang w:val="hr-HR"/>
        </w:rPr>
      </w:pPr>
      <w:r w:rsidRPr="00C42BB1">
        <w:rPr>
          <w:rFonts w:asciiTheme="minorHAnsi" w:hAnsiTheme="minorHAnsi" w:cstheme="minorHAnsi"/>
          <w:color w:val="000000" w:themeColor="text1"/>
          <w:sz w:val="24"/>
          <w:szCs w:val="24"/>
        </w:rPr>
        <w:t>Donacije od pravnih i fizičkih osoba izvan općeg proračuna i povrat donacija po protestiranim jamstvima (šifra 663) - ostvarena je donacija</w:t>
      </w:r>
      <w:r w:rsidR="00CA7AF2" w:rsidRPr="00C42BB1">
        <w:rPr>
          <w:rFonts w:asciiTheme="minorHAnsi" w:hAnsiTheme="minorHAnsi" w:cstheme="minorHAnsi"/>
          <w:color w:val="000000" w:themeColor="text1"/>
          <w:sz w:val="24"/>
          <w:szCs w:val="24"/>
          <w:lang w:val="hr-HR"/>
        </w:rPr>
        <w:t xml:space="preserve"> od TOMMY d.o.o. u iznosu od </w:t>
      </w:r>
      <w:r w:rsidR="00C42BB1" w:rsidRPr="00C42BB1">
        <w:rPr>
          <w:rFonts w:asciiTheme="minorHAnsi" w:hAnsiTheme="minorHAnsi" w:cstheme="minorHAnsi"/>
          <w:color w:val="000000" w:themeColor="text1"/>
          <w:sz w:val="24"/>
          <w:szCs w:val="24"/>
          <w:lang w:val="hr-HR"/>
        </w:rPr>
        <w:t>4.081,93</w:t>
      </w:r>
      <w:r w:rsidR="00CA7AF2" w:rsidRPr="00C42BB1">
        <w:rPr>
          <w:rFonts w:asciiTheme="minorHAnsi" w:hAnsiTheme="minorHAnsi" w:cstheme="minorHAnsi"/>
          <w:color w:val="000000" w:themeColor="text1"/>
          <w:sz w:val="24"/>
          <w:szCs w:val="24"/>
          <w:lang w:val="hr-HR"/>
        </w:rPr>
        <w:t xml:space="preserve">  €</w:t>
      </w:r>
      <w:r w:rsidRPr="00C42BB1">
        <w:rPr>
          <w:rFonts w:asciiTheme="minorHAnsi" w:hAnsiTheme="minorHAnsi" w:cstheme="minorHAnsi"/>
          <w:color w:val="000000" w:themeColor="text1"/>
          <w:sz w:val="24"/>
          <w:szCs w:val="24"/>
        </w:rPr>
        <w:t xml:space="preserve">, a odnosi se na </w:t>
      </w:r>
      <w:r w:rsidR="00CA7AF2" w:rsidRPr="00C42BB1">
        <w:rPr>
          <w:rFonts w:asciiTheme="minorHAnsi" w:hAnsiTheme="minorHAnsi" w:cstheme="minorHAnsi"/>
          <w:color w:val="000000" w:themeColor="text1"/>
          <w:sz w:val="24"/>
          <w:szCs w:val="24"/>
          <w:lang w:val="hr-HR"/>
        </w:rPr>
        <w:t>popust za ku</w:t>
      </w:r>
      <w:r w:rsidR="00684AF4">
        <w:rPr>
          <w:rFonts w:asciiTheme="minorHAnsi" w:hAnsiTheme="minorHAnsi" w:cstheme="minorHAnsi"/>
          <w:color w:val="000000" w:themeColor="text1"/>
          <w:sz w:val="24"/>
          <w:szCs w:val="24"/>
          <w:lang w:val="hr-HR"/>
        </w:rPr>
        <w:t>p</w:t>
      </w:r>
      <w:r w:rsidR="00CA7AF2" w:rsidRPr="00C42BB1">
        <w:rPr>
          <w:rFonts w:asciiTheme="minorHAnsi" w:hAnsiTheme="minorHAnsi" w:cstheme="minorHAnsi"/>
          <w:color w:val="000000" w:themeColor="text1"/>
          <w:sz w:val="24"/>
          <w:szCs w:val="24"/>
          <w:lang w:val="hr-HR"/>
        </w:rPr>
        <w:t>nju bonova za djelatnike Županije povodom Božićnih blagdana</w:t>
      </w:r>
      <w:r w:rsidR="00C42BB1">
        <w:rPr>
          <w:rFonts w:asciiTheme="minorHAnsi" w:hAnsiTheme="minorHAnsi" w:cstheme="minorHAnsi"/>
          <w:color w:val="000000" w:themeColor="text1"/>
          <w:sz w:val="24"/>
          <w:szCs w:val="24"/>
          <w:lang w:val="hr-HR"/>
        </w:rPr>
        <w:t>.</w:t>
      </w:r>
    </w:p>
    <w:p w14:paraId="5DD48409" w14:textId="32768FEF" w:rsidR="00A1458B" w:rsidRPr="00CF0B42" w:rsidRDefault="004B2E29" w:rsidP="00CF0B42">
      <w:pPr>
        <w:spacing w:after="0" w:line="240" w:lineRule="auto"/>
        <w:jc w:val="both"/>
        <w:rPr>
          <w:color w:val="000000" w:themeColor="text1"/>
          <w:sz w:val="24"/>
          <w:szCs w:val="24"/>
          <w:lang w:val="hr-HR"/>
        </w:rPr>
      </w:pPr>
      <w:r w:rsidRPr="00CF0B42">
        <w:rPr>
          <w:color w:val="000000" w:themeColor="text1"/>
          <w:sz w:val="24"/>
          <w:szCs w:val="24"/>
          <w:lang w:val="hr-HR"/>
        </w:rPr>
        <w:t xml:space="preserve">Ostali prihodi (šifra 683) ostvareni su u iznosu od </w:t>
      </w:r>
      <w:r w:rsidR="00CF0B42" w:rsidRPr="00CF0B42">
        <w:rPr>
          <w:color w:val="000000" w:themeColor="text1"/>
          <w:sz w:val="24"/>
          <w:szCs w:val="24"/>
          <w:lang w:val="hr-HR"/>
        </w:rPr>
        <w:t>32.</w:t>
      </w:r>
      <w:r w:rsidR="00684AF4">
        <w:rPr>
          <w:color w:val="000000" w:themeColor="text1"/>
          <w:sz w:val="24"/>
          <w:szCs w:val="24"/>
          <w:lang w:val="hr-HR"/>
        </w:rPr>
        <w:t>4</w:t>
      </w:r>
      <w:r w:rsidR="00CF0B42" w:rsidRPr="00CF0B42">
        <w:rPr>
          <w:color w:val="000000" w:themeColor="text1"/>
          <w:sz w:val="24"/>
          <w:szCs w:val="24"/>
          <w:lang w:val="hr-HR"/>
        </w:rPr>
        <w:t>12,05</w:t>
      </w:r>
      <w:r w:rsidRPr="00CF0B42">
        <w:rPr>
          <w:color w:val="000000" w:themeColor="text1"/>
          <w:sz w:val="24"/>
          <w:szCs w:val="24"/>
          <w:lang w:val="hr-HR"/>
        </w:rPr>
        <w:t xml:space="preserve"> €  i</w:t>
      </w:r>
      <w:r w:rsidR="00CF0B42" w:rsidRPr="00CF0B42">
        <w:rPr>
          <w:color w:val="000000" w:themeColor="text1"/>
          <w:sz w:val="24"/>
          <w:szCs w:val="24"/>
          <w:lang w:val="hr-HR"/>
        </w:rPr>
        <w:t xml:space="preserve"> najvećim dijelom se</w:t>
      </w:r>
      <w:r w:rsidRPr="00CF0B42">
        <w:rPr>
          <w:color w:val="000000" w:themeColor="text1"/>
          <w:sz w:val="24"/>
          <w:szCs w:val="24"/>
          <w:lang w:val="hr-HR"/>
        </w:rPr>
        <w:t xml:space="preserve"> odnose na povrat sredstava za umirovljenički standard koja nisu dostavljena korisnicima putem pošte</w:t>
      </w:r>
      <w:r w:rsidR="00CF0B42" w:rsidRPr="00CF0B42">
        <w:rPr>
          <w:color w:val="000000" w:themeColor="text1"/>
          <w:sz w:val="24"/>
          <w:szCs w:val="24"/>
          <w:lang w:val="hr-HR"/>
        </w:rPr>
        <w:t>.</w:t>
      </w:r>
    </w:p>
    <w:p w14:paraId="38FFBB82" w14:textId="77777777" w:rsidR="004B2E29" w:rsidRPr="0081182E" w:rsidRDefault="004B2E29" w:rsidP="004B2E29">
      <w:pPr>
        <w:spacing w:after="0" w:line="240" w:lineRule="auto"/>
        <w:jc w:val="both"/>
        <w:rPr>
          <w:color w:val="FF0000"/>
          <w:sz w:val="24"/>
          <w:szCs w:val="24"/>
          <w:lang w:val="hr-HR"/>
        </w:rPr>
      </w:pPr>
    </w:p>
    <w:p w14:paraId="0AB5FDE2" w14:textId="462142E9" w:rsidR="00CF0B42" w:rsidRPr="00CF0B42" w:rsidRDefault="00CF0B42" w:rsidP="00CF0B42">
      <w:pPr>
        <w:spacing w:after="0" w:line="240" w:lineRule="auto"/>
        <w:jc w:val="both"/>
        <w:rPr>
          <w:color w:val="000000" w:themeColor="text1"/>
          <w:sz w:val="24"/>
          <w:szCs w:val="24"/>
          <w:lang w:val="hr-HR"/>
        </w:rPr>
      </w:pPr>
      <w:r w:rsidRPr="00CF0B42">
        <w:rPr>
          <w:color w:val="000000" w:themeColor="text1"/>
          <w:sz w:val="24"/>
          <w:szCs w:val="24"/>
          <w:lang w:val="hr-HR"/>
        </w:rPr>
        <w:t xml:space="preserve">U razredu 7 (šifra 7) ostvareni su prihodi od prodaje neproizvedene dugotrajne imovine, a odnose se na prihode od prodaje poljoprivrednog zemljišta u iznosu od </w:t>
      </w:r>
      <w:r>
        <w:rPr>
          <w:color w:val="000000" w:themeColor="text1"/>
          <w:sz w:val="24"/>
          <w:szCs w:val="24"/>
          <w:lang w:val="hr-HR"/>
        </w:rPr>
        <w:t>645,65</w:t>
      </w:r>
      <w:r w:rsidRPr="00CF0B42">
        <w:rPr>
          <w:color w:val="000000" w:themeColor="text1"/>
          <w:sz w:val="24"/>
          <w:szCs w:val="24"/>
          <w:lang w:val="hr-HR"/>
        </w:rPr>
        <w:t xml:space="preserve"> €.</w:t>
      </w:r>
    </w:p>
    <w:p w14:paraId="6ED74C87" w14:textId="77777777" w:rsidR="00A1458B" w:rsidRPr="0081182E" w:rsidRDefault="00A1458B" w:rsidP="00A1458B">
      <w:pPr>
        <w:spacing w:after="0" w:line="240" w:lineRule="auto"/>
        <w:jc w:val="both"/>
        <w:rPr>
          <w:rFonts w:cstheme="minorHAnsi"/>
          <w:color w:val="FF0000"/>
          <w:sz w:val="24"/>
          <w:szCs w:val="24"/>
          <w:highlight w:val="lightGray"/>
          <w:lang w:val="hr-HR"/>
        </w:rPr>
      </w:pPr>
    </w:p>
    <w:p w14:paraId="73A80031" w14:textId="02CEEDBF" w:rsidR="0095294A" w:rsidRPr="0081182E" w:rsidRDefault="00A1458B" w:rsidP="00CB7CB7">
      <w:pPr>
        <w:pStyle w:val="BodyText3"/>
        <w:jc w:val="both"/>
        <w:rPr>
          <w:rFonts w:asciiTheme="minorHAnsi" w:hAnsiTheme="minorHAnsi" w:cstheme="minorHAnsi"/>
          <w:color w:val="FF0000"/>
          <w:sz w:val="24"/>
          <w:szCs w:val="24"/>
          <w:lang w:val="hr-HR"/>
        </w:rPr>
      </w:pPr>
      <w:r w:rsidRPr="00CB7CB7">
        <w:rPr>
          <w:rFonts w:asciiTheme="minorHAnsi" w:hAnsiTheme="minorHAnsi" w:cstheme="minorHAnsi"/>
          <w:color w:val="000000" w:themeColor="text1"/>
          <w:sz w:val="24"/>
          <w:szCs w:val="24"/>
        </w:rPr>
        <w:t xml:space="preserve">U razredu 8 (šifra 8) ostvareni su primici od povrata sredstava za kreditiranje poduzetništva po programu Mladi i žene u iznosu </w:t>
      </w:r>
      <w:r w:rsidR="00CB7CB7" w:rsidRPr="00CB7CB7">
        <w:rPr>
          <w:rFonts w:asciiTheme="minorHAnsi" w:hAnsiTheme="minorHAnsi" w:cstheme="minorHAnsi"/>
          <w:color w:val="000000" w:themeColor="text1"/>
          <w:sz w:val="24"/>
          <w:szCs w:val="24"/>
          <w:lang w:val="hr-HR"/>
        </w:rPr>
        <w:t xml:space="preserve">1.083,70 </w:t>
      </w:r>
      <w:r w:rsidR="001D1E3A" w:rsidRPr="00CB7CB7">
        <w:rPr>
          <w:rFonts w:asciiTheme="minorHAnsi" w:hAnsiTheme="minorHAnsi" w:cstheme="minorHAnsi"/>
          <w:color w:val="000000" w:themeColor="text1"/>
          <w:sz w:val="24"/>
          <w:szCs w:val="24"/>
          <w:lang w:val="hr-HR"/>
        </w:rPr>
        <w:t>€</w:t>
      </w:r>
      <w:r w:rsidR="00CB7CB7" w:rsidRPr="00CB7CB7">
        <w:rPr>
          <w:rFonts w:asciiTheme="minorHAnsi" w:hAnsiTheme="minorHAnsi" w:cstheme="minorHAnsi"/>
          <w:color w:val="000000" w:themeColor="text1"/>
          <w:sz w:val="24"/>
          <w:szCs w:val="24"/>
          <w:lang w:val="hr-HR"/>
        </w:rPr>
        <w:t>.</w:t>
      </w:r>
      <w:r w:rsidR="001D1E3A" w:rsidRPr="00CB7CB7">
        <w:rPr>
          <w:rFonts w:asciiTheme="minorHAnsi" w:hAnsiTheme="minorHAnsi" w:cstheme="minorHAnsi"/>
          <w:color w:val="000000" w:themeColor="text1"/>
          <w:sz w:val="24"/>
          <w:szCs w:val="24"/>
          <w:lang w:val="hr-HR"/>
        </w:rPr>
        <w:t xml:space="preserve"> </w:t>
      </w:r>
    </w:p>
    <w:p w14:paraId="554341B8" w14:textId="77777777" w:rsidR="001C35F6" w:rsidRPr="0081182E" w:rsidRDefault="001C35F6" w:rsidP="007D7B5C">
      <w:pPr>
        <w:pStyle w:val="BodyText3"/>
        <w:jc w:val="both"/>
        <w:rPr>
          <w:rFonts w:cstheme="minorHAnsi"/>
          <w:color w:val="FF0000"/>
          <w:sz w:val="24"/>
          <w:szCs w:val="24"/>
        </w:rPr>
      </w:pPr>
    </w:p>
    <w:p w14:paraId="15E643D9" w14:textId="260A42DC" w:rsidR="00AE5331" w:rsidRPr="00763729" w:rsidRDefault="00AE5331" w:rsidP="00AE5331">
      <w:pPr>
        <w:pStyle w:val="NoSpacing"/>
        <w:jc w:val="both"/>
        <w:rPr>
          <w:rFonts w:cstheme="minorHAnsi"/>
          <w:color w:val="000000" w:themeColor="text1"/>
          <w:sz w:val="24"/>
          <w:szCs w:val="24"/>
          <w:shd w:val="clear" w:color="auto" w:fill="FFFFFF"/>
        </w:rPr>
      </w:pPr>
      <w:proofErr w:type="spellStart"/>
      <w:r w:rsidRPr="00763729">
        <w:rPr>
          <w:rFonts w:cstheme="minorHAnsi"/>
          <w:b/>
          <w:bCs/>
          <w:color w:val="000000" w:themeColor="text1"/>
          <w:sz w:val="24"/>
          <w:szCs w:val="24"/>
          <w:shd w:val="clear" w:color="auto" w:fill="FFFFFF"/>
        </w:rPr>
        <w:t>Bilješka</w:t>
      </w:r>
      <w:proofErr w:type="spellEnd"/>
      <w:r w:rsidRPr="00763729">
        <w:rPr>
          <w:rFonts w:cstheme="minorHAnsi"/>
          <w:b/>
          <w:bCs/>
          <w:color w:val="000000" w:themeColor="text1"/>
          <w:sz w:val="24"/>
          <w:szCs w:val="24"/>
          <w:shd w:val="clear" w:color="auto" w:fill="FFFFFF"/>
        </w:rPr>
        <w:t xml:space="preserve"> </w:t>
      </w:r>
      <w:proofErr w:type="spellStart"/>
      <w:r w:rsidRPr="00763729">
        <w:rPr>
          <w:rFonts w:cstheme="minorHAnsi"/>
          <w:b/>
          <w:bCs/>
          <w:color w:val="000000" w:themeColor="text1"/>
          <w:sz w:val="24"/>
          <w:szCs w:val="24"/>
          <w:shd w:val="clear" w:color="auto" w:fill="FFFFFF"/>
        </w:rPr>
        <w:t>broj</w:t>
      </w:r>
      <w:proofErr w:type="spellEnd"/>
      <w:r w:rsidRPr="00763729">
        <w:rPr>
          <w:rFonts w:cstheme="minorHAnsi"/>
          <w:b/>
          <w:bCs/>
          <w:color w:val="000000" w:themeColor="text1"/>
          <w:sz w:val="24"/>
          <w:szCs w:val="24"/>
          <w:shd w:val="clear" w:color="auto" w:fill="FFFFFF"/>
        </w:rPr>
        <w:t xml:space="preserve"> 4</w:t>
      </w:r>
      <w:r w:rsidRPr="00763729">
        <w:rPr>
          <w:rFonts w:cstheme="minorHAnsi"/>
          <w:color w:val="000000" w:themeColor="text1"/>
          <w:sz w:val="24"/>
          <w:szCs w:val="24"/>
          <w:shd w:val="clear" w:color="auto" w:fill="FFFFFF"/>
        </w:rPr>
        <w:t>.</w:t>
      </w:r>
    </w:p>
    <w:p w14:paraId="72B3B4D4" w14:textId="77777777" w:rsidR="00D87E43" w:rsidRPr="0081182E" w:rsidRDefault="00D87E43" w:rsidP="00AE5331">
      <w:pPr>
        <w:pStyle w:val="NoSpacing"/>
        <w:jc w:val="both"/>
        <w:rPr>
          <w:rFonts w:cstheme="minorHAnsi"/>
          <w:color w:val="FF0000"/>
          <w:sz w:val="24"/>
          <w:szCs w:val="24"/>
          <w:shd w:val="clear" w:color="auto" w:fill="FFFFFF"/>
        </w:rPr>
      </w:pPr>
    </w:p>
    <w:p w14:paraId="1E18FB5D" w14:textId="258E4FB4" w:rsidR="00CA5F4D" w:rsidRPr="007A2EE4" w:rsidRDefault="00D87E43" w:rsidP="00D87E43">
      <w:pPr>
        <w:jc w:val="both"/>
        <w:rPr>
          <w:rFonts w:cstheme="minorHAnsi"/>
          <w:color w:val="000000" w:themeColor="text1"/>
          <w:sz w:val="24"/>
          <w:szCs w:val="24"/>
        </w:rPr>
      </w:pPr>
      <w:r w:rsidRPr="007A2EE4">
        <w:rPr>
          <w:rFonts w:cstheme="minorHAnsi"/>
          <w:color w:val="000000" w:themeColor="text1"/>
          <w:sz w:val="24"/>
          <w:szCs w:val="24"/>
        </w:rPr>
        <w:t xml:space="preserve">U </w:t>
      </w:r>
      <w:proofErr w:type="spellStart"/>
      <w:r w:rsidRPr="007A2EE4">
        <w:rPr>
          <w:rFonts w:cstheme="minorHAnsi"/>
          <w:color w:val="000000" w:themeColor="text1"/>
          <w:sz w:val="24"/>
          <w:szCs w:val="24"/>
        </w:rPr>
        <w:t>izvještajnom</w:t>
      </w:r>
      <w:proofErr w:type="spellEnd"/>
      <w:r w:rsidRPr="007A2EE4">
        <w:rPr>
          <w:rFonts w:cstheme="minorHAnsi"/>
          <w:color w:val="000000" w:themeColor="text1"/>
          <w:sz w:val="24"/>
          <w:szCs w:val="24"/>
        </w:rPr>
        <w:t xml:space="preserve"> </w:t>
      </w:r>
      <w:proofErr w:type="spellStart"/>
      <w:r w:rsidRPr="007A2EE4">
        <w:rPr>
          <w:rFonts w:cstheme="minorHAnsi"/>
          <w:color w:val="000000" w:themeColor="text1"/>
          <w:sz w:val="24"/>
          <w:szCs w:val="24"/>
        </w:rPr>
        <w:t>razdoblju</w:t>
      </w:r>
      <w:proofErr w:type="spellEnd"/>
      <w:r w:rsidRPr="007A2EE4">
        <w:rPr>
          <w:rFonts w:cstheme="minorHAnsi"/>
          <w:color w:val="000000" w:themeColor="text1"/>
          <w:sz w:val="24"/>
          <w:szCs w:val="24"/>
        </w:rPr>
        <w:t xml:space="preserve"> </w:t>
      </w:r>
      <w:proofErr w:type="spellStart"/>
      <w:r w:rsidRPr="007A2EE4">
        <w:rPr>
          <w:rFonts w:cstheme="minorHAnsi"/>
          <w:color w:val="000000" w:themeColor="text1"/>
          <w:sz w:val="24"/>
          <w:szCs w:val="24"/>
        </w:rPr>
        <w:t>ostvareni</w:t>
      </w:r>
      <w:proofErr w:type="spellEnd"/>
      <w:r w:rsidRPr="007A2EE4">
        <w:rPr>
          <w:rFonts w:cstheme="minorHAnsi"/>
          <w:color w:val="000000" w:themeColor="text1"/>
          <w:sz w:val="24"/>
          <w:szCs w:val="24"/>
        </w:rPr>
        <w:t xml:space="preserve"> </w:t>
      </w:r>
      <w:proofErr w:type="spellStart"/>
      <w:r w:rsidRPr="007A2EE4">
        <w:rPr>
          <w:rFonts w:cstheme="minorHAnsi"/>
          <w:color w:val="000000" w:themeColor="text1"/>
          <w:sz w:val="24"/>
          <w:szCs w:val="24"/>
        </w:rPr>
        <w:t>su</w:t>
      </w:r>
      <w:proofErr w:type="spellEnd"/>
      <w:r w:rsidRPr="007A2EE4">
        <w:rPr>
          <w:rFonts w:cstheme="minorHAnsi"/>
          <w:color w:val="000000" w:themeColor="text1"/>
          <w:sz w:val="24"/>
          <w:szCs w:val="24"/>
        </w:rPr>
        <w:t xml:space="preserve"> </w:t>
      </w:r>
      <w:proofErr w:type="spellStart"/>
      <w:r w:rsidR="00FA6ECB" w:rsidRPr="007A2EE4">
        <w:rPr>
          <w:rFonts w:cstheme="minorHAnsi"/>
          <w:color w:val="000000" w:themeColor="text1"/>
          <w:sz w:val="24"/>
          <w:szCs w:val="24"/>
        </w:rPr>
        <w:t>rashodi</w:t>
      </w:r>
      <w:proofErr w:type="spellEnd"/>
      <w:r w:rsidRPr="007A2EE4">
        <w:rPr>
          <w:rFonts w:cstheme="minorHAnsi"/>
          <w:color w:val="000000" w:themeColor="text1"/>
          <w:sz w:val="24"/>
          <w:szCs w:val="24"/>
        </w:rPr>
        <w:t xml:space="preserve"> poslovanja (</w:t>
      </w:r>
      <w:proofErr w:type="spellStart"/>
      <w:r w:rsidRPr="007A2EE4">
        <w:rPr>
          <w:rFonts w:cstheme="minorHAnsi"/>
          <w:color w:val="000000" w:themeColor="text1"/>
          <w:sz w:val="24"/>
          <w:szCs w:val="24"/>
        </w:rPr>
        <w:t>šifra</w:t>
      </w:r>
      <w:proofErr w:type="spellEnd"/>
      <w:r w:rsidRPr="007A2EE4">
        <w:rPr>
          <w:rFonts w:cstheme="minorHAnsi"/>
          <w:color w:val="000000" w:themeColor="text1"/>
          <w:sz w:val="24"/>
          <w:szCs w:val="24"/>
        </w:rPr>
        <w:t xml:space="preserve"> </w:t>
      </w:r>
      <w:r w:rsidR="00FA6ECB" w:rsidRPr="007A2EE4">
        <w:rPr>
          <w:rFonts w:cstheme="minorHAnsi"/>
          <w:color w:val="000000" w:themeColor="text1"/>
          <w:sz w:val="24"/>
          <w:szCs w:val="24"/>
        </w:rPr>
        <w:t>3</w:t>
      </w:r>
      <w:r w:rsidRPr="007A2EE4">
        <w:rPr>
          <w:rFonts w:cstheme="minorHAnsi"/>
          <w:color w:val="000000" w:themeColor="text1"/>
          <w:sz w:val="24"/>
          <w:szCs w:val="24"/>
        </w:rPr>
        <w:t xml:space="preserve">) u </w:t>
      </w:r>
      <w:proofErr w:type="spellStart"/>
      <w:r w:rsidRPr="007A2EE4">
        <w:rPr>
          <w:rFonts w:cstheme="minorHAnsi"/>
          <w:color w:val="000000" w:themeColor="text1"/>
          <w:sz w:val="24"/>
          <w:szCs w:val="24"/>
        </w:rPr>
        <w:t>iznosu</w:t>
      </w:r>
      <w:proofErr w:type="spellEnd"/>
      <w:r w:rsidRPr="007A2EE4">
        <w:rPr>
          <w:rFonts w:cstheme="minorHAnsi"/>
          <w:color w:val="000000" w:themeColor="text1"/>
          <w:sz w:val="24"/>
          <w:szCs w:val="24"/>
        </w:rPr>
        <w:t xml:space="preserve"> od </w:t>
      </w:r>
      <w:r w:rsidR="007A2EE4" w:rsidRPr="007A2EE4">
        <w:rPr>
          <w:rFonts w:cstheme="minorHAnsi"/>
          <w:color w:val="000000" w:themeColor="text1"/>
          <w:sz w:val="24"/>
          <w:szCs w:val="24"/>
        </w:rPr>
        <w:t>33.381.863,69</w:t>
      </w:r>
      <w:r w:rsidR="004E6734" w:rsidRPr="007A2EE4">
        <w:rPr>
          <w:rFonts w:cstheme="minorHAnsi"/>
          <w:color w:val="000000" w:themeColor="text1"/>
          <w:sz w:val="24"/>
          <w:szCs w:val="24"/>
        </w:rPr>
        <w:t xml:space="preserve"> €</w:t>
      </w:r>
      <w:r w:rsidRPr="007A2EE4">
        <w:rPr>
          <w:rFonts w:cstheme="minorHAnsi"/>
          <w:color w:val="000000" w:themeColor="text1"/>
          <w:sz w:val="24"/>
          <w:szCs w:val="24"/>
        </w:rPr>
        <w:t xml:space="preserve"> </w:t>
      </w:r>
      <w:proofErr w:type="spellStart"/>
      <w:r w:rsidRPr="007A2EE4">
        <w:rPr>
          <w:rFonts w:cstheme="minorHAnsi"/>
          <w:color w:val="000000" w:themeColor="text1"/>
          <w:sz w:val="24"/>
          <w:szCs w:val="24"/>
        </w:rPr>
        <w:t>ili</w:t>
      </w:r>
      <w:proofErr w:type="spellEnd"/>
      <w:r w:rsidRPr="007A2EE4">
        <w:rPr>
          <w:rFonts w:cstheme="minorHAnsi"/>
          <w:color w:val="000000" w:themeColor="text1"/>
          <w:sz w:val="24"/>
          <w:szCs w:val="24"/>
        </w:rPr>
        <w:t xml:space="preserve"> </w:t>
      </w:r>
      <w:r w:rsidR="007A2EE4" w:rsidRPr="007A2EE4">
        <w:rPr>
          <w:rFonts w:cstheme="minorHAnsi"/>
          <w:color w:val="000000" w:themeColor="text1"/>
          <w:sz w:val="24"/>
          <w:szCs w:val="24"/>
        </w:rPr>
        <w:t>10,1</w:t>
      </w:r>
      <w:r w:rsidRPr="007A2EE4">
        <w:rPr>
          <w:rFonts w:cstheme="minorHAnsi"/>
          <w:color w:val="000000" w:themeColor="text1"/>
          <w:sz w:val="24"/>
          <w:szCs w:val="24"/>
        </w:rPr>
        <w:t xml:space="preserve">% </w:t>
      </w:r>
      <w:proofErr w:type="spellStart"/>
      <w:r w:rsidRPr="007A2EE4">
        <w:rPr>
          <w:rFonts w:cstheme="minorHAnsi"/>
          <w:color w:val="000000" w:themeColor="text1"/>
          <w:sz w:val="24"/>
          <w:szCs w:val="24"/>
        </w:rPr>
        <w:t>više</w:t>
      </w:r>
      <w:proofErr w:type="spellEnd"/>
      <w:r w:rsidRPr="007A2EE4">
        <w:rPr>
          <w:rFonts w:cstheme="minorHAnsi"/>
          <w:color w:val="000000" w:themeColor="text1"/>
          <w:sz w:val="24"/>
          <w:szCs w:val="24"/>
        </w:rPr>
        <w:t xml:space="preserve"> u </w:t>
      </w:r>
      <w:proofErr w:type="spellStart"/>
      <w:r w:rsidRPr="007A2EE4">
        <w:rPr>
          <w:rFonts w:cstheme="minorHAnsi"/>
          <w:color w:val="000000" w:themeColor="text1"/>
          <w:sz w:val="24"/>
          <w:szCs w:val="24"/>
        </w:rPr>
        <w:t>odnosu</w:t>
      </w:r>
      <w:proofErr w:type="spellEnd"/>
      <w:r w:rsidRPr="007A2EE4">
        <w:rPr>
          <w:rFonts w:cstheme="minorHAnsi"/>
          <w:color w:val="000000" w:themeColor="text1"/>
          <w:sz w:val="24"/>
          <w:szCs w:val="24"/>
        </w:rPr>
        <w:t xml:space="preserve"> </w:t>
      </w:r>
      <w:proofErr w:type="spellStart"/>
      <w:r w:rsidRPr="007A2EE4">
        <w:rPr>
          <w:rFonts w:cstheme="minorHAnsi"/>
          <w:color w:val="000000" w:themeColor="text1"/>
          <w:sz w:val="24"/>
          <w:szCs w:val="24"/>
        </w:rPr>
        <w:t>na</w:t>
      </w:r>
      <w:proofErr w:type="spellEnd"/>
      <w:r w:rsidRPr="007A2EE4">
        <w:rPr>
          <w:rFonts w:cstheme="minorHAnsi"/>
          <w:color w:val="000000" w:themeColor="text1"/>
          <w:sz w:val="24"/>
          <w:szCs w:val="24"/>
        </w:rPr>
        <w:t xml:space="preserve"> </w:t>
      </w:r>
      <w:proofErr w:type="spellStart"/>
      <w:r w:rsidRPr="007A2EE4">
        <w:rPr>
          <w:rFonts w:cstheme="minorHAnsi"/>
          <w:color w:val="000000" w:themeColor="text1"/>
          <w:sz w:val="24"/>
          <w:szCs w:val="24"/>
        </w:rPr>
        <w:t>prethodnu</w:t>
      </w:r>
      <w:proofErr w:type="spellEnd"/>
      <w:r w:rsidRPr="007A2EE4">
        <w:rPr>
          <w:rFonts w:cstheme="minorHAnsi"/>
          <w:color w:val="000000" w:themeColor="text1"/>
          <w:sz w:val="24"/>
          <w:szCs w:val="24"/>
        </w:rPr>
        <w:t xml:space="preserve"> </w:t>
      </w:r>
      <w:proofErr w:type="spellStart"/>
      <w:r w:rsidRPr="007A2EE4">
        <w:rPr>
          <w:rFonts w:cstheme="minorHAnsi"/>
          <w:color w:val="000000" w:themeColor="text1"/>
          <w:sz w:val="24"/>
          <w:szCs w:val="24"/>
        </w:rPr>
        <w:t>godinu</w:t>
      </w:r>
      <w:proofErr w:type="spellEnd"/>
      <w:r w:rsidRPr="007A2EE4">
        <w:rPr>
          <w:rFonts w:cstheme="minorHAnsi"/>
          <w:color w:val="000000" w:themeColor="text1"/>
          <w:sz w:val="24"/>
          <w:szCs w:val="24"/>
        </w:rPr>
        <w:t xml:space="preserve">. </w:t>
      </w:r>
    </w:p>
    <w:p w14:paraId="4FDF054E" w14:textId="77777777" w:rsidR="009A5386" w:rsidRDefault="00D87E43" w:rsidP="009A5386">
      <w:pPr>
        <w:spacing w:after="0" w:line="240" w:lineRule="auto"/>
        <w:jc w:val="both"/>
        <w:rPr>
          <w:color w:val="000000" w:themeColor="text1"/>
          <w:sz w:val="24"/>
          <w:szCs w:val="24"/>
        </w:rPr>
      </w:pPr>
      <w:proofErr w:type="spellStart"/>
      <w:r w:rsidRPr="00763729">
        <w:rPr>
          <w:color w:val="000000" w:themeColor="text1"/>
          <w:sz w:val="24"/>
          <w:szCs w:val="24"/>
        </w:rPr>
        <w:t>Rashodi</w:t>
      </w:r>
      <w:proofErr w:type="spellEnd"/>
      <w:r w:rsidRPr="00763729">
        <w:rPr>
          <w:color w:val="000000" w:themeColor="text1"/>
          <w:sz w:val="24"/>
          <w:szCs w:val="24"/>
        </w:rPr>
        <w:t xml:space="preserve"> za zaposlene (</w:t>
      </w:r>
      <w:proofErr w:type="spellStart"/>
      <w:r w:rsidRPr="00763729">
        <w:rPr>
          <w:color w:val="000000" w:themeColor="text1"/>
          <w:sz w:val="24"/>
          <w:szCs w:val="24"/>
        </w:rPr>
        <w:t>šifra</w:t>
      </w:r>
      <w:proofErr w:type="spellEnd"/>
      <w:r w:rsidRPr="00763729">
        <w:rPr>
          <w:color w:val="000000" w:themeColor="text1"/>
          <w:sz w:val="24"/>
          <w:szCs w:val="24"/>
        </w:rPr>
        <w:t xml:space="preserve"> 31) </w:t>
      </w:r>
      <w:proofErr w:type="spellStart"/>
      <w:r w:rsidRPr="00763729">
        <w:rPr>
          <w:color w:val="000000" w:themeColor="text1"/>
          <w:sz w:val="24"/>
          <w:szCs w:val="24"/>
        </w:rPr>
        <w:t>izvršeni</w:t>
      </w:r>
      <w:proofErr w:type="spellEnd"/>
      <w:r w:rsidRPr="00763729">
        <w:rPr>
          <w:color w:val="000000" w:themeColor="text1"/>
          <w:sz w:val="24"/>
          <w:szCs w:val="24"/>
        </w:rPr>
        <w:t xml:space="preserve"> </w:t>
      </w:r>
      <w:proofErr w:type="spellStart"/>
      <w:r w:rsidRPr="00763729">
        <w:rPr>
          <w:color w:val="000000" w:themeColor="text1"/>
          <w:sz w:val="24"/>
          <w:szCs w:val="24"/>
        </w:rPr>
        <w:t>su</w:t>
      </w:r>
      <w:proofErr w:type="spellEnd"/>
      <w:r w:rsidRPr="00763729">
        <w:rPr>
          <w:color w:val="000000" w:themeColor="text1"/>
          <w:sz w:val="24"/>
          <w:szCs w:val="24"/>
        </w:rPr>
        <w:t xml:space="preserve"> </w:t>
      </w:r>
      <w:r w:rsidR="00FA6ECB" w:rsidRPr="00763729">
        <w:rPr>
          <w:color w:val="000000" w:themeColor="text1"/>
          <w:sz w:val="24"/>
          <w:szCs w:val="24"/>
        </w:rPr>
        <w:t xml:space="preserve">u </w:t>
      </w:r>
      <w:proofErr w:type="spellStart"/>
      <w:r w:rsidR="00FA6ECB" w:rsidRPr="00763729">
        <w:rPr>
          <w:color w:val="000000" w:themeColor="text1"/>
          <w:sz w:val="24"/>
          <w:szCs w:val="24"/>
        </w:rPr>
        <w:t>iznosu</w:t>
      </w:r>
      <w:proofErr w:type="spellEnd"/>
      <w:r w:rsidR="00FA6ECB" w:rsidRPr="00763729">
        <w:rPr>
          <w:color w:val="000000" w:themeColor="text1"/>
          <w:sz w:val="24"/>
          <w:szCs w:val="24"/>
        </w:rPr>
        <w:t xml:space="preserve"> od </w:t>
      </w:r>
      <w:r w:rsidR="00763729" w:rsidRPr="00763729">
        <w:rPr>
          <w:color w:val="000000" w:themeColor="text1"/>
          <w:sz w:val="24"/>
          <w:szCs w:val="24"/>
        </w:rPr>
        <w:t>6.440.441,75 €</w:t>
      </w:r>
      <w:r w:rsidR="004E6734" w:rsidRPr="00763729">
        <w:rPr>
          <w:color w:val="000000" w:themeColor="text1"/>
          <w:sz w:val="24"/>
          <w:szCs w:val="24"/>
        </w:rPr>
        <w:t xml:space="preserve"> </w:t>
      </w:r>
      <w:proofErr w:type="spellStart"/>
      <w:r w:rsidR="004E6734" w:rsidRPr="00763729">
        <w:rPr>
          <w:color w:val="000000" w:themeColor="text1"/>
          <w:sz w:val="24"/>
          <w:szCs w:val="24"/>
        </w:rPr>
        <w:t>ili</w:t>
      </w:r>
      <w:proofErr w:type="spellEnd"/>
      <w:r w:rsidR="004E6734" w:rsidRPr="00763729">
        <w:rPr>
          <w:color w:val="000000" w:themeColor="text1"/>
          <w:sz w:val="24"/>
          <w:szCs w:val="24"/>
        </w:rPr>
        <w:t xml:space="preserve"> </w:t>
      </w:r>
      <w:r w:rsidR="00763729" w:rsidRPr="00763729">
        <w:rPr>
          <w:color w:val="000000" w:themeColor="text1"/>
          <w:sz w:val="24"/>
          <w:szCs w:val="24"/>
        </w:rPr>
        <w:t>24,4</w:t>
      </w:r>
      <w:r w:rsidR="008D4AD7" w:rsidRPr="00763729">
        <w:rPr>
          <w:color w:val="000000" w:themeColor="text1"/>
          <w:sz w:val="24"/>
          <w:szCs w:val="24"/>
        </w:rPr>
        <w:t xml:space="preserve">% </w:t>
      </w:r>
      <w:proofErr w:type="spellStart"/>
      <w:r w:rsidR="008D4AD7" w:rsidRPr="00763729">
        <w:rPr>
          <w:color w:val="000000" w:themeColor="text1"/>
          <w:sz w:val="24"/>
          <w:szCs w:val="24"/>
        </w:rPr>
        <w:t>više</w:t>
      </w:r>
      <w:proofErr w:type="spellEnd"/>
      <w:r w:rsidR="008D4AD7" w:rsidRPr="00763729">
        <w:rPr>
          <w:color w:val="000000" w:themeColor="text1"/>
          <w:sz w:val="24"/>
          <w:szCs w:val="24"/>
        </w:rPr>
        <w:t xml:space="preserve"> </w:t>
      </w:r>
      <w:r w:rsidR="00FA6ECB" w:rsidRPr="00763729">
        <w:rPr>
          <w:color w:val="000000" w:themeColor="text1"/>
          <w:sz w:val="24"/>
          <w:szCs w:val="24"/>
        </w:rPr>
        <w:t xml:space="preserve">u </w:t>
      </w:r>
      <w:proofErr w:type="spellStart"/>
      <w:r w:rsidR="00FA6ECB" w:rsidRPr="00763729">
        <w:rPr>
          <w:color w:val="000000" w:themeColor="text1"/>
          <w:sz w:val="24"/>
          <w:szCs w:val="24"/>
        </w:rPr>
        <w:t>odnosu</w:t>
      </w:r>
      <w:proofErr w:type="spellEnd"/>
      <w:r w:rsidR="00FA6ECB" w:rsidRPr="00763729">
        <w:rPr>
          <w:color w:val="000000" w:themeColor="text1"/>
          <w:sz w:val="24"/>
          <w:szCs w:val="24"/>
        </w:rPr>
        <w:t xml:space="preserve"> </w:t>
      </w:r>
      <w:proofErr w:type="spellStart"/>
      <w:r w:rsidR="00FA6ECB" w:rsidRPr="00763729">
        <w:rPr>
          <w:color w:val="000000" w:themeColor="text1"/>
          <w:sz w:val="24"/>
          <w:szCs w:val="24"/>
        </w:rPr>
        <w:t>na</w:t>
      </w:r>
      <w:proofErr w:type="spellEnd"/>
      <w:r w:rsidR="00FA6ECB" w:rsidRPr="00763729">
        <w:rPr>
          <w:color w:val="000000" w:themeColor="text1"/>
          <w:sz w:val="24"/>
          <w:szCs w:val="24"/>
        </w:rPr>
        <w:t xml:space="preserve"> </w:t>
      </w:r>
      <w:proofErr w:type="spellStart"/>
      <w:r w:rsidR="00FA6ECB" w:rsidRPr="00763729">
        <w:rPr>
          <w:color w:val="000000" w:themeColor="text1"/>
          <w:sz w:val="24"/>
          <w:szCs w:val="24"/>
        </w:rPr>
        <w:t>prethodnu</w:t>
      </w:r>
      <w:proofErr w:type="spellEnd"/>
      <w:r w:rsidR="00FA6ECB" w:rsidRPr="00763729">
        <w:rPr>
          <w:color w:val="000000" w:themeColor="text1"/>
          <w:sz w:val="24"/>
          <w:szCs w:val="24"/>
        </w:rPr>
        <w:t xml:space="preserve"> </w:t>
      </w:r>
      <w:proofErr w:type="spellStart"/>
      <w:r w:rsidR="00FA6ECB" w:rsidRPr="00763729">
        <w:rPr>
          <w:color w:val="000000" w:themeColor="text1"/>
          <w:sz w:val="24"/>
          <w:szCs w:val="24"/>
        </w:rPr>
        <w:t>godinu</w:t>
      </w:r>
      <w:proofErr w:type="spellEnd"/>
      <w:r w:rsidRPr="00763729">
        <w:rPr>
          <w:color w:val="000000" w:themeColor="text1"/>
          <w:sz w:val="24"/>
          <w:szCs w:val="24"/>
        </w:rPr>
        <w:t xml:space="preserve">. </w:t>
      </w:r>
      <w:proofErr w:type="spellStart"/>
      <w:r w:rsidR="00FA6ECB" w:rsidRPr="00763729">
        <w:rPr>
          <w:color w:val="000000" w:themeColor="text1"/>
          <w:sz w:val="24"/>
          <w:szCs w:val="24"/>
        </w:rPr>
        <w:t>Razlog</w:t>
      </w:r>
      <w:proofErr w:type="spellEnd"/>
      <w:r w:rsidR="00FA6ECB" w:rsidRPr="00763729">
        <w:rPr>
          <w:color w:val="000000" w:themeColor="text1"/>
          <w:sz w:val="24"/>
          <w:szCs w:val="24"/>
        </w:rPr>
        <w:t xml:space="preserve"> </w:t>
      </w:r>
      <w:proofErr w:type="spellStart"/>
      <w:r w:rsidR="00FA6ECB" w:rsidRPr="00763729">
        <w:rPr>
          <w:color w:val="000000" w:themeColor="text1"/>
          <w:sz w:val="24"/>
          <w:szCs w:val="24"/>
        </w:rPr>
        <w:t>rasta</w:t>
      </w:r>
      <w:proofErr w:type="spellEnd"/>
      <w:r w:rsidR="00FA6ECB" w:rsidRPr="00763729">
        <w:rPr>
          <w:color w:val="000000" w:themeColor="text1"/>
          <w:sz w:val="24"/>
          <w:szCs w:val="24"/>
        </w:rPr>
        <w:t xml:space="preserve"> </w:t>
      </w:r>
      <w:r w:rsidR="003C7A08" w:rsidRPr="00763729">
        <w:rPr>
          <w:color w:val="000000" w:themeColor="text1"/>
          <w:sz w:val="24"/>
          <w:szCs w:val="24"/>
        </w:rPr>
        <w:t xml:space="preserve">je </w:t>
      </w:r>
      <w:proofErr w:type="spellStart"/>
      <w:r w:rsidR="00FA6ECB" w:rsidRPr="00763729">
        <w:rPr>
          <w:color w:val="000000" w:themeColor="text1"/>
          <w:sz w:val="24"/>
          <w:szCs w:val="24"/>
        </w:rPr>
        <w:t>povećanje</w:t>
      </w:r>
      <w:proofErr w:type="spellEnd"/>
      <w:r w:rsidR="00FA6ECB" w:rsidRPr="00763729">
        <w:rPr>
          <w:color w:val="000000" w:themeColor="text1"/>
          <w:sz w:val="24"/>
          <w:szCs w:val="24"/>
        </w:rPr>
        <w:t xml:space="preserve"> </w:t>
      </w:r>
      <w:proofErr w:type="spellStart"/>
      <w:r w:rsidR="00FA6ECB" w:rsidRPr="00763729">
        <w:rPr>
          <w:color w:val="000000" w:themeColor="text1"/>
          <w:sz w:val="24"/>
          <w:szCs w:val="24"/>
        </w:rPr>
        <w:t>bruto</w:t>
      </w:r>
      <w:proofErr w:type="spellEnd"/>
      <w:r w:rsidR="00FA6ECB" w:rsidRPr="00763729">
        <w:rPr>
          <w:color w:val="000000" w:themeColor="text1"/>
          <w:sz w:val="24"/>
          <w:szCs w:val="24"/>
        </w:rPr>
        <w:t xml:space="preserve"> </w:t>
      </w:r>
      <w:proofErr w:type="spellStart"/>
      <w:r w:rsidR="00FA6ECB" w:rsidRPr="00763729">
        <w:rPr>
          <w:color w:val="000000" w:themeColor="text1"/>
          <w:sz w:val="24"/>
          <w:szCs w:val="24"/>
        </w:rPr>
        <w:t>osnovice</w:t>
      </w:r>
      <w:proofErr w:type="spellEnd"/>
      <w:r w:rsidR="00FA6ECB" w:rsidRPr="00763729">
        <w:rPr>
          <w:color w:val="000000" w:themeColor="text1"/>
          <w:sz w:val="24"/>
          <w:szCs w:val="24"/>
        </w:rPr>
        <w:t xml:space="preserve"> za </w:t>
      </w:r>
      <w:proofErr w:type="spellStart"/>
      <w:r w:rsidR="00FA6ECB" w:rsidRPr="00763729">
        <w:rPr>
          <w:color w:val="000000" w:themeColor="text1"/>
          <w:sz w:val="24"/>
          <w:szCs w:val="24"/>
        </w:rPr>
        <w:t>plaću</w:t>
      </w:r>
      <w:proofErr w:type="spellEnd"/>
      <w:r w:rsidR="00D15A41" w:rsidRPr="00763729">
        <w:rPr>
          <w:color w:val="000000" w:themeColor="text1"/>
          <w:sz w:val="24"/>
          <w:szCs w:val="24"/>
        </w:rPr>
        <w:t>.</w:t>
      </w:r>
      <w:r w:rsidR="009A5386" w:rsidRPr="009A5386">
        <w:rPr>
          <w:color w:val="000000" w:themeColor="text1"/>
          <w:sz w:val="24"/>
          <w:szCs w:val="24"/>
        </w:rPr>
        <w:t xml:space="preserve"> </w:t>
      </w:r>
    </w:p>
    <w:p w14:paraId="30F4CB9F" w14:textId="77777777" w:rsidR="009A5386" w:rsidRDefault="009A5386" w:rsidP="009A5386">
      <w:pPr>
        <w:spacing w:after="0" w:line="240" w:lineRule="auto"/>
        <w:jc w:val="both"/>
        <w:rPr>
          <w:color w:val="000000" w:themeColor="text1"/>
          <w:sz w:val="24"/>
          <w:szCs w:val="24"/>
        </w:rPr>
      </w:pPr>
      <w:proofErr w:type="spellStart"/>
      <w:r w:rsidRPr="00A222D5">
        <w:rPr>
          <w:color w:val="000000" w:themeColor="text1"/>
          <w:sz w:val="24"/>
          <w:szCs w:val="24"/>
        </w:rPr>
        <w:t>Povećanje</w:t>
      </w:r>
      <w:proofErr w:type="spellEnd"/>
      <w:r w:rsidRPr="00A222D5">
        <w:rPr>
          <w:color w:val="000000" w:themeColor="text1"/>
          <w:sz w:val="24"/>
          <w:szCs w:val="24"/>
        </w:rPr>
        <w:t xml:space="preserve"> </w:t>
      </w:r>
      <w:proofErr w:type="spellStart"/>
      <w:r w:rsidRPr="00A222D5">
        <w:rPr>
          <w:color w:val="000000" w:themeColor="text1"/>
          <w:sz w:val="24"/>
          <w:szCs w:val="24"/>
        </w:rPr>
        <w:t>plaće</w:t>
      </w:r>
      <w:proofErr w:type="spellEnd"/>
      <w:r w:rsidRPr="00A222D5">
        <w:rPr>
          <w:color w:val="000000" w:themeColor="text1"/>
          <w:sz w:val="24"/>
          <w:szCs w:val="24"/>
        </w:rPr>
        <w:t xml:space="preserve"> za </w:t>
      </w:r>
      <w:proofErr w:type="spellStart"/>
      <w:r w:rsidRPr="00A222D5">
        <w:rPr>
          <w:color w:val="000000" w:themeColor="text1"/>
          <w:sz w:val="24"/>
          <w:szCs w:val="24"/>
        </w:rPr>
        <w:t>prekovremeni</w:t>
      </w:r>
      <w:proofErr w:type="spellEnd"/>
      <w:r w:rsidRPr="00A222D5">
        <w:rPr>
          <w:color w:val="000000" w:themeColor="text1"/>
          <w:sz w:val="24"/>
          <w:szCs w:val="24"/>
        </w:rPr>
        <w:t xml:space="preserve"> rad (</w:t>
      </w:r>
      <w:proofErr w:type="spellStart"/>
      <w:r w:rsidRPr="00A222D5">
        <w:rPr>
          <w:color w:val="000000" w:themeColor="text1"/>
          <w:sz w:val="24"/>
          <w:szCs w:val="24"/>
        </w:rPr>
        <w:t>šifra</w:t>
      </w:r>
      <w:proofErr w:type="spellEnd"/>
      <w:r w:rsidRPr="00A222D5">
        <w:rPr>
          <w:color w:val="000000" w:themeColor="text1"/>
          <w:sz w:val="24"/>
          <w:szCs w:val="24"/>
        </w:rPr>
        <w:t xml:space="preserve"> 3113) </w:t>
      </w:r>
      <w:proofErr w:type="spellStart"/>
      <w:r w:rsidRPr="00A222D5">
        <w:rPr>
          <w:color w:val="000000" w:themeColor="text1"/>
          <w:sz w:val="24"/>
          <w:szCs w:val="24"/>
        </w:rPr>
        <w:t>nastalo</w:t>
      </w:r>
      <w:proofErr w:type="spellEnd"/>
      <w:r w:rsidRPr="00A222D5">
        <w:rPr>
          <w:color w:val="000000" w:themeColor="text1"/>
          <w:sz w:val="24"/>
          <w:szCs w:val="24"/>
        </w:rPr>
        <w:t xml:space="preserve"> je </w:t>
      </w:r>
      <w:proofErr w:type="spellStart"/>
      <w:r w:rsidRPr="00A222D5">
        <w:rPr>
          <w:color w:val="000000" w:themeColor="text1"/>
          <w:sz w:val="24"/>
          <w:szCs w:val="24"/>
        </w:rPr>
        <w:t>zbog</w:t>
      </w:r>
      <w:proofErr w:type="spellEnd"/>
      <w:r w:rsidRPr="00A222D5">
        <w:rPr>
          <w:color w:val="000000" w:themeColor="text1"/>
          <w:sz w:val="24"/>
          <w:szCs w:val="24"/>
        </w:rPr>
        <w:t xml:space="preserve"> </w:t>
      </w:r>
      <w:proofErr w:type="spellStart"/>
      <w:r w:rsidRPr="00A222D5">
        <w:rPr>
          <w:color w:val="000000" w:themeColor="text1"/>
          <w:sz w:val="24"/>
          <w:szCs w:val="24"/>
        </w:rPr>
        <w:t>plaćanja</w:t>
      </w:r>
      <w:proofErr w:type="spellEnd"/>
      <w:r w:rsidRPr="00A222D5">
        <w:rPr>
          <w:color w:val="000000" w:themeColor="text1"/>
          <w:sz w:val="24"/>
          <w:szCs w:val="24"/>
        </w:rPr>
        <w:t xml:space="preserve"> </w:t>
      </w:r>
      <w:proofErr w:type="spellStart"/>
      <w:r w:rsidRPr="00A222D5">
        <w:rPr>
          <w:color w:val="000000" w:themeColor="text1"/>
          <w:sz w:val="24"/>
          <w:szCs w:val="24"/>
        </w:rPr>
        <w:t>prekovremenih</w:t>
      </w:r>
      <w:proofErr w:type="spellEnd"/>
      <w:r w:rsidRPr="00A222D5">
        <w:rPr>
          <w:color w:val="000000" w:themeColor="text1"/>
          <w:sz w:val="24"/>
          <w:szCs w:val="24"/>
        </w:rPr>
        <w:t xml:space="preserve"> sati </w:t>
      </w:r>
      <w:proofErr w:type="spellStart"/>
      <w:r w:rsidRPr="00A222D5">
        <w:rPr>
          <w:color w:val="000000" w:themeColor="text1"/>
          <w:sz w:val="24"/>
          <w:szCs w:val="24"/>
        </w:rPr>
        <w:t>službenicima</w:t>
      </w:r>
      <w:proofErr w:type="spellEnd"/>
      <w:r w:rsidRPr="00A222D5">
        <w:rPr>
          <w:color w:val="000000" w:themeColor="text1"/>
          <w:sz w:val="24"/>
          <w:szCs w:val="24"/>
        </w:rPr>
        <w:t xml:space="preserve"> (</w:t>
      </w:r>
      <w:proofErr w:type="spellStart"/>
      <w:r w:rsidRPr="00A222D5">
        <w:rPr>
          <w:color w:val="000000" w:themeColor="text1"/>
          <w:sz w:val="24"/>
          <w:szCs w:val="24"/>
        </w:rPr>
        <w:t>matičarima</w:t>
      </w:r>
      <w:proofErr w:type="spellEnd"/>
      <w:r w:rsidRPr="00A222D5">
        <w:rPr>
          <w:color w:val="000000" w:themeColor="text1"/>
          <w:sz w:val="24"/>
          <w:szCs w:val="24"/>
        </w:rPr>
        <w:t xml:space="preserve">) koji </w:t>
      </w:r>
      <w:proofErr w:type="spellStart"/>
      <w:r w:rsidRPr="00A222D5">
        <w:rPr>
          <w:color w:val="000000" w:themeColor="text1"/>
          <w:sz w:val="24"/>
          <w:szCs w:val="24"/>
        </w:rPr>
        <w:t>su</w:t>
      </w:r>
      <w:proofErr w:type="spellEnd"/>
      <w:r w:rsidRPr="00A222D5">
        <w:rPr>
          <w:color w:val="000000" w:themeColor="text1"/>
          <w:sz w:val="24"/>
          <w:szCs w:val="24"/>
        </w:rPr>
        <w:t xml:space="preserve"> </w:t>
      </w:r>
      <w:proofErr w:type="spellStart"/>
      <w:r w:rsidRPr="00A222D5">
        <w:rPr>
          <w:color w:val="000000" w:themeColor="text1"/>
          <w:sz w:val="24"/>
          <w:szCs w:val="24"/>
        </w:rPr>
        <w:t>radili</w:t>
      </w:r>
      <w:proofErr w:type="spellEnd"/>
      <w:r w:rsidRPr="00A222D5">
        <w:rPr>
          <w:color w:val="000000" w:themeColor="text1"/>
          <w:sz w:val="24"/>
          <w:szCs w:val="24"/>
        </w:rPr>
        <w:t xml:space="preserve"> za </w:t>
      </w:r>
      <w:proofErr w:type="spellStart"/>
      <w:r w:rsidRPr="00A222D5">
        <w:rPr>
          <w:color w:val="000000" w:themeColor="text1"/>
          <w:sz w:val="24"/>
          <w:szCs w:val="24"/>
        </w:rPr>
        <w:t>vrijeme</w:t>
      </w:r>
      <w:proofErr w:type="spellEnd"/>
      <w:r w:rsidRPr="00A222D5">
        <w:rPr>
          <w:color w:val="000000" w:themeColor="text1"/>
          <w:sz w:val="24"/>
          <w:szCs w:val="24"/>
        </w:rPr>
        <w:t xml:space="preserve"> </w:t>
      </w:r>
      <w:proofErr w:type="spellStart"/>
      <w:r w:rsidRPr="00A222D5">
        <w:rPr>
          <w:color w:val="000000" w:themeColor="text1"/>
          <w:sz w:val="24"/>
          <w:szCs w:val="24"/>
        </w:rPr>
        <w:t>provođenja</w:t>
      </w:r>
      <w:proofErr w:type="spellEnd"/>
      <w:r w:rsidRPr="00A222D5">
        <w:rPr>
          <w:color w:val="000000" w:themeColor="text1"/>
          <w:sz w:val="24"/>
          <w:szCs w:val="24"/>
        </w:rPr>
        <w:t xml:space="preserve"> </w:t>
      </w:r>
      <w:proofErr w:type="spellStart"/>
      <w:r w:rsidRPr="00A222D5">
        <w:rPr>
          <w:color w:val="000000" w:themeColor="text1"/>
          <w:sz w:val="24"/>
          <w:szCs w:val="24"/>
        </w:rPr>
        <w:t>izbora</w:t>
      </w:r>
      <w:proofErr w:type="spellEnd"/>
      <w:r w:rsidRPr="00A222D5">
        <w:rPr>
          <w:color w:val="000000" w:themeColor="text1"/>
          <w:sz w:val="24"/>
          <w:szCs w:val="24"/>
        </w:rPr>
        <w:t xml:space="preserve">. </w:t>
      </w:r>
    </w:p>
    <w:p w14:paraId="2C6BC2A8" w14:textId="39DB666A" w:rsidR="009A5386" w:rsidRPr="00A222D5" w:rsidRDefault="009A5386" w:rsidP="009A5386">
      <w:pPr>
        <w:spacing w:after="0" w:line="240" w:lineRule="auto"/>
        <w:jc w:val="both"/>
        <w:rPr>
          <w:color w:val="000000" w:themeColor="text1"/>
          <w:sz w:val="24"/>
          <w:szCs w:val="24"/>
        </w:rPr>
      </w:pPr>
      <w:proofErr w:type="spellStart"/>
      <w:r w:rsidRPr="00A222D5">
        <w:rPr>
          <w:color w:val="000000" w:themeColor="text1"/>
          <w:sz w:val="24"/>
          <w:szCs w:val="24"/>
        </w:rPr>
        <w:t>Smanjenje</w:t>
      </w:r>
      <w:proofErr w:type="spellEnd"/>
      <w:r w:rsidRPr="00A222D5">
        <w:rPr>
          <w:color w:val="000000" w:themeColor="text1"/>
          <w:sz w:val="24"/>
          <w:szCs w:val="24"/>
        </w:rPr>
        <w:t xml:space="preserve"> </w:t>
      </w:r>
      <w:proofErr w:type="spellStart"/>
      <w:r w:rsidRPr="00A222D5">
        <w:rPr>
          <w:color w:val="000000" w:themeColor="text1"/>
          <w:sz w:val="24"/>
          <w:szCs w:val="24"/>
        </w:rPr>
        <w:t>na</w:t>
      </w:r>
      <w:proofErr w:type="spellEnd"/>
      <w:r w:rsidRPr="00A222D5">
        <w:rPr>
          <w:color w:val="000000" w:themeColor="text1"/>
          <w:sz w:val="24"/>
          <w:szCs w:val="24"/>
        </w:rPr>
        <w:t xml:space="preserve"> </w:t>
      </w:r>
      <w:proofErr w:type="spellStart"/>
      <w:r w:rsidRPr="00A222D5">
        <w:rPr>
          <w:color w:val="000000" w:themeColor="text1"/>
          <w:sz w:val="24"/>
          <w:szCs w:val="24"/>
        </w:rPr>
        <w:t>ostalim</w:t>
      </w:r>
      <w:proofErr w:type="spellEnd"/>
      <w:r w:rsidRPr="00A222D5">
        <w:rPr>
          <w:color w:val="000000" w:themeColor="text1"/>
          <w:sz w:val="24"/>
          <w:szCs w:val="24"/>
        </w:rPr>
        <w:t xml:space="preserve"> </w:t>
      </w:r>
      <w:proofErr w:type="spellStart"/>
      <w:r w:rsidRPr="00A222D5">
        <w:rPr>
          <w:color w:val="000000" w:themeColor="text1"/>
          <w:sz w:val="24"/>
          <w:szCs w:val="24"/>
        </w:rPr>
        <w:t>rashodima</w:t>
      </w:r>
      <w:proofErr w:type="spellEnd"/>
      <w:r w:rsidRPr="00A222D5">
        <w:rPr>
          <w:color w:val="000000" w:themeColor="text1"/>
          <w:sz w:val="24"/>
          <w:szCs w:val="24"/>
        </w:rPr>
        <w:t xml:space="preserve"> za zaposlene (</w:t>
      </w:r>
      <w:proofErr w:type="spellStart"/>
      <w:r w:rsidRPr="00A222D5">
        <w:rPr>
          <w:color w:val="000000" w:themeColor="text1"/>
          <w:sz w:val="24"/>
          <w:szCs w:val="24"/>
        </w:rPr>
        <w:t>šifra</w:t>
      </w:r>
      <w:proofErr w:type="spellEnd"/>
      <w:r w:rsidRPr="00A222D5">
        <w:rPr>
          <w:color w:val="000000" w:themeColor="text1"/>
          <w:sz w:val="24"/>
          <w:szCs w:val="24"/>
        </w:rPr>
        <w:t xml:space="preserve"> 312) </w:t>
      </w:r>
      <w:proofErr w:type="spellStart"/>
      <w:r w:rsidRPr="00A222D5">
        <w:rPr>
          <w:color w:val="000000" w:themeColor="text1"/>
          <w:sz w:val="24"/>
          <w:szCs w:val="24"/>
        </w:rPr>
        <w:t>nastalo</w:t>
      </w:r>
      <w:proofErr w:type="spellEnd"/>
      <w:r w:rsidRPr="00A222D5">
        <w:rPr>
          <w:color w:val="000000" w:themeColor="text1"/>
          <w:sz w:val="24"/>
          <w:szCs w:val="24"/>
        </w:rPr>
        <w:t xml:space="preserve"> je </w:t>
      </w:r>
      <w:proofErr w:type="spellStart"/>
      <w:r w:rsidRPr="00A222D5">
        <w:rPr>
          <w:color w:val="000000" w:themeColor="text1"/>
          <w:sz w:val="24"/>
          <w:szCs w:val="24"/>
        </w:rPr>
        <w:t>iz</w:t>
      </w:r>
      <w:proofErr w:type="spellEnd"/>
      <w:r w:rsidRPr="00A222D5">
        <w:rPr>
          <w:color w:val="000000" w:themeColor="text1"/>
          <w:sz w:val="24"/>
          <w:szCs w:val="24"/>
        </w:rPr>
        <w:t xml:space="preserve"> </w:t>
      </w:r>
      <w:proofErr w:type="spellStart"/>
      <w:r w:rsidRPr="00A222D5">
        <w:rPr>
          <w:color w:val="000000" w:themeColor="text1"/>
          <w:sz w:val="24"/>
          <w:szCs w:val="24"/>
        </w:rPr>
        <w:t>razloga</w:t>
      </w:r>
      <w:proofErr w:type="spellEnd"/>
      <w:r w:rsidRPr="00A222D5">
        <w:rPr>
          <w:color w:val="000000" w:themeColor="text1"/>
          <w:sz w:val="24"/>
          <w:szCs w:val="24"/>
        </w:rPr>
        <w:t xml:space="preserve"> </w:t>
      </w:r>
      <w:proofErr w:type="spellStart"/>
      <w:r w:rsidRPr="00A222D5">
        <w:rPr>
          <w:color w:val="000000" w:themeColor="text1"/>
          <w:sz w:val="24"/>
          <w:szCs w:val="24"/>
        </w:rPr>
        <w:t>jer</w:t>
      </w:r>
      <w:proofErr w:type="spellEnd"/>
      <w:r w:rsidRPr="00A222D5">
        <w:rPr>
          <w:color w:val="000000" w:themeColor="text1"/>
          <w:sz w:val="24"/>
          <w:szCs w:val="24"/>
        </w:rPr>
        <w:t xml:space="preserve"> se </w:t>
      </w:r>
      <w:proofErr w:type="spellStart"/>
      <w:r w:rsidRPr="00A222D5">
        <w:rPr>
          <w:color w:val="000000" w:themeColor="text1"/>
          <w:sz w:val="24"/>
          <w:szCs w:val="24"/>
        </w:rPr>
        <w:t>dodatak</w:t>
      </w:r>
      <w:proofErr w:type="spellEnd"/>
      <w:r w:rsidRPr="00A222D5">
        <w:rPr>
          <w:color w:val="000000" w:themeColor="text1"/>
          <w:sz w:val="24"/>
          <w:szCs w:val="24"/>
        </w:rPr>
        <w:t xml:space="preserve"> za </w:t>
      </w:r>
      <w:proofErr w:type="spellStart"/>
      <w:r w:rsidRPr="00A222D5">
        <w:rPr>
          <w:color w:val="000000" w:themeColor="text1"/>
          <w:sz w:val="24"/>
          <w:szCs w:val="24"/>
        </w:rPr>
        <w:t>uspješnost</w:t>
      </w:r>
      <w:proofErr w:type="spellEnd"/>
      <w:r w:rsidRPr="00A222D5">
        <w:rPr>
          <w:color w:val="000000" w:themeColor="text1"/>
          <w:sz w:val="24"/>
          <w:szCs w:val="24"/>
        </w:rPr>
        <w:t xml:space="preserve"> </w:t>
      </w:r>
      <w:proofErr w:type="spellStart"/>
      <w:r w:rsidRPr="00A222D5">
        <w:rPr>
          <w:color w:val="000000" w:themeColor="text1"/>
          <w:sz w:val="24"/>
          <w:szCs w:val="24"/>
        </w:rPr>
        <w:t>na</w:t>
      </w:r>
      <w:proofErr w:type="spellEnd"/>
      <w:r w:rsidRPr="00A222D5">
        <w:rPr>
          <w:color w:val="000000" w:themeColor="text1"/>
          <w:sz w:val="24"/>
          <w:szCs w:val="24"/>
        </w:rPr>
        <w:t xml:space="preserve"> </w:t>
      </w:r>
      <w:proofErr w:type="spellStart"/>
      <w:r w:rsidRPr="00A222D5">
        <w:rPr>
          <w:color w:val="000000" w:themeColor="text1"/>
          <w:sz w:val="24"/>
          <w:szCs w:val="24"/>
        </w:rPr>
        <w:t>radu</w:t>
      </w:r>
      <w:proofErr w:type="spellEnd"/>
      <w:r w:rsidRPr="00A222D5">
        <w:rPr>
          <w:color w:val="000000" w:themeColor="text1"/>
          <w:sz w:val="24"/>
          <w:szCs w:val="24"/>
        </w:rPr>
        <w:t xml:space="preserve"> </w:t>
      </w:r>
      <w:proofErr w:type="spellStart"/>
      <w:r w:rsidRPr="00A222D5">
        <w:rPr>
          <w:color w:val="000000" w:themeColor="text1"/>
          <w:sz w:val="24"/>
          <w:szCs w:val="24"/>
        </w:rPr>
        <w:t>nije</w:t>
      </w:r>
      <w:proofErr w:type="spellEnd"/>
      <w:r w:rsidRPr="00A222D5">
        <w:rPr>
          <w:color w:val="000000" w:themeColor="text1"/>
          <w:sz w:val="24"/>
          <w:szCs w:val="24"/>
        </w:rPr>
        <w:t xml:space="preserve"> </w:t>
      </w:r>
      <w:proofErr w:type="spellStart"/>
      <w:r w:rsidRPr="00A222D5">
        <w:rPr>
          <w:color w:val="000000" w:themeColor="text1"/>
          <w:sz w:val="24"/>
          <w:szCs w:val="24"/>
        </w:rPr>
        <w:t>isplaćivao</w:t>
      </w:r>
      <w:proofErr w:type="spellEnd"/>
      <w:r w:rsidRPr="00A222D5">
        <w:rPr>
          <w:color w:val="000000" w:themeColor="text1"/>
          <w:sz w:val="24"/>
          <w:szCs w:val="24"/>
        </w:rPr>
        <w:t xml:space="preserve"> u </w:t>
      </w:r>
      <w:proofErr w:type="spellStart"/>
      <w:r w:rsidRPr="00A222D5">
        <w:rPr>
          <w:color w:val="000000" w:themeColor="text1"/>
          <w:sz w:val="24"/>
          <w:szCs w:val="24"/>
        </w:rPr>
        <w:t>ovoj</w:t>
      </w:r>
      <w:proofErr w:type="spellEnd"/>
      <w:r w:rsidRPr="00A222D5">
        <w:rPr>
          <w:color w:val="000000" w:themeColor="text1"/>
          <w:sz w:val="24"/>
          <w:szCs w:val="24"/>
        </w:rPr>
        <w:t xml:space="preserve"> </w:t>
      </w:r>
      <w:proofErr w:type="spellStart"/>
      <w:r w:rsidRPr="00A222D5">
        <w:rPr>
          <w:color w:val="000000" w:themeColor="text1"/>
          <w:sz w:val="24"/>
          <w:szCs w:val="24"/>
        </w:rPr>
        <w:t>godini</w:t>
      </w:r>
      <w:proofErr w:type="spellEnd"/>
      <w:r w:rsidRPr="00A222D5">
        <w:rPr>
          <w:color w:val="000000" w:themeColor="text1"/>
          <w:sz w:val="24"/>
          <w:szCs w:val="24"/>
        </w:rPr>
        <w:t>.</w:t>
      </w:r>
    </w:p>
    <w:p w14:paraId="2511DF65" w14:textId="77777777" w:rsidR="00D87E43" w:rsidRPr="00763729" w:rsidRDefault="00D87E43" w:rsidP="00D87E43">
      <w:pPr>
        <w:spacing w:after="0" w:line="240" w:lineRule="auto"/>
        <w:jc w:val="both"/>
        <w:rPr>
          <w:color w:val="000000" w:themeColor="text1"/>
          <w:sz w:val="24"/>
          <w:szCs w:val="24"/>
        </w:rPr>
      </w:pPr>
    </w:p>
    <w:p w14:paraId="10673339" w14:textId="2E3E5119" w:rsidR="001C35F6" w:rsidRDefault="00D87E43" w:rsidP="00D87E43">
      <w:pPr>
        <w:spacing w:after="0" w:line="240" w:lineRule="auto"/>
        <w:jc w:val="both"/>
        <w:rPr>
          <w:color w:val="000000" w:themeColor="text1"/>
          <w:sz w:val="24"/>
          <w:szCs w:val="24"/>
        </w:rPr>
      </w:pPr>
      <w:proofErr w:type="spellStart"/>
      <w:r w:rsidRPr="00763729">
        <w:rPr>
          <w:color w:val="000000" w:themeColor="text1"/>
          <w:sz w:val="24"/>
          <w:szCs w:val="24"/>
        </w:rPr>
        <w:lastRenderedPageBreak/>
        <w:t>Materijalni</w:t>
      </w:r>
      <w:proofErr w:type="spellEnd"/>
      <w:r w:rsidRPr="00763729">
        <w:rPr>
          <w:color w:val="000000" w:themeColor="text1"/>
          <w:sz w:val="24"/>
          <w:szCs w:val="24"/>
        </w:rPr>
        <w:t xml:space="preserve"> </w:t>
      </w:r>
      <w:proofErr w:type="spellStart"/>
      <w:r w:rsidRPr="00763729">
        <w:rPr>
          <w:color w:val="000000" w:themeColor="text1"/>
          <w:sz w:val="24"/>
          <w:szCs w:val="24"/>
        </w:rPr>
        <w:t>rashodi</w:t>
      </w:r>
      <w:proofErr w:type="spellEnd"/>
      <w:r w:rsidRPr="00763729">
        <w:rPr>
          <w:color w:val="000000" w:themeColor="text1"/>
          <w:sz w:val="24"/>
          <w:szCs w:val="24"/>
        </w:rPr>
        <w:t xml:space="preserve"> poslovanja (</w:t>
      </w:r>
      <w:proofErr w:type="spellStart"/>
      <w:r w:rsidRPr="00763729">
        <w:rPr>
          <w:color w:val="000000" w:themeColor="text1"/>
          <w:sz w:val="24"/>
          <w:szCs w:val="24"/>
        </w:rPr>
        <w:t>šifra</w:t>
      </w:r>
      <w:proofErr w:type="spellEnd"/>
      <w:r w:rsidRPr="00763729">
        <w:rPr>
          <w:color w:val="000000" w:themeColor="text1"/>
          <w:sz w:val="24"/>
          <w:szCs w:val="24"/>
        </w:rPr>
        <w:t xml:space="preserve"> 32) </w:t>
      </w:r>
      <w:proofErr w:type="spellStart"/>
      <w:r w:rsidRPr="00763729">
        <w:rPr>
          <w:color w:val="000000" w:themeColor="text1"/>
          <w:sz w:val="24"/>
          <w:szCs w:val="24"/>
        </w:rPr>
        <w:t>izvršeni</w:t>
      </w:r>
      <w:proofErr w:type="spellEnd"/>
      <w:r w:rsidRPr="00763729">
        <w:rPr>
          <w:color w:val="000000" w:themeColor="text1"/>
          <w:sz w:val="24"/>
          <w:szCs w:val="24"/>
        </w:rPr>
        <w:t xml:space="preserve"> </w:t>
      </w:r>
      <w:proofErr w:type="spellStart"/>
      <w:r w:rsidRPr="00763729">
        <w:rPr>
          <w:color w:val="000000" w:themeColor="text1"/>
          <w:sz w:val="24"/>
          <w:szCs w:val="24"/>
        </w:rPr>
        <w:t>su</w:t>
      </w:r>
      <w:proofErr w:type="spellEnd"/>
      <w:r w:rsidRPr="00763729">
        <w:rPr>
          <w:color w:val="000000" w:themeColor="text1"/>
          <w:sz w:val="24"/>
          <w:szCs w:val="24"/>
        </w:rPr>
        <w:t xml:space="preserve"> </w:t>
      </w:r>
      <w:r w:rsidR="00763729" w:rsidRPr="00763729">
        <w:rPr>
          <w:color w:val="000000" w:themeColor="text1"/>
          <w:sz w:val="24"/>
          <w:szCs w:val="24"/>
        </w:rPr>
        <w:t>10,4</w:t>
      </w:r>
      <w:r w:rsidRPr="00763729">
        <w:rPr>
          <w:color w:val="000000" w:themeColor="text1"/>
          <w:sz w:val="24"/>
          <w:szCs w:val="24"/>
        </w:rPr>
        <w:t xml:space="preserve">% </w:t>
      </w:r>
      <w:proofErr w:type="spellStart"/>
      <w:r w:rsidRPr="00763729">
        <w:rPr>
          <w:color w:val="000000" w:themeColor="text1"/>
          <w:sz w:val="24"/>
          <w:szCs w:val="24"/>
        </w:rPr>
        <w:t>više</w:t>
      </w:r>
      <w:proofErr w:type="spellEnd"/>
      <w:r w:rsidRPr="00763729">
        <w:rPr>
          <w:color w:val="000000" w:themeColor="text1"/>
          <w:sz w:val="24"/>
          <w:szCs w:val="24"/>
        </w:rPr>
        <w:t xml:space="preserve"> u </w:t>
      </w:r>
      <w:proofErr w:type="spellStart"/>
      <w:r w:rsidRPr="00763729">
        <w:rPr>
          <w:color w:val="000000" w:themeColor="text1"/>
          <w:sz w:val="24"/>
          <w:szCs w:val="24"/>
        </w:rPr>
        <w:t>odnosu</w:t>
      </w:r>
      <w:proofErr w:type="spellEnd"/>
      <w:r w:rsidRPr="00763729">
        <w:rPr>
          <w:color w:val="000000" w:themeColor="text1"/>
          <w:sz w:val="24"/>
          <w:szCs w:val="24"/>
        </w:rPr>
        <w:t xml:space="preserve"> </w:t>
      </w:r>
      <w:proofErr w:type="spellStart"/>
      <w:r w:rsidRPr="00763729">
        <w:rPr>
          <w:color w:val="000000" w:themeColor="text1"/>
          <w:sz w:val="24"/>
          <w:szCs w:val="24"/>
        </w:rPr>
        <w:t>na</w:t>
      </w:r>
      <w:proofErr w:type="spellEnd"/>
      <w:r w:rsidRPr="00763729">
        <w:rPr>
          <w:color w:val="000000" w:themeColor="text1"/>
          <w:sz w:val="24"/>
          <w:szCs w:val="24"/>
        </w:rPr>
        <w:t xml:space="preserve"> </w:t>
      </w:r>
      <w:proofErr w:type="spellStart"/>
      <w:r w:rsidRPr="00763729">
        <w:rPr>
          <w:color w:val="000000" w:themeColor="text1"/>
          <w:sz w:val="24"/>
          <w:szCs w:val="24"/>
        </w:rPr>
        <w:t>isto</w:t>
      </w:r>
      <w:proofErr w:type="spellEnd"/>
      <w:r w:rsidRPr="00763729">
        <w:rPr>
          <w:color w:val="000000" w:themeColor="text1"/>
          <w:sz w:val="24"/>
          <w:szCs w:val="24"/>
        </w:rPr>
        <w:t xml:space="preserve"> </w:t>
      </w:r>
      <w:proofErr w:type="spellStart"/>
      <w:r w:rsidRPr="00763729">
        <w:rPr>
          <w:color w:val="000000" w:themeColor="text1"/>
          <w:sz w:val="24"/>
          <w:szCs w:val="24"/>
        </w:rPr>
        <w:t>razdoblje</w:t>
      </w:r>
      <w:proofErr w:type="spellEnd"/>
      <w:r w:rsidRPr="00763729">
        <w:rPr>
          <w:color w:val="000000" w:themeColor="text1"/>
          <w:sz w:val="24"/>
          <w:szCs w:val="24"/>
        </w:rPr>
        <w:t xml:space="preserve"> </w:t>
      </w:r>
      <w:proofErr w:type="spellStart"/>
      <w:r w:rsidRPr="00763729">
        <w:rPr>
          <w:color w:val="000000" w:themeColor="text1"/>
          <w:sz w:val="24"/>
          <w:szCs w:val="24"/>
        </w:rPr>
        <w:t>prethodne</w:t>
      </w:r>
      <w:proofErr w:type="spellEnd"/>
      <w:r w:rsidRPr="00763729">
        <w:rPr>
          <w:color w:val="000000" w:themeColor="text1"/>
          <w:sz w:val="24"/>
          <w:szCs w:val="24"/>
        </w:rPr>
        <w:t xml:space="preserve"> godine. </w:t>
      </w:r>
      <w:proofErr w:type="spellStart"/>
      <w:r w:rsidRPr="00763729">
        <w:rPr>
          <w:color w:val="000000" w:themeColor="text1"/>
          <w:sz w:val="24"/>
          <w:szCs w:val="24"/>
        </w:rPr>
        <w:t>Ovi</w:t>
      </w:r>
      <w:proofErr w:type="spellEnd"/>
      <w:r w:rsidRPr="00763729">
        <w:rPr>
          <w:color w:val="000000" w:themeColor="text1"/>
          <w:sz w:val="24"/>
          <w:szCs w:val="24"/>
        </w:rPr>
        <w:t xml:space="preserve"> </w:t>
      </w:r>
      <w:proofErr w:type="spellStart"/>
      <w:r w:rsidRPr="00763729">
        <w:rPr>
          <w:color w:val="000000" w:themeColor="text1"/>
          <w:sz w:val="24"/>
          <w:szCs w:val="24"/>
        </w:rPr>
        <w:t>rashodi</w:t>
      </w:r>
      <w:proofErr w:type="spellEnd"/>
      <w:r w:rsidRPr="00763729">
        <w:rPr>
          <w:color w:val="000000" w:themeColor="text1"/>
          <w:sz w:val="24"/>
          <w:szCs w:val="24"/>
        </w:rPr>
        <w:t xml:space="preserve"> </w:t>
      </w:r>
      <w:proofErr w:type="spellStart"/>
      <w:r w:rsidRPr="00763729">
        <w:rPr>
          <w:color w:val="000000" w:themeColor="text1"/>
          <w:sz w:val="24"/>
          <w:szCs w:val="24"/>
        </w:rPr>
        <w:t>odnose</w:t>
      </w:r>
      <w:proofErr w:type="spellEnd"/>
      <w:r w:rsidRPr="00763729">
        <w:rPr>
          <w:color w:val="000000" w:themeColor="text1"/>
          <w:sz w:val="24"/>
          <w:szCs w:val="24"/>
        </w:rPr>
        <w:t xml:space="preserve"> se </w:t>
      </w:r>
      <w:proofErr w:type="spellStart"/>
      <w:r w:rsidRPr="00763729">
        <w:rPr>
          <w:color w:val="000000" w:themeColor="text1"/>
          <w:sz w:val="24"/>
          <w:szCs w:val="24"/>
        </w:rPr>
        <w:t>prvenstveno</w:t>
      </w:r>
      <w:proofErr w:type="spellEnd"/>
      <w:r w:rsidRPr="00763729">
        <w:rPr>
          <w:color w:val="000000" w:themeColor="text1"/>
          <w:sz w:val="24"/>
          <w:szCs w:val="24"/>
        </w:rPr>
        <w:t xml:space="preserve"> </w:t>
      </w:r>
      <w:proofErr w:type="spellStart"/>
      <w:r w:rsidRPr="00763729">
        <w:rPr>
          <w:color w:val="000000" w:themeColor="text1"/>
          <w:sz w:val="24"/>
          <w:szCs w:val="24"/>
        </w:rPr>
        <w:t>na</w:t>
      </w:r>
      <w:proofErr w:type="spellEnd"/>
      <w:r w:rsidRPr="00763729">
        <w:rPr>
          <w:color w:val="000000" w:themeColor="text1"/>
          <w:sz w:val="24"/>
          <w:szCs w:val="24"/>
        </w:rPr>
        <w:t xml:space="preserve"> </w:t>
      </w:r>
      <w:proofErr w:type="spellStart"/>
      <w:r w:rsidRPr="00763729">
        <w:rPr>
          <w:color w:val="000000" w:themeColor="text1"/>
          <w:sz w:val="24"/>
          <w:szCs w:val="24"/>
        </w:rPr>
        <w:t>rashode</w:t>
      </w:r>
      <w:proofErr w:type="spellEnd"/>
      <w:r w:rsidRPr="00763729">
        <w:rPr>
          <w:color w:val="000000" w:themeColor="text1"/>
          <w:sz w:val="24"/>
          <w:szCs w:val="24"/>
        </w:rPr>
        <w:t xml:space="preserve"> </w:t>
      </w:r>
      <w:proofErr w:type="spellStart"/>
      <w:r w:rsidRPr="00763729">
        <w:rPr>
          <w:color w:val="000000" w:themeColor="text1"/>
          <w:sz w:val="24"/>
          <w:szCs w:val="24"/>
        </w:rPr>
        <w:t>vezane</w:t>
      </w:r>
      <w:proofErr w:type="spellEnd"/>
      <w:r w:rsidRPr="00763729">
        <w:rPr>
          <w:color w:val="000000" w:themeColor="text1"/>
          <w:sz w:val="24"/>
          <w:szCs w:val="24"/>
        </w:rPr>
        <w:t xml:space="preserve"> za </w:t>
      </w:r>
      <w:proofErr w:type="spellStart"/>
      <w:r w:rsidRPr="00763729">
        <w:rPr>
          <w:color w:val="000000" w:themeColor="text1"/>
          <w:sz w:val="24"/>
          <w:szCs w:val="24"/>
        </w:rPr>
        <w:t>obavljanje</w:t>
      </w:r>
      <w:proofErr w:type="spellEnd"/>
      <w:r w:rsidRPr="00763729">
        <w:rPr>
          <w:color w:val="000000" w:themeColor="text1"/>
          <w:sz w:val="24"/>
          <w:szCs w:val="24"/>
        </w:rPr>
        <w:t xml:space="preserve"> </w:t>
      </w:r>
      <w:proofErr w:type="spellStart"/>
      <w:r w:rsidRPr="00763729">
        <w:rPr>
          <w:color w:val="000000" w:themeColor="text1"/>
          <w:sz w:val="24"/>
          <w:szCs w:val="24"/>
        </w:rPr>
        <w:t>redovne</w:t>
      </w:r>
      <w:proofErr w:type="spellEnd"/>
      <w:r w:rsidRPr="00763729">
        <w:rPr>
          <w:color w:val="000000" w:themeColor="text1"/>
          <w:sz w:val="24"/>
          <w:szCs w:val="24"/>
        </w:rPr>
        <w:t xml:space="preserve"> aktivnosti upravnih tijela</w:t>
      </w:r>
      <w:r w:rsidR="00763729">
        <w:rPr>
          <w:color w:val="000000" w:themeColor="text1"/>
          <w:sz w:val="24"/>
          <w:szCs w:val="24"/>
        </w:rPr>
        <w:t>.</w:t>
      </w:r>
    </w:p>
    <w:p w14:paraId="27BA0181" w14:textId="21F474A5" w:rsidR="00763729" w:rsidRPr="0081182E" w:rsidRDefault="006029C1" w:rsidP="00D87E43">
      <w:pPr>
        <w:spacing w:after="0" w:line="240" w:lineRule="auto"/>
        <w:jc w:val="both"/>
        <w:rPr>
          <w:color w:val="FF0000"/>
          <w:sz w:val="24"/>
          <w:szCs w:val="24"/>
        </w:rPr>
      </w:pPr>
      <w:proofErr w:type="spellStart"/>
      <w:r w:rsidRPr="00A222D5">
        <w:rPr>
          <w:color w:val="000000" w:themeColor="text1"/>
          <w:sz w:val="24"/>
          <w:szCs w:val="24"/>
        </w:rPr>
        <w:t>Značajno</w:t>
      </w:r>
      <w:proofErr w:type="spellEnd"/>
      <w:r w:rsidRPr="00A222D5">
        <w:rPr>
          <w:color w:val="000000" w:themeColor="text1"/>
          <w:sz w:val="24"/>
          <w:szCs w:val="24"/>
        </w:rPr>
        <w:t xml:space="preserve"> </w:t>
      </w:r>
      <w:proofErr w:type="spellStart"/>
      <w:r w:rsidRPr="00A222D5">
        <w:rPr>
          <w:color w:val="000000" w:themeColor="text1"/>
          <w:sz w:val="24"/>
          <w:szCs w:val="24"/>
        </w:rPr>
        <w:t>smanjenje</w:t>
      </w:r>
      <w:proofErr w:type="spellEnd"/>
      <w:r w:rsidRPr="00A222D5">
        <w:rPr>
          <w:color w:val="000000" w:themeColor="text1"/>
          <w:sz w:val="24"/>
          <w:szCs w:val="24"/>
        </w:rPr>
        <w:t xml:space="preserve"> </w:t>
      </w:r>
      <w:proofErr w:type="spellStart"/>
      <w:r w:rsidRPr="00A222D5">
        <w:rPr>
          <w:color w:val="000000" w:themeColor="text1"/>
          <w:sz w:val="24"/>
          <w:szCs w:val="24"/>
        </w:rPr>
        <w:t>ostvareno</w:t>
      </w:r>
      <w:proofErr w:type="spellEnd"/>
      <w:r w:rsidRPr="00A222D5">
        <w:rPr>
          <w:color w:val="000000" w:themeColor="text1"/>
          <w:sz w:val="24"/>
          <w:szCs w:val="24"/>
        </w:rPr>
        <w:t xml:space="preserve"> je </w:t>
      </w:r>
      <w:proofErr w:type="spellStart"/>
      <w:r w:rsidRPr="00A222D5">
        <w:rPr>
          <w:color w:val="000000" w:themeColor="text1"/>
          <w:sz w:val="24"/>
          <w:szCs w:val="24"/>
        </w:rPr>
        <w:t>na</w:t>
      </w:r>
      <w:proofErr w:type="spellEnd"/>
      <w:r w:rsidRPr="00A222D5">
        <w:rPr>
          <w:color w:val="000000" w:themeColor="text1"/>
          <w:sz w:val="24"/>
          <w:szCs w:val="24"/>
        </w:rPr>
        <w:t xml:space="preserve"> </w:t>
      </w:r>
      <w:proofErr w:type="spellStart"/>
      <w:r w:rsidRPr="00A222D5">
        <w:rPr>
          <w:color w:val="000000" w:themeColor="text1"/>
          <w:sz w:val="24"/>
          <w:szCs w:val="24"/>
        </w:rPr>
        <w:t>službenim</w:t>
      </w:r>
      <w:proofErr w:type="spellEnd"/>
      <w:r w:rsidRPr="00A222D5">
        <w:rPr>
          <w:color w:val="000000" w:themeColor="text1"/>
          <w:sz w:val="24"/>
          <w:szCs w:val="24"/>
        </w:rPr>
        <w:t xml:space="preserve"> putovanjima (</w:t>
      </w:r>
      <w:proofErr w:type="spellStart"/>
      <w:r w:rsidRPr="00A222D5">
        <w:rPr>
          <w:color w:val="000000" w:themeColor="text1"/>
          <w:sz w:val="24"/>
          <w:szCs w:val="24"/>
        </w:rPr>
        <w:t>šifra</w:t>
      </w:r>
      <w:proofErr w:type="spellEnd"/>
      <w:r w:rsidRPr="00A222D5">
        <w:rPr>
          <w:color w:val="000000" w:themeColor="text1"/>
          <w:sz w:val="24"/>
          <w:szCs w:val="24"/>
        </w:rPr>
        <w:t xml:space="preserve"> 3211) </w:t>
      </w:r>
      <w:proofErr w:type="spellStart"/>
      <w:r w:rsidRPr="00A222D5">
        <w:rPr>
          <w:color w:val="000000" w:themeColor="text1"/>
          <w:sz w:val="24"/>
          <w:szCs w:val="24"/>
        </w:rPr>
        <w:t>zato</w:t>
      </w:r>
      <w:proofErr w:type="spellEnd"/>
      <w:r w:rsidRPr="00A222D5">
        <w:rPr>
          <w:color w:val="000000" w:themeColor="text1"/>
          <w:sz w:val="24"/>
          <w:szCs w:val="24"/>
        </w:rPr>
        <w:t xml:space="preserve"> </w:t>
      </w:r>
      <w:proofErr w:type="spellStart"/>
      <w:r w:rsidRPr="00A222D5">
        <w:rPr>
          <w:color w:val="000000" w:themeColor="text1"/>
          <w:sz w:val="24"/>
          <w:szCs w:val="24"/>
        </w:rPr>
        <w:t>što</w:t>
      </w:r>
      <w:proofErr w:type="spellEnd"/>
      <w:r w:rsidRPr="00A222D5">
        <w:rPr>
          <w:color w:val="000000" w:themeColor="text1"/>
          <w:sz w:val="24"/>
          <w:szCs w:val="24"/>
        </w:rPr>
        <w:t xml:space="preserve"> </w:t>
      </w:r>
      <w:r w:rsidR="00BC140C">
        <w:rPr>
          <w:color w:val="000000" w:themeColor="text1"/>
          <w:sz w:val="24"/>
          <w:szCs w:val="24"/>
        </w:rPr>
        <w:t xml:space="preserve">je </w:t>
      </w:r>
      <w:r w:rsidRPr="00A222D5">
        <w:rPr>
          <w:color w:val="000000" w:themeColor="text1"/>
          <w:sz w:val="24"/>
          <w:szCs w:val="24"/>
        </w:rPr>
        <w:t xml:space="preserve">u 2024. </w:t>
      </w:r>
      <w:proofErr w:type="spellStart"/>
      <w:r w:rsidRPr="00A222D5">
        <w:rPr>
          <w:color w:val="000000" w:themeColor="text1"/>
          <w:sz w:val="24"/>
          <w:szCs w:val="24"/>
        </w:rPr>
        <w:t>godini</w:t>
      </w:r>
      <w:proofErr w:type="spellEnd"/>
      <w:r w:rsidRPr="00A222D5">
        <w:rPr>
          <w:color w:val="000000" w:themeColor="text1"/>
          <w:sz w:val="24"/>
          <w:szCs w:val="24"/>
        </w:rPr>
        <w:t xml:space="preserve"> </w:t>
      </w:r>
      <w:proofErr w:type="spellStart"/>
      <w:r w:rsidRPr="00A222D5">
        <w:rPr>
          <w:color w:val="000000" w:themeColor="text1"/>
          <w:sz w:val="24"/>
          <w:szCs w:val="24"/>
        </w:rPr>
        <w:t>bilo</w:t>
      </w:r>
      <w:proofErr w:type="spellEnd"/>
      <w:r w:rsidRPr="00A222D5">
        <w:rPr>
          <w:color w:val="000000" w:themeColor="text1"/>
          <w:sz w:val="24"/>
          <w:szCs w:val="24"/>
        </w:rPr>
        <w:t xml:space="preserve"> </w:t>
      </w:r>
      <w:proofErr w:type="spellStart"/>
      <w:r>
        <w:rPr>
          <w:color w:val="000000" w:themeColor="text1"/>
          <w:sz w:val="24"/>
          <w:szCs w:val="24"/>
        </w:rPr>
        <w:t>manje</w:t>
      </w:r>
      <w:proofErr w:type="spellEnd"/>
      <w:r>
        <w:rPr>
          <w:color w:val="000000" w:themeColor="text1"/>
          <w:sz w:val="24"/>
          <w:szCs w:val="24"/>
        </w:rPr>
        <w:t xml:space="preserve"> </w:t>
      </w:r>
      <w:r w:rsidRPr="00A222D5">
        <w:rPr>
          <w:color w:val="000000" w:themeColor="text1"/>
          <w:sz w:val="24"/>
          <w:szCs w:val="24"/>
        </w:rPr>
        <w:t xml:space="preserve">službenih </w:t>
      </w:r>
      <w:proofErr w:type="spellStart"/>
      <w:r w:rsidRPr="00A222D5">
        <w:rPr>
          <w:color w:val="000000" w:themeColor="text1"/>
          <w:sz w:val="24"/>
          <w:szCs w:val="24"/>
        </w:rPr>
        <w:t>putovanja</w:t>
      </w:r>
      <w:proofErr w:type="spellEnd"/>
      <w:r w:rsidRPr="00A222D5">
        <w:rPr>
          <w:color w:val="000000" w:themeColor="text1"/>
          <w:sz w:val="24"/>
          <w:szCs w:val="24"/>
        </w:rPr>
        <w:t xml:space="preserve"> po EU </w:t>
      </w:r>
      <w:proofErr w:type="spellStart"/>
      <w:r w:rsidRPr="00A222D5">
        <w:rPr>
          <w:color w:val="000000" w:themeColor="text1"/>
          <w:sz w:val="24"/>
          <w:szCs w:val="24"/>
        </w:rPr>
        <w:t>projektima</w:t>
      </w:r>
      <w:proofErr w:type="spellEnd"/>
      <w:r w:rsidRPr="00A222D5">
        <w:rPr>
          <w:color w:val="000000" w:themeColor="text1"/>
          <w:sz w:val="24"/>
          <w:szCs w:val="24"/>
        </w:rPr>
        <w:t>.</w:t>
      </w:r>
    </w:p>
    <w:p w14:paraId="03E2585B" w14:textId="4937905C" w:rsidR="008D4AD7" w:rsidRPr="00BC140C" w:rsidRDefault="00D33BE6" w:rsidP="00D87E43">
      <w:pPr>
        <w:spacing w:after="0" w:line="240" w:lineRule="auto"/>
        <w:jc w:val="both"/>
        <w:rPr>
          <w:color w:val="000000" w:themeColor="text1"/>
          <w:sz w:val="24"/>
          <w:szCs w:val="24"/>
        </w:rPr>
      </w:pPr>
      <w:proofErr w:type="spellStart"/>
      <w:r w:rsidRPr="00BC140C">
        <w:rPr>
          <w:color w:val="000000" w:themeColor="text1"/>
          <w:sz w:val="24"/>
          <w:szCs w:val="24"/>
        </w:rPr>
        <w:t>Najveće</w:t>
      </w:r>
      <w:proofErr w:type="spellEnd"/>
      <w:r w:rsidRPr="00BC140C">
        <w:rPr>
          <w:color w:val="000000" w:themeColor="text1"/>
          <w:sz w:val="24"/>
          <w:szCs w:val="24"/>
        </w:rPr>
        <w:t xml:space="preserve"> </w:t>
      </w:r>
      <w:proofErr w:type="spellStart"/>
      <w:r w:rsidRPr="00BC140C">
        <w:rPr>
          <w:color w:val="000000" w:themeColor="text1"/>
          <w:sz w:val="24"/>
          <w:szCs w:val="24"/>
        </w:rPr>
        <w:t>povećanje</w:t>
      </w:r>
      <w:proofErr w:type="spellEnd"/>
      <w:r w:rsidRPr="00BC140C">
        <w:rPr>
          <w:color w:val="000000" w:themeColor="text1"/>
          <w:sz w:val="24"/>
          <w:szCs w:val="24"/>
        </w:rPr>
        <w:t xml:space="preserve"> </w:t>
      </w:r>
      <w:proofErr w:type="spellStart"/>
      <w:r w:rsidRPr="00BC140C">
        <w:rPr>
          <w:color w:val="000000" w:themeColor="text1"/>
          <w:sz w:val="24"/>
          <w:szCs w:val="24"/>
        </w:rPr>
        <w:t>ostvareno</w:t>
      </w:r>
      <w:proofErr w:type="spellEnd"/>
      <w:r w:rsidRPr="00BC140C">
        <w:rPr>
          <w:color w:val="000000" w:themeColor="text1"/>
          <w:sz w:val="24"/>
          <w:szCs w:val="24"/>
        </w:rPr>
        <w:t xml:space="preserve"> je </w:t>
      </w:r>
      <w:proofErr w:type="spellStart"/>
      <w:r w:rsidRPr="00BC140C">
        <w:rPr>
          <w:color w:val="000000" w:themeColor="text1"/>
          <w:sz w:val="24"/>
          <w:szCs w:val="24"/>
        </w:rPr>
        <w:t>na</w:t>
      </w:r>
      <w:proofErr w:type="spellEnd"/>
      <w:r w:rsidRPr="00BC140C">
        <w:rPr>
          <w:color w:val="000000" w:themeColor="text1"/>
          <w:sz w:val="24"/>
          <w:szCs w:val="24"/>
        </w:rPr>
        <w:t xml:space="preserve"> </w:t>
      </w:r>
      <w:proofErr w:type="spellStart"/>
      <w:r w:rsidRPr="00BC140C">
        <w:rPr>
          <w:color w:val="000000" w:themeColor="text1"/>
          <w:sz w:val="24"/>
          <w:szCs w:val="24"/>
        </w:rPr>
        <w:t>intelektualne</w:t>
      </w:r>
      <w:proofErr w:type="spellEnd"/>
      <w:r w:rsidRPr="00BC140C">
        <w:rPr>
          <w:color w:val="000000" w:themeColor="text1"/>
          <w:sz w:val="24"/>
          <w:szCs w:val="24"/>
        </w:rPr>
        <w:t xml:space="preserve"> </w:t>
      </w:r>
      <w:proofErr w:type="spellStart"/>
      <w:r w:rsidRPr="00BC140C">
        <w:rPr>
          <w:color w:val="000000" w:themeColor="text1"/>
          <w:sz w:val="24"/>
          <w:szCs w:val="24"/>
        </w:rPr>
        <w:t>i</w:t>
      </w:r>
      <w:proofErr w:type="spellEnd"/>
      <w:r w:rsidRPr="00BC140C">
        <w:rPr>
          <w:color w:val="000000" w:themeColor="text1"/>
          <w:sz w:val="24"/>
          <w:szCs w:val="24"/>
        </w:rPr>
        <w:t xml:space="preserve"> </w:t>
      </w:r>
      <w:proofErr w:type="spellStart"/>
      <w:r w:rsidRPr="00BC140C">
        <w:rPr>
          <w:color w:val="000000" w:themeColor="text1"/>
          <w:sz w:val="24"/>
          <w:szCs w:val="24"/>
        </w:rPr>
        <w:t>osobne</w:t>
      </w:r>
      <w:proofErr w:type="spellEnd"/>
      <w:r w:rsidRPr="00BC140C">
        <w:rPr>
          <w:color w:val="000000" w:themeColor="text1"/>
          <w:sz w:val="24"/>
          <w:szCs w:val="24"/>
        </w:rPr>
        <w:t xml:space="preserve"> usluga (</w:t>
      </w:r>
      <w:proofErr w:type="spellStart"/>
      <w:r w:rsidRPr="00BC140C">
        <w:rPr>
          <w:color w:val="000000" w:themeColor="text1"/>
          <w:sz w:val="24"/>
          <w:szCs w:val="24"/>
        </w:rPr>
        <w:t>šif</w:t>
      </w:r>
      <w:r w:rsidR="00CE5977">
        <w:rPr>
          <w:color w:val="000000" w:themeColor="text1"/>
          <w:sz w:val="24"/>
          <w:szCs w:val="24"/>
        </w:rPr>
        <w:t>r</w:t>
      </w:r>
      <w:r w:rsidRPr="00BC140C">
        <w:rPr>
          <w:color w:val="000000" w:themeColor="text1"/>
          <w:sz w:val="24"/>
          <w:szCs w:val="24"/>
        </w:rPr>
        <w:t>a</w:t>
      </w:r>
      <w:proofErr w:type="spellEnd"/>
      <w:r w:rsidRPr="00BC140C">
        <w:rPr>
          <w:color w:val="000000" w:themeColor="text1"/>
          <w:sz w:val="24"/>
          <w:szCs w:val="24"/>
        </w:rPr>
        <w:t xml:space="preserve"> 3237)</w:t>
      </w:r>
      <w:r w:rsidR="00BC140C" w:rsidRPr="00BC140C">
        <w:rPr>
          <w:color w:val="000000" w:themeColor="text1"/>
          <w:sz w:val="24"/>
          <w:szCs w:val="24"/>
        </w:rPr>
        <w:t>,</w:t>
      </w:r>
      <w:r w:rsidR="00B1205F">
        <w:rPr>
          <w:color w:val="000000" w:themeColor="text1"/>
          <w:sz w:val="24"/>
          <w:szCs w:val="24"/>
        </w:rPr>
        <w:t xml:space="preserve"> </w:t>
      </w:r>
      <w:proofErr w:type="gramStart"/>
      <w:r w:rsidRPr="00BC140C">
        <w:rPr>
          <w:color w:val="000000" w:themeColor="text1"/>
          <w:sz w:val="24"/>
          <w:szCs w:val="24"/>
        </w:rPr>
        <w:t>a</w:t>
      </w:r>
      <w:proofErr w:type="gramEnd"/>
      <w:r w:rsidRPr="00BC140C">
        <w:rPr>
          <w:color w:val="000000" w:themeColor="text1"/>
          <w:sz w:val="24"/>
          <w:szCs w:val="24"/>
        </w:rPr>
        <w:t xml:space="preserve"> </w:t>
      </w:r>
      <w:proofErr w:type="spellStart"/>
      <w:r w:rsidRPr="00BC140C">
        <w:rPr>
          <w:color w:val="000000" w:themeColor="text1"/>
          <w:sz w:val="24"/>
          <w:szCs w:val="24"/>
        </w:rPr>
        <w:t>odnosi</w:t>
      </w:r>
      <w:proofErr w:type="spellEnd"/>
      <w:r w:rsidRPr="00BC140C">
        <w:rPr>
          <w:color w:val="000000" w:themeColor="text1"/>
          <w:sz w:val="24"/>
          <w:szCs w:val="24"/>
        </w:rPr>
        <w:t xml:space="preserve"> se </w:t>
      </w:r>
      <w:proofErr w:type="spellStart"/>
      <w:r w:rsidRPr="00BC140C">
        <w:rPr>
          <w:color w:val="000000" w:themeColor="text1"/>
          <w:sz w:val="24"/>
          <w:szCs w:val="24"/>
        </w:rPr>
        <w:t>na</w:t>
      </w:r>
      <w:proofErr w:type="spellEnd"/>
      <w:r w:rsidRPr="00BC140C">
        <w:rPr>
          <w:color w:val="000000" w:themeColor="text1"/>
          <w:sz w:val="24"/>
          <w:szCs w:val="24"/>
        </w:rPr>
        <w:t xml:space="preserve"> </w:t>
      </w:r>
      <w:proofErr w:type="spellStart"/>
      <w:r w:rsidRPr="00BC140C">
        <w:rPr>
          <w:color w:val="000000" w:themeColor="text1"/>
          <w:sz w:val="24"/>
          <w:szCs w:val="24"/>
        </w:rPr>
        <w:t>povećanje</w:t>
      </w:r>
      <w:proofErr w:type="spellEnd"/>
      <w:r w:rsidRPr="00BC140C">
        <w:rPr>
          <w:color w:val="000000" w:themeColor="text1"/>
          <w:sz w:val="24"/>
          <w:szCs w:val="24"/>
        </w:rPr>
        <w:t xml:space="preserve"> </w:t>
      </w:r>
      <w:proofErr w:type="spellStart"/>
      <w:r w:rsidRPr="00BC140C">
        <w:rPr>
          <w:color w:val="000000" w:themeColor="text1"/>
          <w:sz w:val="24"/>
          <w:szCs w:val="24"/>
        </w:rPr>
        <w:t>odvjetničkih</w:t>
      </w:r>
      <w:proofErr w:type="spellEnd"/>
      <w:r w:rsidRPr="00BC140C">
        <w:rPr>
          <w:color w:val="000000" w:themeColor="text1"/>
          <w:sz w:val="24"/>
          <w:szCs w:val="24"/>
        </w:rPr>
        <w:t xml:space="preserve"> </w:t>
      </w:r>
      <w:r w:rsidR="00BC140C" w:rsidRPr="00BC140C">
        <w:rPr>
          <w:color w:val="000000" w:themeColor="text1"/>
          <w:sz w:val="24"/>
          <w:szCs w:val="24"/>
        </w:rPr>
        <w:t xml:space="preserve">usluga </w:t>
      </w:r>
      <w:proofErr w:type="spellStart"/>
      <w:r w:rsidR="00BC140C" w:rsidRPr="00BC140C">
        <w:rPr>
          <w:color w:val="000000" w:themeColor="text1"/>
          <w:sz w:val="24"/>
          <w:szCs w:val="24"/>
        </w:rPr>
        <w:t>zbog</w:t>
      </w:r>
      <w:proofErr w:type="spellEnd"/>
      <w:r w:rsidR="00BC140C" w:rsidRPr="00BC140C">
        <w:rPr>
          <w:color w:val="000000" w:themeColor="text1"/>
          <w:sz w:val="24"/>
          <w:szCs w:val="24"/>
        </w:rPr>
        <w:t xml:space="preserve"> </w:t>
      </w:r>
      <w:proofErr w:type="spellStart"/>
      <w:r w:rsidR="00BC140C" w:rsidRPr="00BC140C">
        <w:rPr>
          <w:color w:val="000000" w:themeColor="text1"/>
          <w:sz w:val="24"/>
          <w:szCs w:val="24"/>
        </w:rPr>
        <w:t>novih</w:t>
      </w:r>
      <w:proofErr w:type="spellEnd"/>
      <w:r w:rsidR="00BC140C" w:rsidRPr="00BC140C">
        <w:rPr>
          <w:color w:val="000000" w:themeColor="text1"/>
          <w:sz w:val="24"/>
          <w:szCs w:val="24"/>
        </w:rPr>
        <w:t xml:space="preserve"> </w:t>
      </w:r>
      <w:proofErr w:type="spellStart"/>
      <w:r w:rsidR="00BC140C" w:rsidRPr="00BC140C">
        <w:rPr>
          <w:color w:val="000000" w:themeColor="text1"/>
          <w:sz w:val="24"/>
          <w:szCs w:val="24"/>
        </w:rPr>
        <w:t>sudskih</w:t>
      </w:r>
      <w:proofErr w:type="spellEnd"/>
      <w:r w:rsidR="00BC140C" w:rsidRPr="00BC140C">
        <w:rPr>
          <w:color w:val="000000" w:themeColor="text1"/>
          <w:sz w:val="24"/>
          <w:szCs w:val="24"/>
        </w:rPr>
        <w:t xml:space="preserve"> </w:t>
      </w:r>
      <w:proofErr w:type="spellStart"/>
      <w:r w:rsidR="00BC140C" w:rsidRPr="00BC140C">
        <w:rPr>
          <w:color w:val="000000" w:themeColor="text1"/>
          <w:sz w:val="24"/>
          <w:szCs w:val="24"/>
        </w:rPr>
        <w:t>sporova</w:t>
      </w:r>
      <w:proofErr w:type="spellEnd"/>
      <w:r w:rsidR="00B1205F">
        <w:rPr>
          <w:color w:val="000000" w:themeColor="text1"/>
          <w:sz w:val="24"/>
          <w:szCs w:val="24"/>
        </w:rPr>
        <w:t xml:space="preserve"> </w:t>
      </w:r>
      <w:proofErr w:type="spellStart"/>
      <w:r w:rsidR="00B1205F">
        <w:rPr>
          <w:color w:val="000000" w:themeColor="text1"/>
          <w:sz w:val="24"/>
          <w:szCs w:val="24"/>
        </w:rPr>
        <w:t>i</w:t>
      </w:r>
      <w:proofErr w:type="spellEnd"/>
      <w:r w:rsidR="00B1205F">
        <w:rPr>
          <w:color w:val="000000" w:themeColor="text1"/>
          <w:sz w:val="24"/>
          <w:szCs w:val="24"/>
        </w:rPr>
        <w:t xml:space="preserve"> </w:t>
      </w:r>
      <w:proofErr w:type="spellStart"/>
      <w:r w:rsidR="00B1205F">
        <w:rPr>
          <w:color w:val="000000" w:themeColor="text1"/>
          <w:sz w:val="24"/>
          <w:szCs w:val="24"/>
        </w:rPr>
        <w:t>zbog</w:t>
      </w:r>
      <w:proofErr w:type="spellEnd"/>
      <w:r w:rsidR="00B1205F">
        <w:rPr>
          <w:color w:val="000000" w:themeColor="text1"/>
          <w:sz w:val="24"/>
          <w:szCs w:val="24"/>
        </w:rPr>
        <w:t xml:space="preserve"> </w:t>
      </w:r>
      <w:proofErr w:type="spellStart"/>
      <w:r w:rsidR="00B1205F">
        <w:rPr>
          <w:color w:val="000000" w:themeColor="text1"/>
          <w:sz w:val="24"/>
          <w:szCs w:val="24"/>
        </w:rPr>
        <w:t>povećanja</w:t>
      </w:r>
      <w:proofErr w:type="spellEnd"/>
      <w:r w:rsidR="00B1205F">
        <w:rPr>
          <w:color w:val="000000" w:themeColor="text1"/>
          <w:sz w:val="24"/>
          <w:szCs w:val="24"/>
        </w:rPr>
        <w:t xml:space="preserve"> usluga </w:t>
      </w:r>
      <w:proofErr w:type="spellStart"/>
      <w:r w:rsidR="00B1205F">
        <w:rPr>
          <w:color w:val="000000" w:themeColor="text1"/>
          <w:sz w:val="24"/>
          <w:szCs w:val="24"/>
        </w:rPr>
        <w:t>vještačenja</w:t>
      </w:r>
      <w:proofErr w:type="spellEnd"/>
      <w:r w:rsidR="00B1205F">
        <w:rPr>
          <w:color w:val="000000" w:themeColor="text1"/>
          <w:sz w:val="24"/>
          <w:szCs w:val="24"/>
        </w:rPr>
        <w:t>.</w:t>
      </w:r>
    </w:p>
    <w:p w14:paraId="46063C9E" w14:textId="77777777" w:rsidR="00D87E43" w:rsidRPr="0081182E" w:rsidRDefault="00D87E43" w:rsidP="00D87E43">
      <w:pPr>
        <w:spacing w:after="0" w:line="240" w:lineRule="auto"/>
        <w:jc w:val="both"/>
        <w:rPr>
          <w:color w:val="FF0000"/>
          <w:sz w:val="24"/>
          <w:szCs w:val="24"/>
        </w:rPr>
      </w:pPr>
    </w:p>
    <w:p w14:paraId="5B753B6A" w14:textId="690775B7" w:rsidR="00D14796" w:rsidRPr="00FC7A52" w:rsidRDefault="00D14796" w:rsidP="00D87E43">
      <w:pPr>
        <w:spacing w:after="0" w:line="240" w:lineRule="auto"/>
        <w:jc w:val="both"/>
        <w:rPr>
          <w:color w:val="000000" w:themeColor="text1"/>
          <w:sz w:val="24"/>
          <w:szCs w:val="24"/>
        </w:rPr>
      </w:pPr>
      <w:proofErr w:type="spellStart"/>
      <w:r w:rsidRPr="00FC7A52">
        <w:rPr>
          <w:color w:val="000000" w:themeColor="text1"/>
          <w:sz w:val="24"/>
          <w:szCs w:val="24"/>
        </w:rPr>
        <w:t>Financijski</w:t>
      </w:r>
      <w:proofErr w:type="spellEnd"/>
      <w:r w:rsidRPr="00FC7A52">
        <w:rPr>
          <w:color w:val="000000" w:themeColor="text1"/>
          <w:sz w:val="24"/>
          <w:szCs w:val="24"/>
        </w:rPr>
        <w:t xml:space="preserve"> </w:t>
      </w:r>
      <w:proofErr w:type="spellStart"/>
      <w:r w:rsidRPr="00FC7A52">
        <w:rPr>
          <w:color w:val="000000" w:themeColor="text1"/>
          <w:sz w:val="24"/>
          <w:szCs w:val="24"/>
        </w:rPr>
        <w:t>rashodi</w:t>
      </w:r>
      <w:proofErr w:type="spellEnd"/>
      <w:r w:rsidRPr="00FC7A52">
        <w:rPr>
          <w:color w:val="000000" w:themeColor="text1"/>
          <w:sz w:val="24"/>
          <w:szCs w:val="24"/>
        </w:rPr>
        <w:t xml:space="preserve"> (</w:t>
      </w:r>
      <w:proofErr w:type="spellStart"/>
      <w:r w:rsidRPr="00FC7A52">
        <w:rPr>
          <w:color w:val="000000" w:themeColor="text1"/>
          <w:sz w:val="24"/>
          <w:szCs w:val="24"/>
        </w:rPr>
        <w:t>šifra</w:t>
      </w:r>
      <w:proofErr w:type="spellEnd"/>
      <w:r w:rsidRPr="00FC7A52">
        <w:rPr>
          <w:color w:val="000000" w:themeColor="text1"/>
          <w:sz w:val="24"/>
          <w:szCs w:val="24"/>
        </w:rPr>
        <w:t xml:space="preserve"> 343) </w:t>
      </w:r>
      <w:proofErr w:type="spellStart"/>
      <w:r w:rsidRPr="00FC7A52">
        <w:rPr>
          <w:color w:val="000000" w:themeColor="text1"/>
          <w:sz w:val="24"/>
          <w:szCs w:val="24"/>
        </w:rPr>
        <w:t>ostvareni</w:t>
      </w:r>
      <w:proofErr w:type="spellEnd"/>
      <w:r w:rsidRPr="00FC7A52">
        <w:rPr>
          <w:color w:val="000000" w:themeColor="text1"/>
          <w:sz w:val="24"/>
          <w:szCs w:val="24"/>
        </w:rPr>
        <w:t xml:space="preserve"> </w:t>
      </w:r>
      <w:proofErr w:type="spellStart"/>
      <w:r w:rsidRPr="00FC7A52">
        <w:rPr>
          <w:color w:val="000000" w:themeColor="text1"/>
          <w:sz w:val="24"/>
          <w:szCs w:val="24"/>
        </w:rPr>
        <w:t>su</w:t>
      </w:r>
      <w:proofErr w:type="spellEnd"/>
      <w:r w:rsidRPr="00FC7A52">
        <w:rPr>
          <w:color w:val="000000" w:themeColor="text1"/>
          <w:sz w:val="24"/>
          <w:szCs w:val="24"/>
        </w:rPr>
        <w:t xml:space="preserve"> </w:t>
      </w:r>
      <w:r w:rsidR="00261C46" w:rsidRPr="00FC7A52">
        <w:rPr>
          <w:color w:val="000000" w:themeColor="text1"/>
          <w:sz w:val="24"/>
          <w:szCs w:val="24"/>
        </w:rPr>
        <w:t>41,9</w:t>
      </w:r>
      <w:r w:rsidRPr="00FC7A52">
        <w:rPr>
          <w:color w:val="000000" w:themeColor="text1"/>
          <w:sz w:val="24"/>
          <w:szCs w:val="24"/>
        </w:rPr>
        <w:t xml:space="preserve">% </w:t>
      </w:r>
      <w:proofErr w:type="spellStart"/>
      <w:r w:rsidR="00261C46" w:rsidRPr="00FC7A52">
        <w:rPr>
          <w:color w:val="000000" w:themeColor="text1"/>
          <w:sz w:val="24"/>
          <w:szCs w:val="24"/>
        </w:rPr>
        <w:t>više</w:t>
      </w:r>
      <w:proofErr w:type="spellEnd"/>
      <w:r w:rsidR="00261C46" w:rsidRPr="00FC7A52">
        <w:rPr>
          <w:color w:val="000000" w:themeColor="text1"/>
          <w:sz w:val="24"/>
          <w:szCs w:val="24"/>
        </w:rPr>
        <w:t xml:space="preserve"> u </w:t>
      </w:r>
      <w:proofErr w:type="spellStart"/>
      <w:r w:rsidR="00261C46" w:rsidRPr="00FC7A52">
        <w:rPr>
          <w:color w:val="000000" w:themeColor="text1"/>
          <w:sz w:val="24"/>
          <w:szCs w:val="24"/>
        </w:rPr>
        <w:t>odnosu</w:t>
      </w:r>
      <w:proofErr w:type="spellEnd"/>
      <w:r w:rsidR="00261C46" w:rsidRPr="00FC7A52">
        <w:rPr>
          <w:color w:val="000000" w:themeColor="text1"/>
          <w:sz w:val="24"/>
          <w:szCs w:val="24"/>
        </w:rPr>
        <w:t xml:space="preserve"> </w:t>
      </w:r>
      <w:proofErr w:type="spellStart"/>
      <w:r w:rsidR="00261C46" w:rsidRPr="00FC7A52">
        <w:rPr>
          <w:color w:val="000000" w:themeColor="text1"/>
          <w:sz w:val="24"/>
          <w:szCs w:val="24"/>
        </w:rPr>
        <w:t>na</w:t>
      </w:r>
      <w:proofErr w:type="spellEnd"/>
      <w:r w:rsidR="00261C46" w:rsidRPr="00FC7A52">
        <w:rPr>
          <w:color w:val="000000" w:themeColor="text1"/>
          <w:sz w:val="24"/>
          <w:szCs w:val="24"/>
        </w:rPr>
        <w:t xml:space="preserve"> </w:t>
      </w:r>
      <w:proofErr w:type="spellStart"/>
      <w:r w:rsidRPr="00FC7A52">
        <w:rPr>
          <w:color w:val="000000" w:themeColor="text1"/>
          <w:sz w:val="24"/>
          <w:szCs w:val="24"/>
        </w:rPr>
        <w:t>prethodn</w:t>
      </w:r>
      <w:r w:rsidR="00261C46" w:rsidRPr="00FC7A52">
        <w:rPr>
          <w:color w:val="000000" w:themeColor="text1"/>
          <w:sz w:val="24"/>
          <w:szCs w:val="24"/>
        </w:rPr>
        <w:t>u</w:t>
      </w:r>
      <w:proofErr w:type="spellEnd"/>
      <w:r w:rsidRPr="00FC7A52">
        <w:rPr>
          <w:color w:val="000000" w:themeColor="text1"/>
          <w:sz w:val="24"/>
          <w:szCs w:val="24"/>
        </w:rPr>
        <w:t xml:space="preserve"> </w:t>
      </w:r>
      <w:proofErr w:type="spellStart"/>
      <w:r w:rsidRPr="00FC7A52">
        <w:rPr>
          <w:color w:val="000000" w:themeColor="text1"/>
          <w:sz w:val="24"/>
          <w:szCs w:val="24"/>
        </w:rPr>
        <w:t>godin</w:t>
      </w:r>
      <w:r w:rsidR="00261C46" w:rsidRPr="00FC7A52">
        <w:rPr>
          <w:color w:val="000000" w:themeColor="text1"/>
          <w:sz w:val="24"/>
          <w:szCs w:val="24"/>
        </w:rPr>
        <w:t>u</w:t>
      </w:r>
      <w:proofErr w:type="spellEnd"/>
      <w:r w:rsidR="00261C46" w:rsidRPr="00FC7A52">
        <w:rPr>
          <w:color w:val="000000" w:themeColor="text1"/>
          <w:sz w:val="24"/>
          <w:szCs w:val="24"/>
        </w:rPr>
        <w:t>.</w:t>
      </w:r>
      <w:r w:rsidRPr="00FC7A52">
        <w:rPr>
          <w:color w:val="000000" w:themeColor="text1"/>
          <w:sz w:val="24"/>
          <w:szCs w:val="24"/>
        </w:rPr>
        <w:t xml:space="preserve"> Rast </w:t>
      </w:r>
      <w:proofErr w:type="spellStart"/>
      <w:r w:rsidRPr="00FC7A52">
        <w:rPr>
          <w:color w:val="000000" w:themeColor="text1"/>
          <w:sz w:val="24"/>
          <w:szCs w:val="24"/>
        </w:rPr>
        <w:t>na</w:t>
      </w:r>
      <w:proofErr w:type="spellEnd"/>
      <w:r w:rsidRPr="00FC7A52">
        <w:rPr>
          <w:color w:val="000000" w:themeColor="text1"/>
          <w:sz w:val="24"/>
          <w:szCs w:val="24"/>
        </w:rPr>
        <w:t xml:space="preserve"> </w:t>
      </w:r>
      <w:proofErr w:type="spellStart"/>
      <w:r w:rsidRPr="00FC7A52">
        <w:rPr>
          <w:color w:val="000000" w:themeColor="text1"/>
          <w:sz w:val="24"/>
          <w:szCs w:val="24"/>
        </w:rPr>
        <w:t>bankarskim</w:t>
      </w:r>
      <w:proofErr w:type="spellEnd"/>
      <w:r w:rsidRPr="00FC7A52">
        <w:rPr>
          <w:color w:val="000000" w:themeColor="text1"/>
          <w:sz w:val="24"/>
          <w:szCs w:val="24"/>
        </w:rPr>
        <w:t xml:space="preserve"> </w:t>
      </w:r>
      <w:proofErr w:type="spellStart"/>
      <w:r w:rsidRPr="00FC7A52">
        <w:rPr>
          <w:color w:val="000000" w:themeColor="text1"/>
          <w:sz w:val="24"/>
          <w:szCs w:val="24"/>
        </w:rPr>
        <w:t>uslugama</w:t>
      </w:r>
      <w:proofErr w:type="spellEnd"/>
      <w:r w:rsidRPr="00FC7A52">
        <w:rPr>
          <w:color w:val="000000" w:themeColor="text1"/>
          <w:sz w:val="24"/>
          <w:szCs w:val="24"/>
        </w:rPr>
        <w:t xml:space="preserve"> </w:t>
      </w:r>
      <w:proofErr w:type="spellStart"/>
      <w:r w:rsidRPr="00FC7A52">
        <w:rPr>
          <w:color w:val="000000" w:themeColor="text1"/>
          <w:sz w:val="24"/>
          <w:szCs w:val="24"/>
        </w:rPr>
        <w:t>i</w:t>
      </w:r>
      <w:proofErr w:type="spellEnd"/>
      <w:r w:rsidRPr="00FC7A52">
        <w:rPr>
          <w:color w:val="000000" w:themeColor="text1"/>
          <w:sz w:val="24"/>
          <w:szCs w:val="24"/>
        </w:rPr>
        <w:t xml:space="preserve"> </w:t>
      </w:r>
      <w:proofErr w:type="spellStart"/>
      <w:r w:rsidRPr="00FC7A52">
        <w:rPr>
          <w:color w:val="000000" w:themeColor="text1"/>
          <w:sz w:val="24"/>
          <w:szCs w:val="24"/>
        </w:rPr>
        <w:t>uslugama</w:t>
      </w:r>
      <w:proofErr w:type="spellEnd"/>
      <w:r w:rsidRPr="00FC7A52">
        <w:rPr>
          <w:color w:val="000000" w:themeColor="text1"/>
          <w:sz w:val="24"/>
          <w:szCs w:val="24"/>
        </w:rPr>
        <w:t xml:space="preserve"> </w:t>
      </w:r>
      <w:proofErr w:type="spellStart"/>
      <w:r w:rsidRPr="00FC7A52">
        <w:rPr>
          <w:color w:val="000000" w:themeColor="text1"/>
          <w:sz w:val="24"/>
          <w:szCs w:val="24"/>
        </w:rPr>
        <w:t>platnog</w:t>
      </w:r>
      <w:proofErr w:type="spellEnd"/>
      <w:r w:rsidRPr="00FC7A52">
        <w:rPr>
          <w:color w:val="000000" w:themeColor="text1"/>
          <w:sz w:val="24"/>
          <w:szCs w:val="24"/>
        </w:rPr>
        <w:t xml:space="preserve"> </w:t>
      </w:r>
      <w:proofErr w:type="spellStart"/>
      <w:r w:rsidRPr="00FC7A52">
        <w:rPr>
          <w:color w:val="000000" w:themeColor="text1"/>
          <w:sz w:val="24"/>
          <w:szCs w:val="24"/>
        </w:rPr>
        <w:t>prometa</w:t>
      </w:r>
      <w:proofErr w:type="spellEnd"/>
      <w:r w:rsidR="00FC7A52" w:rsidRPr="00FC7A52">
        <w:rPr>
          <w:color w:val="000000" w:themeColor="text1"/>
          <w:sz w:val="24"/>
          <w:szCs w:val="24"/>
        </w:rPr>
        <w:t xml:space="preserve"> </w:t>
      </w:r>
      <w:proofErr w:type="spellStart"/>
      <w:r w:rsidR="00FC7A52" w:rsidRPr="00FC7A52">
        <w:rPr>
          <w:color w:val="000000" w:themeColor="text1"/>
          <w:sz w:val="24"/>
          <w:szCs w:val="24"/>
        </w:rPr>
        <w:t>nastao</w:t>
      </w:r>
      <w:proofErr w:type="spellEnd"/>
      <w:r w:rsidR="00FC7A52" w:rsidRPr="00FC7A52">
        <w:rPr>
          <w:color w:val="000000" w:themeColor="text1"/>
          <w:sz w:val="24"/>
          <w:szCs w:val="24"/>
        </w:rPr>
        <w:t xml:space="preserve"> je </w:t>
      </w:r>
      <w:proofErr w:type="spellStart"/>
      <w:r w:rsidR="00FC7A52" w:rsidRPr="00FC7A52">
        <w:rPr>
          <w:color w:val="000000" w:themeColor="text1"/>
          <w:sz w:val="24"/>
          <w:szCs w:val="24"/>
        </w:rPr>
        <w:t>iz</w:t>
      </w:r>
      <w:proofErr w:type="spellEnd"/>
      <w:r w:rsidR="00FC7A52" w:rsidRPr="00FC7A52">
        <w:rPr>
          <w:color w:val="000000" w:themeColor="text1"/>
          <w:sz w:val="24"/>
          <w:szCs w:val="24"/>
        </w:rPr>
        <w:t xml:space="preserve"> </w:t>
      </w:r>
      <w:proofErr w:type="spellStart"/>
      <w:r w:rsidR="00FC7A52" w:rsidRPr="00FC7A52">
        <w:rPr>
          <w:color w:val="000000" w:themeColor="text1"/>
          <w:sz w:val="24"/>
          <w:szCs w:val="24"/>
        </w:rPr>
        <w:t>razloga</w:t>
      </w:r>
      <w:proofErr w:type="spellEnd"/>
      <w:r w:rsidR="00FC7A52" w:rsidRPr="00FC7A52">
        <w:rPr>
          <w:color w:val="000000" w:themeColor="text1"/>
          <w:sz w:val="24"/>
          <w:szCs w:val="24"/>
        </w:rPr>
        <w:t xml:space="preserve"> </w:t>
      </w:r>
      <w:proofErr w:type="spellStart"/>
      <w:r w:rsidR="00FC7A52" w:rsidRPr="00FC7A52">
        <w:rPr>
          <w:color w:val="000000" w:themeColor="text1"/>
          <w:sz w:val="24"/>
          <w:szCs w:val="24"/>
        </w:rPr>
        <w:t>jer</w:t>
      </w:r>
      <w:proofErr w:type="spellEnd"/>
      <w:r w:rsidR="00FC7A52" w:rsidRPr="00FC7A52">
        <w:rPr>
          <w:color w:val="000000" w:themeColor="text1"/>
          <w:sz w:val="24"/>
          <w:szCs w:val="24"/>
        </w:rPr>
        <w:t xml:space="preserve"> </w:t>
      </w:r>
      <w:proofErr w:type="spellStart"/>
      <w:r w:rsidR="00FC7A52" w:rsidRPr="00FC7A52">
        <w:rPr>
          <w:color w:val="000000" w:themeColor="text1"/>
          <w:sz w:val="24"/>
          <w:szCs w:val="24"/>
        </w:rPr>
        <w:t>su</w:t>
      </w:r>
      <w:proofErr w:type="spellEnd"/>
      <w:r w:rsidR="00FC7A52" w:rsidRPr="00FC7A52">
        <w:rPr>
          <w:color w:val="000000" w:themeColor="text1"/>
          <w:sz w:val="24"/>
          <w:szCs w:val="24"/>
        </w:rPr>
        <w:t xml:space="preserve"> u 2024. </w:t>
      </w:r>
      <w:proofErr w:type="spellStart"/>
      <w:r w:rsidR="00FC7A52" w:rsidRPr="00FC7A52">
        <w:rPr>
          <w:color w:val="000000" w:themeColor="text1"/>
          <w:sz w:val="24"/>
          <w:szCs w:val="24"/>
        </w:rPr>
        <w:t>godini</w:t>
      </w:r>
      <w:proofErr w:type="spellEnd"/>
      <w:r w:rsidR="00FC7A52" w:rsidRPr="00FC7A52">
        <w:rPr>
          <w:color w:val="000000" w:themeColor="text1"/>
          <w:sz w:val="24"/>
          <w:szCs w:val="24"/>
        </w:rPr>
        <w:t xml:space="preserve"> </w:t>
      </w:r>
      <w:proofErr w:type="spellStart"/>
      <w:r w:rsidR="00FC7A52" w:rsidRPr="00FC7A52">
        <w:rPr>
          <w:color w:val="000000" w:themeColor="text1"/>
          <w:sz w:val="24"/>
          <w:szCs w:val="24"/>
        </w:rPr>
        <w:t>plaćeni</w:t>
      </w:r>
      <w:proofErr w:type="spellEnd"/>
      <w:r w:rsidR="00FC7A52" w:rsidRPr="00FC7A52">
        <w:rPr>
          <w:color w:val="000000" w:themeColor="text1"/>
          <w:sz w:val="24"/>
          <w:szCs w:val="24"/>
        </w:rPr>
        <w:t xml:space="preserve"> </w:t>
      </w:r>
      <w:proofErr w:type="spellStart"/>
      <w:r w:rsidR="00FC7A52" w:rsidRPr="00FC7A52">
        <w:rPr>
          <w:color w:val="000000" w:themeColor="text1"/>
          <w:sz w:val="24"/>
          <w:szCs w:val="24"/>
        </w:rPr>
        <w:t>rashodi</w:t>
      </w:r>
      <w:proofErr w:type="spellEnd"/>
      <w:r w:rsidR="00FC7A52" w:rsidRPr="00FC7A52">
        <w:rPr>
          <w:color w:val="000000" w:themeColor="text1"/>
          <w:sz w:val="24"/>
          <w:szCs w:val="24"/>
        </w:rPr>
        <w:t xml:space="preserve"> koji se </w:t>
      </w:r>
      <w:proofErr w:type="spellStart"/>
      <w:r w:rsidRPr="00FC7A52">
        <w:rPr>
          <w:color w:val="000000" w:themeColor="text1"/>
          <w:sz w:val="24"/>
          <w:szCs w:val="24"/>
        </w:rPr>
        <w:t>odnos</w:t>
      </w:r>
      <w:r w:rsidR="00FC7A52" w:rsidRPr="00FC7A52">
        <w:rPr>
          <w:color w:val="000000" w:themeColor="text1"/>
          <w:sz w:val="24"/>
          <w:szCs w:val="24"/>
        </w:rPr>
        <w:t>e</w:t>
      </w:r>
      <w:proofErr w:type="spellEnd"/>
      <w:r w:rsidRPr="00FC7A52">
        <w:rPr>
          <w:color w:val="000000" w:themeColor="text1"/>
          <w:sz w:val="24"/>
          <w:szCs w:val="24"/>
        </w:rPr>
        <w:t xml:space="preserve"> se </w:t>
      </w:r>
      <w:proofErr w:type="spellStart"/>
      <w:r w:rsidRPr="00FC7A52">
        <w:rPr>
          <w:color w:val="000000" w:themeColor="text1"/>
          <w:sz w:val="24"/>
          <w:szCs w:val="24"/>
        </w:rPr>
        <w:t>na</w:t>
      </w:r>
      <w:proofErr w:type="spellEnd"/>
      <w:r w:rsidRPr="00FC7A52">
        <w:rPr>
          <w:color w:val="000000" w:themeColor="text1"/>
          <w:sz w:val="24"/>
          <w:szCs w:val="24"/>
        </w:rPr>
        <w:t xml:space="preserve"> </w:t>
      </w:r>
      <w:proofErr w:type="spellStart"/>
      <w:r w:rsidRPr="00FC7A52">
        <w:rPr>
          <w:color w:val="000000" w:themeColor="text1"/>
          <w:sz w:val="24"/>
          <w:szCs w:val="24"/>
        </w:rPr>
        <w:t>isplatu</w:t>
      </w:r>
      <w:proofErr w:type="spellEnd"/>
      <w:r w:rsidRPr="00FC7A52">
        <w:rPr>
          <w:color w:val="000000" w:themeColor="text1"/>
          <w:sz w:val="24"/>
          <w:szCs w:val="24"/>
        </w:rPr>
        <w:t xml:space="preserve"> </w:t>
      </w:r>
      <w:proofErr w:type="spellStart"/>
      <w:r w:rsidRPr="00FC7A52">
        <w:rPr>
          <w:color w:val="000000" w:themeColor="text1"/>
          <w:sz w:val="24"/>
          <w:szCs w:val="24"/>
        </w:rPr>
        <w:t>umirovljeničkog</w:t>
      </w:r>
      <w:proofErr w:type="spellEnd"/>
      <w:r w:rsidRPr="00FC7A52">
        <w:rPr>
          <w:color w:val="000000" w:themeColor="text1"/>
          <w:sz w:val="24"/>
          <w:szCs w:val="24"/>
        </w:rPr>
        <w:t xml:space="preserve"> </w:t>
      </w:r>
      <w:proofErr w:type="spellStart"/>
      <w:r w:rsidRPr="00FC7A52">
        <w:rPr>
          <w:color w:val="000000" w:themeColor="text1"/>
          <w:sz w:val="24"/>
          <w:szCs w:val="24"/>
        </w:rPr>
        <w:t>standarda</w:t>
      </w:r>
      <w:proofErr w:type="spellEnd"/>
      <w:r w:rsidRPr="00FC7A52">
        <w:rPr>
          <w:color w:val="000000" w:themeColor="text1"/>
          <w:sz w:val="24"/>
          <w:szCs w:val="24"/>
        </w:rPr>
        <w:t xml:space="preserve"> za 202</w:t>
      </w:r>
      <w:r w:rsidR="00FC7A52" w:rsidRPr="00FC7A52">
        <w:rPr>
          <w:color w:val="000000" w:themeColor="text1"/>
          <w:sz w:val="24"/>
          <w:szCs w:val="24"/>
        </w:rPr>
        <w:t>3</w:t>
      </w:r>
      <w:r w:rsidRPr="00FC7A52">
        <w:rPr>
          <w:color w:val="000000" w:themeColor="text1"/>
          <w:sz w:val="24"/>
          <w:szCs w:val="24"/>
        </w:rPr>
        <w:t>.</w:t>
      </w:r>
      <w:r w:rsidR="00FC7A52" w:rsidRPr="00FC7A52">
        <w:rPr>
          <w:color w:val="000000" w:themeColor="text1"/>
          <w:sz w:val="24"/>
          <w:szCs w:val="24"/>
        </w:rPr>
        <w:t xml:space="preserve"> </w:t>
      </w:r>
      <w:proofErr w:type="spellStart"/>
      <w:r w:rsidR="00FC7A52" w:rsidRPr="00FC7A52">
        <w:rPr>
          <w:color w:val="000000" w:themeColor="text1"/>
          <w:sz w:val="24"/>
          <w:szCs w:val="24"/>
        </w:rPr>
        <w:t>i</w:t>
      </w:r>
      <w:proofErr w:type="spellEnd"/>
      <w:r w:rsidR="00FC7A52" w:rsidRPr="00FC7A52">
        <w:rPr>
          <w:color w:val="000000" w:themeColor="text1"/>
          <w:sz w:val="24"/>
          <w:szCs w:val="24"/>
        </w:rPr>
        <w:t xml:space="preserve"> za 2024.</w:t>
      </w:r>
      <w:r w:rsidRPr="00FC7A52">
        <w:rPr>
          <w:color w:val="000000" w:themeColor="text1"/>
          <w:sz w:val="24"/>
          <w:szCs w:val="24"/>
        </w:rPr>
        <w:t xml:space="preserve"> </w:t>
      </w:r>
      <w:proofErr w:type="spellStart"/>
      <w:r w:rsidRPr="00FC7A52">
        <w:rPr>
          <w:color w:val="000000" w:themeColor="text1"/>
          <w:sz w:val="24"/>
          <w:szCs w:val="24"/>
        </w:rPr>
        <w:t>godinu</w:t>
      </w:r>
      <w:proofErr w:type="spellEnd"/>
    </w:p>
    <w:p w14:paraId="38EED2B8" w14:textId="3D169DE2" w:rsidR="00EF00D6" w:rsidRPr="00FC7A52" w:rsidRDefault="00EF00D6" w:rsidP="00D87E43">
      <w:pPr>
        <w:spacing w:after="0" w:line="240" w:lineRule="auto"/>
        <w:jc w:val="both"/>
        <w:rPr>
          <w:color w:val="FF0000"/>
          <w:sz w:val="24"/>
          <w:szCs w:val="24"/>
        </w:rPr>
      </w:pPr>
    </w:p>
    <w:p w14:paraId="349D6FC9" w14:textId="5BF14B79" w:rsidR="00D72779" w:rsidRPr="009F3A8B" w:rsidRDefault="00EF00D6" w:rsidP="00253EE6">
      <w:pPr>
        <w:spacing w:after="0" w:line="240" w:lineRule="auto"/>
        <w:jc w:val="both"/>
        <w:rPr>
          <w:color w:val="000000" w:themeColor="text1"/>
          <w:sz w:val="24"/>
          <w:szCs w:val="24"/>
          <w:lang w:val="fr-FR"/>
        </w:rPr>
      </w:pPr>
      <w:proofErr w:type="spellStart"/>
      <w:r w:rsidRPr="009F3A8B">
        <w:rPr>
          <w:color w:val="000000" w:themeColor="text1"/>
          <w:sz w:val="24"/>
          <w:szCs w:val="24"/>
          <w:lang w:val="fr-FR"/>
        </w:rPr>
        <w:t>Subvencije</w:t>
      </w:r>
      <w:proofErr w:type="spellEnd"/>
      <w:r w:rsidRPr="009F3A8B">
        <w:rPr>
          <w:color w:val="000000" w:themeColor="text1"/>
          <w:sz w:val="24"/>
          <w:szCs w:val="24"/>
          <w:lang w:val="fr-FR"/>
        </w:rPr>
        <w:t xml:space="preserve"> (</w:t>
      </w:r>
      <w:proofErr w:type="spellStart"/>
      <w:r w:rsidRPr="009F3A8B">
        <w:rPr>
          <w:color w:val="000000" w:themeColor="text1"/>
          <w:sz w:val="24"/>
          <w:szCs w:val="24"/>
          <w:lang w:val="fr-FR"/>
        </w:rPr>
        <w:t>šifra</w:t>
      </w:r>
      <w:proofErr w:type="spellEnd"/>
      <w:r w:rsidRPr="009F3A8B">
        <w:rPr>
          <w:color w:val="000000" w:themeColor="text1"/>
          <w:sz w:val="24"/>
          <w:szCs w:val="24"/>
          <w:lang w:val="fr-FR"/>
        </w:rPr>
        <w:t xml:space="preserve"> 35) </w:t>
      </w:r>
      <w:proofErr w:type="spellStart"/>
      <w:r w:rsidRPr="009F3A8B">
        <w:rPr>
          <w:color w:val="000000" w:themeColor="text1"/>
          <w:sz w:val="24"/>
          <w:szCs w:val="24"/>
          <w:lang w:val="fr-FR"/>
        </w:rPr>
        <w:t>ostvarene</w:t>
      </w:r>
      <w:proofErr w:type="spellEnd"/>
      <w:r w:rsidRPr="009F3A8B">
        <w:rPr>
          <w:color w:val="000000" w:themeColor="text1"/>
          <w:sz w:val="24"/>
          <w:szCs w:val="24"/>
          <w:lang w:val="fr-FR"/>
        </w:rPr>
        <w:t xml:space="preserve"> su </w:t>
      </w:r>
      <w:r w:rsidR="00736D82" w:rsidRPr="009F3A8B">
        <w:rPr>
          <w:color w:val="000000" w:themeColor="text1"/>
          <w:sz w:val="24"/>
          <w:szCs w:val="24"/>
          <w:lang w:val="fr-FR"/>
        </w:rPr>
        <w:t>32</w:t>
      </w:r>
      <w:r w:rsidR="00044CD4" w:rsidRPr="009F3A8B">
        <w:rPr>
          <w:color w:val="000000" w:themeColor="text1"/>
          <w:sz w:val="24"/>
          <w:szCs w:val="24"/>
          <w:lang w:val="fr-FR"/>
        </w:rPr>
        <w:t xml:space="preserve">% </w:t>
      </w:r>
      <w:proofErr w:type="spellStart"/>
      <w:r w:rsidR="00044CD4" w:rsidRPr="009F3A8B">
        <w:rPr>
          <w:color w:val="000000" w:themeColor="text1"/>
          <w:sz w:val="24"/>
          <w:szCs w:val="24"/>
          <w:lang w:val="fr-FR"/>
        </w:rPr>
        <w:t>više</w:t>
      </w:r>
      <w:proofErr w:type="spellEnd"/>
      <w:r w:rsidR="00044CD4" w:rsidRPr="009F3A8B">
        <w:rPr>
          <w:color w:val="000000" w:themeColor="text1"/>
          <w:sz w:val="24"/>
          <w:szCs w:val="24"/>
          <w:lang w:val="fr-FR"/>
        </w:rPr>
        <w:t xml:space="preserve"> u </w:t>
      </w:r>
      <w:proofErr w:type="spellStart"/>
      <w:r w:rsidR="00044CD4" w:rsidRPr="009F3A8B">
        <w:rPr>
          <w:color w:val="000000" w:themeColor="text1"/>
          <w:sz w:val="24"/>
          <w:szCs w:val="24"/>
          <w:lang w:val="fr-FR"/>
        </w:rPr>
        <w:t>odnosu</w:t>
      </w:r>
      <w:proofErr w:type="spellEnd"/>
      <w:r w:rsidR="00044CD4" w:rsidRPr="009F3A8B">
        <w:rPr>
          <w:color w:val="000000" w:themeColor="text1"/>
          <w:sz w:val="24"/>
          <w:szCs w:val="24"/>
          <w:lang w:val="fr-FR"/>
        </w:rPr>
        <w:t xml:space="preserve"> na </w:t>
      </w:r>
      <w:proofErr w:type="spellStart"/>
      <w:r w:rsidRPr="009F3A8B">
        <w:rPr>
          <w:color w:val="000000" w:themeColor="text1"/>
          <w:sz w:val="24"/>
          <w:szCs w:val="24"/>
          <w:lang w:val="fr-FR"/>
        </w:rPr>
        <w:t>prethodn</w:t>
      </w:r>
      <w:r w:rsidR="00CE5977" w:rsidRPr="009F3A8B">
        <w:rPr>
          <w:color w:val="000000" w:themeColor="text1"/>
          <w:sz w:val="24"/>
          <w:szCs w:val="24"/>
          <w:lang w:val="fr-FR"/>
        </w:rPr>
        <w:t>u</w:t>
      </w:r>
      <w:proofErr w:type="spellEnd"/>
      <w:r w:rsidRPr="009F3A8B">
        <w:rPr>
          <w:color w:val="000000" w:themeColor="text1"/>
          <w:sz w:val="24"/>
          <w:szCs w:val="24"/>
          <w:lang w:val="fr-FR"/>
        </w:rPr>
        <w:t xml:space="preserve"> </w:t>
      </w:r>
      <w:proofErr w:type="spellStart"/>
      <w:r w:rsidRPr="009F3A8B">
        <w:rPr>
          <w:color w:val="000000" w:themeColor="text1"/>
          <w:sz w:val="24"/>
          <w:szCs w:val="24"/>
          <w:lang w:val="fr-FR"/>
        </w:rPr>
        <w:t>godin</w:t>
      </w:r>
      <w:r w:rsidR="00D72779" w:rsidRPr="009F3A8B">
        <w:rPr>
          <w:color w:val="000000" w:themeColor="text1"/>
          <w:sz w:val="24"/>
          <w:szCs w:val="24"/>
          <w:lang w:val="fr-FR"/>
        </w:rPr>
        <w:t>u</w:t>
      </w:r>
      <w:proofErr w:type="spellEnd"/>
      <w:r w:rsidR="00D72779" w:rsidRPr="009F3A8B">
        <w:rPr>
          <w:color w:val="000000" w:themeColor="text1"/>
          <w:sz w:val="24"/>
          <w:szCs w:val="24"/>
          <w:lang w:val="fr-FR"/>
        </w:rPr>
        <w:t xml:space="preserve">. </w:t>
      </w:r>
    </w:p>
    <w:p w14:paraId="47EEDEE0" w14:textId="73AA00E5" w:rsidR="00D72779" w:rsidRPr="009F3A8B" w:rsidRDefault="00D72779" w:rsidP="00253EE6">
      <w:pPr>
        <w:spacing w:after="0" w:line="240" w:lineRule="auto"/>
        <w:jc w:val="both"/>
        <w:rPr>
          <w:color w:val="000000" w:themeColor="text1"/>
          <w:sz w:val="24"/>
          <w:szCs w:val="24"/>
          <w:lang w:val="fr-FR"/>
        </w:rPr>
      </w:pPr>
      <w:proofErr w:type="spellStart"/>
      <w:r w:rsidRPr="009F3A8B">
        <w:rPr>
          <w:color w:val="000000" w:themeColor="text1"/>
          <w:sz w:val="24"/>
          <w:szCs w:val="24"/>
          <w:lang w:val="fr-FR"/>
        </w:rPr>
        <w:t>Subvencije</w:t>
      </w:r>
      <w:proofErr w:type="spellEnd"/>
      <w:r w:rsidRPr="009F3A8B">
        <w:rPr>
          <w:color w:val="000000" w:themeColor="text1"/>
          <w:sz w:val="24"/>
          <w:szCs w:val="24"/>
          <w:lang w:val="fr-FR"/>
        </w:rPr>
        <w:t xml:space="preserve"> </w:t>
      </w:r>
      <w:proofErr w:type="spellStart"/>
      <w:r w:rsidRPr="009F3A8B">
        <w:rPr>
          <w:color w:val="000000" w:themeColor="text1"/>
          <w:sz w:val="24"/>
          <w:szCs w:val="24"/>
          <w:lang w:val="fr-FR"/>
        </w:rPr>
        <w:t>trgovačkim</w:t>
      </w:r>
      <w:proofErr w:type="spellEnd"/>
      <w:r w:rsidRPr="009F3A8B">
        <w:rPr>
          <w:color w:val="000000" w:themeColor="text1"/>
          <w:sz w:val="24"/>
          <w:szCs w:val="24"/>
          <w:lang w:val="fr-FR"/>
        </w:rPr>
        <w:t xml:space="preserve"> </w:t>
      </w:r>
      <w:proofErr w:type="spellStart"/>
      <w:r w:rsidRPr="009F3A8B">
        <w:rPr>
          <w:color w:val="000000" w:themeColor="text1"/>
          <w:sz w:val="24"/>
          <w:szCs w:val="24"/>
          <w:lang w:val="fr-FR"/>
        </w:rPr>
        <w:t>društvima</w:t>
      </w:r>
      <w:proofErr w:type="spellEnd"/>
      <w:r w:rsidRPr="009F3A8B">
        <w:rPr>
          <w:color w:val="000000" w:themeColor="text1"/>
          <w:sz w:val="24"/>
          <w:szCs w:val="24"/>
          <w:lang w:val="fr-FR"/>
        </w:rPr>
        <w:t xml:space="preserve"> u </w:t>
      </w:r>
      <w:proofErr w:type="spellStart"/>
      <w:r w:rsidRPr="009F3A8B">
        <w:rPr>
          <w:color w:val="000000" w:themeColor="text1"/>
          <w:sz w:val="24"/>
          <w:szCs w:val="24"/>
          <w:lang w:val="fr-FR"/>
        </w:rPr>
        <w:t>javnom</w:t>
      </w:r>
      <w:proofErr w:type="spellEnd"/>
      <w:r w:rsidRPr="009F3A8B">
        <w:rPr>
          <w:color w:val="000000" w:themeColor="text1"/>
          <w:sz w:val="24"/>
          <w:szCs w:val="24"/>
          <w:lang w:val="fr-FR"/>
        </w:rPr>
        <w:t xml:space="preserve"> </w:t>
      </w:r>
      <w:proofErr w:type="spellStart"/>
      <w:r w:rsidRPr="009F3A8B">
        <w:rPr>
          <w:color w:val="000000" w:themeColor="text1"/>
          <w:sz w:val="24"/>
          <w:szCs w:val="24"/>
          <w:lang w:val="fr-FR"/>
        </w:rPr>
        <w:t>sektoru</w:t>
      </w:r>
      <w:proofErr w:type="spellEnd"/>
      <w:r w:rsidRPr="009F3A8B">
        <w:rPr>
          <w:color w:val="000000" w:themeColor="text1"/>
          <w:sz w:val="24"/>
          <w:szCs w:val="24"/>
          <w:lang w:val="fr-FR"/>
        </w:rPr>
        <w:t xml:space="preserve"> (</w:t>
      </w:r>
      <w:proofErr w:type="spellStart"/>
      <w:r w:rsidRPr="009F3A8B">
        <w:rPr>
          <w:color w:val="000000" w:themeColor="text1"/>
          <w:sz w:val="24"/>
          <w:szCs w:val="24"/>
          <w:lang w:val="fr-FR"/>
        </w:rPr>
        <w:t>šifra</w:t>
      </w:r>
      <w:proofErr w:type="spellEnd"/>
      <w:r w:rsidR="00CE5977" w:rsidRPr="009F3A8B">
        <w:rPr>
          <w:color w:val="000000" w:themeColor="text1"/>
          <w:sz w:val="24"/>
          <w:szCs w:val="24"/>
          <w:lang w:val="fr-FR"/>
        </w:rPr>
        <w:t xml:space="preserve"> </w:t>
      </w:r>
      <w:r w:rsidRPr="009F3A8B">
        <w:rPr>
          <w:color w:val="000000" w:themeColor="text1"/>
          <w:sz w:val="24"/>
          <w:szCs w:val="24"/>
          <w:lang w:val="fr-FR"/>
        </w:rPr>
        <w:t xml:space="preserve">351) </w:t>
      </w:r>
      <w:proofErr w:type="spellStart"/>
      <w:r w:rsidR="00253EE6" w:rsidRPr="009F3A8B">
        <w:rPr>
          <w:color w:val="000000" w:themeColor="text1"/>
          <w:sz w:val="24"/>
          <w:szCs w:val="24"/>
          <w:lang w:val="fr-FR"/>
        </w:rPr>
        <w:t>odnose</w:t>
      </w:r>
      <w:proofErr w:type="spellEnd"/>
      <w:r w:rsidR="00253EE6" w:rsidRPr="009F3A8B">
        <w:rPr>
          <w:color w:val="000000" w:themeColor="text1"/>
          <w:sz w:val="24"/>
          <w:szCs w:val="24"/>
          <w:lang w:val="fr-FR"/>
        </w:rPr>
        <w:t xml:space="preserve"> se na </w:t>
      </w:r>
      <w:proofErr w:type="spellStart"/>
      <w:r w:rsidR="00253EE6" w:rsidRPr="009F3A8B">
        <w:rPr>
          <w:color w:val="000000" w:themeColor="text1"/>
          <w:sz w:val="24"/>
          <w:szCs w:val="24"/>
          <w:lang w:val="fr-FR"/>
        </w:rPr>
        <w:t>subvenciju</w:t>
      </w:r>
      <w:proofErr w:type="spellEnd"/>
      <w:r w:rsidR="00253EE6" w:rsidRPr="009F3A8B">
        <w:rPr>
          <w:color w:val="000000" w:themeColor="text1"/>
          <w:sz w:val="24"/>
          <w:szCs w:val="24"/>
          <w:lang w:val="fr-FR"/>
        </w:rPr>
        <w:t xml:space="preserve"> </w:t>
      </w:r>
      <w:proofErr w:type="spellStart"/>
      <w:r w:rsidR="00253EE6" w:rsidRPr="009F3A8B">
        <w:rPr>
          <w:color w:val="000000" w:themeColor="text1"/>
          <w:sz w:val="24"/>
          <w:szCs w:val="24"/>
          <w:lang w:val="fr-FR"/>
        </w:rPr>
        <w:t>Agenciji</w:t>
      </w:r>
      <w:proofErr w:type="spellEnd"/>
      <w:r w:rsidR="00253EE6" w:rsidRPr="009F3A8B">
        <w:rPr>
          <w:color w:val="000000" w:themeColor="text1"/>
          <w:sz w:val="24"/>
          <w:szCs w:val="24"/>
          <w:lang w:val="fr-FR"/>
        </w:rPr>
        <w:t xml:space="preserve"> </w:t>
      </w:r>
      <w:proofErr w:type="spellStart"/>
      <w:r w:rsidR="00253EE6" w:rsidRPr="009F3A8B">
        <w:rPr>
          <w:color w:val="000000" w:themeColor="text1"/>
          <w:sz w:val="24"/>
          <w:szCs w:val="24"/>
          <w:lang w:val="fr-FR"/>
        </w:rPr>
        <w:t>za</w:t>
      </w:r>
      <w:proofErr w:type="spellEnd"/>
      <w:r w:rsidR="00253EE6" w:rsidRPr="009F3A8B">
        <w:rPr>
          <w:color w:val="000000" w:themeColor="text1"/>
          <w:sz w:val="24"/>
          <w:szCs w:val="24"/>
          <w:lang w:val="fr-FR"/>
        </w:rPr>
        <w:t xml:space="preserve"> </w:t>
      </w:r>
      <w:proofErr w:type="spellStart"/>
      <w:r w:rsidR="00253EE6" w:rsidRPr="009F3A8B">
        <w:rPr>
          <w:color w:val="000000" w:themeColor="text1"/>
          <w:sz w:val="24"/>
          <w:szCs w:val="24"/>
          <w:lang w:val="fr-FR"/>
        </w:rPr>
        <w:t>gospodarenjem</w:t>
      </w:r>
      <w:proofErr w:type="spellEnd"/>
      <w:r w:rsidR="00253EE6" w:rsidRPr="009F3A8B">
        <w:rPr>
          <w:color w:val="000000" w:themeColor="text1"/>
          <w:sz w:val="24"/>
          <w:szCs w:val="24"/>
          <w:lang w:val="fr-FR"/>
        </w:rPr>
        <w:t xml:space="preserve"> </w:t>
      </w:r>
      <w:proofErr w:type="spellStart"/>
      <w:r w:rsidR="00253EE6" w:rsidRPr="009F3A8B">
        <w:rPr>
          <w:color w:val="000000" w:themeColor="text1"/>
          <w:sz w:val="24"/>
          <w:szCs w:val="24"/>
          <w:lang w:val="fr-FR"/>
        </w:rPr>
        <w:t>otpadom</w:t>
      </w:r>
      <w:proofErr w:type="spellEnd"/>
      <w:r w:rsidR="00253EE6" w:rsidRPr="009F3A8B">
        <w:rPr>
          <w:color w:val="000000" w:themeColor="text1"/>
          <w:sz w:val="24"/>
          <w:szCs w:val="24"/>
          <w:lang w:val="fr-FR"/>
        </w:rPr>
        <w:t xml:space="preserve"> u </w:t>
      </w:r>
      <w:proofErr w:type="spellStart"/>
      <w:r w:rsidR="00253EE6" w:rsidRPr="009F3A8B">
        <w:rPr>
          <w:color w:val="000000" w:themeColor="text1"/>
          <w:sz w:val="24"/>
          <w:szCs w:val="24"/>
          <w:lang w:val="fr-FR"/>
        </w:rPr>
        <w:t>iznosu</w:t>
      </w:r>
      <w:proofErr w:type="spellEnd"/>
      <w:r w:rsidR="00253EE6" w:rsidRPr="009F3A8B">
        <w:rPr>
          <w:color w:val="000000" w:themeColor="text1"/>
          <w:sz w:val="24"/>
          <w:szCs w:val="24"/>
          <w:lang w:val="fr-FR"/>
        </w:rPr>
        <w:t xml:space="preserve"> </w:t>
      </w:r>
      <w:proofErr w:type="spellStart"/>
      <w:r w:rsidR="00253EE6" w:rsidRPr="009F3A8B">
        <w:rPr>
          <w:color w:val="000000" w:themeColor="text1"/>
          <w:sz w:val="24"/>
          <w:szCs w:val="24"/>
          <w:lang w:val="fr-FR"/>
        </w:rPr>
        <w:t>od</w:t>
      </w:r>
      <w:proofErr w:type="spellEnd"/>
      <w:r w:rsidR="00253EE6" w:rsidRPr="009F3A8B">
        <w:rPr>
          <w:color w:val="000000" w:themeColor="text1"/>
          <w:sz w:val="24"/>
          <w:szCs w:val="24"/>
          <w:lang w:val="fr-FR"/>
        </w:rPr>
        <w:t xml:space="preserve"> </w:t>
      </w:r>
      <w:bookmarkStart w:id="3" w:name="_Hlk139807058"/>
      <w:r w:rsidR="00A7106C" w:rsidRPr="009F3A8B">
        <w:rPr>
          <w:color w:val="000000" w:themeColor="text1"/>
          <w:sz w:val="24"/>
          <w:szCs w:val="24"/>
          <w:lang w:val="fr-FR"/>
        </w:rPr>
        <w:t>228.717,40</w:t>
      </w:r>
      <w:r w:rsidR="00253EE6" w:rsidRPr="009F3A8B">
        <w:rPr>
          <w:color w:val="000000" w:themeColor="text1"/>
          <w:sz w:val="24"/>
          <w:szCs w:val="24"/>
          <w:lang w:val="fr-FR"/>
        </w:rPr>
        <w:t xml:space="preserve"> €</w:t>
      </w:r>
      <w:bookmarkEnd w:id="3"/>
      <w:r w:rsidR="00253EE6" w:rsidRPr="009F3A8B">
        <w:rPr>
          <w:color w:val="000000" w:themeColor="text1"/>
          <w:sz w:val="24"/>
          <w:szCs w:val="24"/>
          <w:lang w:val="fr-FR"/>
        </w:rPr>
        <w:t xml:space="preserve">, </w:t>
      </w:r>
      <w:proofErr w:type="spellStart"/>
      <w:r w:rsidR="00253EE6" w:rsidRPr="009F3A8B">
        <w:rPr>
          <w:color w:val="000000" w:themeColor="text1"/>
          <w:sz w:val="24"/>
          <w:szCs w:val="24"/>
          <w:lang w:val="fr-FR"/>
        </w:rPr>
        <w:t>subvenciju</w:t>
      </w:r>
      <w:proofErr w:type="spellEnd"/>
      <w:r w:rsidR="00253EE6" w:rsidRPr="009F3A8B">
        <w:rPr>
          <w:color w:val="000000" w:themeColor="text1"/>
          <w:sz w:val="24"/>
          <w:szCs w:val="24"/>
          <w:lang w:val="fr-FR"/>
        </w:rPr>
        <w:t xml:space="preserve"> </w:t>
      </w:r>
      <w:proofErr w:type="spellStart"/>
      <w:r w:rsidR="00253EE6" w:rsidRPr="009F3A8B">
        <w:rPr>
          <w:color w:val="000000" w:themeColor="text1"/>
          <w:sz w:val="24"/>
          <w:szCs w:val="24"/>
          <w:lang w:val="fr-FR"/>
        </w:rPr>
        <w:t>Centru</w:t>
      </w:r>
      <w:proofErr w:type="spellEnd"/>
      <w:r w:rsidR="00253EE6" w:rsidRPr="009F3A8B">
        <w:rPr>
          <w:color w:val="000000" w:themeColor="text1"/>
          <w:sz w:val="24"/>
          <w:szCs w:val="24"/>
          <w:lang w:val="fr-FR"/>
        </w:rPr>
        <w:t xml:space="preserve"> </w:t>
      </w:r>
      <w:proofErr w:type="spellStart"/>
      <w:r w:rsidR="00253EE6" w:rsidRPr="009F3A8B">
        <w:rPr>
          <w:color w:val="000000" w:themeColor="text1"/>
          <w:sz w:val="24"/>
          <w:szCs w:val="24"/>
          <w:lang w:val="fr-FR"/>
        </w:rPr>
        <w:t>za</w:t>
      </w:r>
      <w:proofErr w:type="spellEnd"/>
      <w:r w:rsidR="00253EE6" w:rsidRPr="009F3A8B">
        <w:rPr>
          <w:color w:val="000000" w:themeColor="text1"/>
          <w:sz w:val="24"/>
          <w:szCs w:val="24"/>
          <w:lang w:val="fr-FR"/>
        </w:rPr>
        <w:t xml:space="preserve"> </w:t>
      </w:r>
      <w:proofErr w:type="spellStart"/>
      <w:r w:rsidR="00253EE6" w:rsidRPr="009F3A8B">
        <w:rPr>
          <w:color w:val="000000" w:themeColor="text1"/>
          <w:sz w:val="24"/>
          <w:szCs w:val="24"/>
          <w:lang w:val="fr-FR"/>
        </w:rPr>
        <w:t>poduzetništvo</w:t>
      </w:r>
      <w:proofErr w:type="spellEnd"/>
      <w:r w:rsidR="00253EE6" w:rsidRPr="009F3A8B">
        <w:rPr>
          <w:color w:val="000000" w:themeColor="text1"/>
          <w:sz w:val="24"/>
          <w:szCs w:val="24"/>
          <w:lang w:val="fr-FR"/>
        </w:rPr>
        <w:t xml:space="preserve"> </w:t>
      </w:r>
      <w:proofErr w:type="spellStart"/>
      <w:r w:rsidR="00253EE6" w:rsidRPr="009F3A8B">
        <w:rPr>
          <w:color w:val="000000" w:themeColor="text1"/>
          <w:sz w:val="24"/>
          <w:szCs w:val="24"/>
          <w:lang w:val="fr-FR"/>
        </w:rPr>
        <w:t>d.o.o</w:t>
      </w:r>
      <w:proofErr w:type="spellEnd"/>
      <w:r w:rsidR="00253EE6" w:rsidRPr="009F3A8B">
        <w:rPr>
          <w:color w:val="000000" w:themeColor="text1"/>
          <w:sz w:val="24"/>
          <w:szCs w:val="24"/>
          <w:lang w:val="fr-FR"/>
        </w:rPr>
        <w:t xml:space="preserve">. u </w:t>
      </w:r>
      <w:proofErr w:type="spellStart"/>
      <w:r w:rsidR="00253EE6" w:rsidRPr="009F3A8B">
        <w:rPr>
          <w:color w:val="000000" w:themeColor="text1"/>
          <w:sz w:val="24"/>
          <w:szCs w:val="24"/>
          <w:lang w:val="fr-FR"/>
        </w:rPr>
        <w:t>iznosu</w:t>
      </w:r>
      <w:proofErr w:type="spellEnd"/>
      <w:r w:rsidR="00253EE6" w:rsidRPr="009F3A8B">
        <w:rPr>
          <w:color w:val="000000" w:themeColor="text1"/>
          <w:sz w:val="24"/>
          <w:szCs w:val="24"/>
          <w:lang w:val="fr-FR"/>
        </w:rPr>
        <w:t xml:space="preserve"> </w:t>
      </w:r>
      <w:proofErr w:type="spellStart"/>
      <w:r w:rsidR="00253EE6" w:rsidRPr="009F3A8B">
        <w:rPr>
          <w:color w:val="000000" w:themeColor="text1"/>
          <w:sz w:val="24"/>
          <w:szCs w:val="24"/>
          <w:lang w:val="fr-FR"/>
        </w:rPr>
        <w:t>od</w:t>
      </w:r>
      <w:proofErr w:type="spellEnd"/>
      <w:r w:rsidR="00253EE6" w:rsidRPr="009F3A8B">
        <w:rPr>
          <w:color w:val="000000" w:themeColor="text1"/>
          <w:sz w:val="24"/>
          <w:szCs w:val="24"/>
          <w:lang w:val="fr-FR"/>
        </w:rPr>
        <w:t xml:space="preserve"> </w:t>
      </w:r>
      <w:r w:rsidR="00230B4F" w:rsidRPr="009F3A8B">
        <w:rPr>
          <w:color w:val="000000" w:themeColor="text1"/>
          <w:sz w:val="24"/>
          <w:szCs w:val="24"/>
          <w:lang w:val="fr-FR"/>
        </w:rPr>
        <w:t>152.469,00</w:t>
      </w:r>
      <w:r w:rsidR="00A7106C" w:rsidRPr="009F3A8B">
        <w:rPr>
          <w:color w:val="000000" w:themeColor="text1"/>
          <w:sz w:val="24"/>
          <w:szCs w:val="24"/>
          <w:lang w:val="fr-FR"/>
        </w:rPr>
        <w:t xml:space="preserve"> </w:t>
      </w:r>
      <w:r w:rsidR="00253EE6" w:rsidRPr="009F3A8B">
        <w:rPr>
          <w:color w:val="000000" w:themeColor="text1"/>
          <w:sz w:val="24"/>
          <w:szCs w:val="24"/>
          <w:lang w:val="fr-FR"/>
        </w:rPr>
        <w:t>€</w:t>
      </w:r>
      <w:r w:rsidRPr="009F3A8B">
        <w:rPr>
          <w:color w:val="000000" w:themeColor="text1"/>
          <w:sz w:val="24"/>
          <w:szCs w:val="24"/>
          <w:lang w:val="fr-FR"/>
        </w:rPr>
        <w:t>.</w:t>
      </w:r>
    </w:p>
    <w:p w14:paraId="27DF1343" w14:textId="77777777" w:rsidR="00D72779" w:rsidRPr="00FB5B91" w:rsidRDefault="00D72779" w:rsidP="00253EE6">
      <w:pPr>
        <w:spacing w:after="0" w:line="240" w:lineRule="auto"/>
        <w:jc w:val="both"/>
        <w:rPr>
          <w:color w:val="000000" w:themeColor="text1"/>
          <w:sz w:val="24"/>
          <w:szCs w:val="24"/>
          <w:lang w:val="fr-FR"/>
        </w:rPr>
      </w:pPr>
      <w:proofErr w:type="spellStart"/>
      <w:r w:rsidRPr="00FB5B91">
        <w:rPr>
          <w:color w:val="000000" w:themeColor="text1"/>
          <w:sz w:val="24"/>
          <w:szCs w:val="24"/>
          <w:lang w:val="fr-FR"/>
        </w:rPr>
        <w:t>Subvencije</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trgovačkim</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društvima</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zadrugama</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poljoprivrednicima</w:t>
      </w:r>
      <w:proofErr w:type="spellEnd"/>
      <w:r w:rsidRPr="00FB5B91">
        <w:rPr>
          <w:color w:val="000000" w:themeColor="text1"/>
          <w:sz w:val="24"/>
          <w:szCs w:val="24"/>
          <w:lang w:val="fr-FR"/>
        </w:rPr>
        <w:t xml:space="preserve"> i </w:t>
      </w:r>
      <w:proofErr w:type="spellStart"/>
      <w:r w:rsidRPr="00FB5B91">
        <w:rPr>
          <w:color w:val="000000" w:themeColor="text1"/>
          <w:sz w:val="24"/>
          <w:szCs w:val="24"/>
          <w:lang w:val="fr-FR"/>
        </w:rPr>
        <w:t>obrtnicima</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izvan</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javnog</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sektora</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šifra</w:t>
      </w:r>
      <w:proofErr w:type="spellEnd"/>
      <w:r w:rsidRPr="00FB5B91">
        <w:rPr>
          <w:color w:val="000000" w:themeColor="text1"/>
          <w:sz w:val="24"/>
          <w:szCs w:val="24"/>
          <w:lang w:val="fr-FR"/>
        </w:rPr>
        <w:t xml:space="preserve"> 352) </w:t>
      </w:r>
      <w:proofErr w:type="spellStart"/>
      <w:r w:rsidRPr="00FB5B91">
        <w:rPr>
          <w:color w:val="000000" w:themeColor="text1"/>
          <w:sz w:val="24"/>
          <w:szCs w:val="24"/>
          <w:lang w:val="fr-FR"/>
        </w:rPr>
        <w:t>odnose</w:t>
      </w:r>
      <w:proofErr w:type="spellEnd"/>
      <w:r w:rsidRPr="00FB5B91">
        <w:rPr>
          <w:color w:val="000000" w:themeColor="text1"/>
          <w:sz w:val="24"/>
          <w:szCs w:val="24"/>
          <w:lang w:val="fr-FR"/>
        </w:rPr>
        <w:t xml:space="preserve"> se na </w:t>
      </w:r>
      <w:proofErr w:type="spellStart"/>
      <w:r w:rsidR="00253EE6" w:rsidRPr="00FB5B91">
        <w:rPr>
          <w:color w:val="000000" w:themeColor="text1"/>
          <w:sz w:val="24"/>
          <w:szCs w:val="24"/>
          <w:lang w:val="fr-FR"/>
        </w:rPr>
        <w:t>subvencije</w:t>
      </w:r>
      <w:proofErr w:type="spellEnd"/>
      <w:r w:rsidR="00253EE6" w:rsidRPr="00FB5B91">
        <w:rPr>
          <w:color w:val="000000" w:themeColor="text1"/>
          <w:sz w:val="24"/>
          <w:szCs w:val="24"/>
          <w:lang w:val="fr-FR"/>
        </w:rPr>
        <w:t xml:space="preserve"> </w:t>
      </w:r>
      <w:proofErr w:type="spellStart"/>
      <w:r w:rsidR="00253EE6" w:rsidRPr="00FB5B91">
        <w:rPr>
          <w:color w:val="000000" w:themeColor="text1"/>
          <w:sz w:val="24"/>
          <w:szCs w:val="24"/>
          <w:lang w:val="fr-FR"/>
        </w:rPr>
        <w:t>iz</w:t>
      </w:r>
      <w:proofErr w:type="spellEnd"/>
      <w:r w:rsidR="00253EE6" w:rsidRPr="00FB5B91">
        <w:rPr>
          <w:color w:val="000000" w:themeColor="text1"/>
          <w:sz w:val="24"/>
          <w:szCs w:val="24"/>
          <w:lang w:val="fr-FR"/>
        </w:rPr>
        <w:t xml:space="preserve"> </w:t>
      </w:r>
      <w:proofErr w:type="spellStart"/>
      <w:r w:rsidR="00253EE6" w:rsidRPr="00FB5B91">
        <w:rPr>
          <w:color w:val="000000" w:themeColor="text1"/>
          <w:sz w:val="24"/>
          <w:szCs w:val="24"/>
          <w:lang w:val="fr-FR"/>
        </w:rPr>
        <w:t>programa</w:t>
      </w:r>
      <w:proofErr w:type="spellEnd"/>
      <w:r w:rsidR="00253EE6" w:rsidRPr="00FB5B91">
        <w:rPr>
          <w:color w:val="000000" w:themeColor="text1"/>
          <w:sz w:val="24"/>
          <w:szCs w:val="24"/>
          <w:lang w:val="fr-FR"/>
        </w:rPr>
        <w:t xml:space="preserve"> </w:t>
      </w:r>
      <w:proofErr w:type="spellStart"/>
      <w:r w:rsidR="00253EE6" w:rsidRPr="00FB5B91">
        <w:rPr>
          <w:color w:val="000000" w:themeColor="text1"/>
          <w:sz w:val="24"/>
          <w:szCs w:val="24"/>
          <w:lang w:val="fr-FR"/>
        </w:rPr>
        <w:t>kulture</w:t>
      </w:r>
      <w:proofErr w:type="spellEnd"/>
      <w:r w:rsidR="00253EE6" w:rsidRPr="00FB5B91">
        <w:rPr>
          <w:color w:val="000000" w:themeColor="text1"/>
          <w:sz w:val="24"/>
          <w:szCs w:val="24"/>
          <w:lang w:val="fr-FR"/>
        </w:rPr>
        <w:t xml:space="preserve"> u </w:t>
      </w:r>
      <w:proofErr w:type="spellStart"/>
      <w:r w:rsidR="00253EE6" w:rsidRPr="00FB5B91">
        <w:rPr>
          <w:color w:val="000000" w:themeColor="text1"/>
          <w:sz w:val="24"/>
          <w:szCs w:val="24"/>
          <w:lang w:val="fr-FR"/>
        </w:rPr>
        <w:t>iznosu</w:t>
      </w:r>
      <w:proofErr w:type="spellEnd"/>
      <w:r w:rsidR="00253EE6" w:rsidRPr="00FB5B91">
        <w:rPr>
          <w:color w:val="000000" w:themeColor="text1"/>
          <w:sz w:val="24"/>
          <w:szCs w:val="24"/>
          <w:lang w:val="fr-FR"/>
        </w:rPr>
        <w:t xml:space="preserve"> </w:t>
      </w:r>
      <w:proofErr w:type="spellStart"/>
      <w:r w:rsidR="00253EE6" w:rsidRPr="00FB5B91">
        <w:rPr>
          <w:color w:val="000000" w:themeColor="text1"/>
          <w:sz w:val="24"/>
          <w:szCs w:val="24"/>
          <w:lang w:val="fr-FR"/>
        </w:rPr>
        <w:t>od</w:t>
      </w:r>
      <w:proofErr w:type="spellEnd"/>
      <w:r w:rsidR="00253EE6" w:rsidRPr="00FB5B91">
        <w:rPr>
          <w:color w:val="000000" w:themeColor="text1"/>
          <w:sz w:val="24"/>
          <w:szCs w:val="24"/>
          <w:lang w:val="fr-FR"/>
        </w:rPr>
        <w:t xml:space="preserve"> 8.</w:t>
      </w:r>
      <w:r w:rsidR="00230B4F" w:rsidRPr="00FB5B91">
        <w:rPr>
          <w:color w:val="000000" w:themeColor="text1"/>
          <w:sz w:val="24"/>
          <w:szCs w:val="24"/>
          <w:lang w:val="fr-FR"/>
        </w:rPr>
        <w:t>563,69</w:t>
      </w:r>
      <w:r w:rsidR="00253EE6" w:rsidRPr="00FB5B91">
        <w:rPr>
          <w:color w:val="000000" w:themeColor="text1"/>
          <w:sz w:val="24"/>
          <w:szCs w:val="24"/>
          <w:lang w:val="fr-FR"/>
        </w:rPr>
        <w:t xml:space="preserve"> €, </w:t>
      </w:r>
      <w:proofErr w:type="spellStart"/>
      <w:r w:rsidR="00253EE6" w:rsidRPr="00FB5B91">
        <w:rPr>
          <w:color w:val="000000" w:themeColor="text1"/>
          <w:sz w:val="24"/>
          <w:szCs w:val="24"/>
          <w:lang w:val="fr-FR"/>
        </w:rPr>
        <w:t>subvencije</w:t>
      </w:r>
      <w:proofErr w:type="spellEnd"/>
      <w:r w:rsidR="00253EE6" w:rsidRPr="00FB5B91">
        <w:rPr>
          <w:color w:val="000000" w:themeColor="text1"/>
          <w:sz w:val="24"/>
          <w:szCs w:val="24"/>
          <w:lang w:val="fr-FR"/>
        </w:rPr>
        <w:t xml:space="preserve"> </w:t>
      </w:r>
      <w:proofErr w:type="spellStart"/>
      <w:r w:rsidR="00031763" w:rsidRPr="00FB5B91">
        <w:rPr>
          <w:color w:val="000000" w:themeColor="text1"/>
          <w:sz w:val="24"/>
          <w:szCs w:val="24"/>
          <w:lang w:val="fr-FR"/>
        </w:rPr>
        <w:t>iz</w:t>
      </w:r>
      <w:proofErr w:type="spellEnd"/>
      <w:r w:rsidR="00031763" w:rsidRPr="00FB5B91">
        <w:rPr>
          <w:color w:val="000000" w:themeColor="text1"/>
          <w:sz w:val="24"/>
          <w:szCs w:val="24"/>
          <w:lang w:val="fr-FR"/>
        </w:rPr>
        <w:t xml:space="preserve"> </w:t>
      </w:r>
      <w:proofErr w:type="spellStart"/>
      <w:r w:rsidR="00031763" w:rsidRPr="00FB5B91">
        <w:rPr>
          <w:color w:val="000000" w:themeColor="text1"/>
          <w:sz w:val="24"/>
          <w:szCs w:val="24"/>
          <w:lang w:val="fr-FR"/>
        </w:rPr>
        <w:t>programa</w:t>
      </w:r>
      <w:proofErr w:type="spellEnd"/>
      <w:r w:rsidR="00031763" w:rsidRPr="00FB5B91">
        <w:rPr>
          <w:color w:val="000000" w:themeColor="text1"/>
          <w:sz w:val="24"/>
          <w:szCs w:val="24"/>
          <w:lang w:val="fr-FR"/>
        </w:rPr>
        <w:t xml:space="preserve"> </w:t>
      </w:r>
      <w:proofErr w:type="spellStart"/>
      <w:r w:rsidR="00031763" w:rsidRPr="00FB5B91">
        <w:rPr>
          <w:color w:val="000000" w:themeColor="text1"/>
          <w:sz w:val="24"/>
          <w:szCs w:val="24"/>
          <w:lang w:val="fr-FR"/>
        </w:rPr>
        <w:t>poticanje</w:t>
      </w:r>
      <w:proofErr w:type="spellEnd"/>
      <w:r w:rsidR="00031763" w:rsidRPr="00FB5B91">
        <w:rPr>
          <w:color w:val="000000" w:themeColor="text1"/>
          <w:sz w:val="24"/>
          <w:szCs w:val="24"/>
          <w:lang w:val="fr-FR"/>
        </w:rPr>
        <w:t xml:space="preserve"> </w:t>
      </w:r>
      <w:proofErr w:type="spellStart"/>
      <w:r w:rsidR="00031763" w:rsidRPr="00FB5B91">
        <w:rPr>
          <w:color w:val="000000" w:themeColor="text1"/>
          <w:sz w:val="24"/>
          <w:szCs w:val="24"/>
          <w:lang w:val="fr-FR"/>
        </w:rPr>
        <w:t>razvoja</w:t>
      </w:r>
      <w:proofErr w:type="spellEnd"/>
      <w:r w:rsidR="00031763" w:rsidRPr="00FB5B91">
        <w:rPr>
          <w:color w:val="000000" w:themeColor="text1"/>
          <w:sz w:val="24"/>
          <w:szCs w:val="24"/>
          <w:lang w:val="fr-FR"/>
        </w:rPr>
        <w:t xml:space="preserve"> </w:t>
      </w:r>
      <w:proofErr w:type="spellStart"/>
      <w:r w:rsidR="00031763" w:rsidRPr="00FB5B91">
        <w:rPr>
          <w:color w:val="000000" w:themeColor="text1"/>
          <w:sz w:val="24"/>
          <w:szCs w:val="24"/>
          <w:lang w:val="fr-FR"/>
        </w:rPr>
        <w:t>poduzetništva</w:t>
      </w:r>
      <w:proofErr w:type="spellEnd"/>
      <w:r w:rsidR="00031763" w:rsidRPr="00FB5B91">
        <w:rPr>
          <w:color w:val="000000" w:themeColor="text1"/>
          <w:sz w:val="24"/>
          <w:szCs w:val="24"/>
          <w:lang w:val="fr-FR"/>
        </w:rPr>
        <w:t xml:space="preserve"> </w:t>
      </w:r>
      <w:r w:rsidR="00D3246A" w:rsidRPr="00FB5B91">
        <w:rPr>
          <w:color w:val="000000" w:themeColor="text1"/>
          <w:sz w:val="24"/>
          <w:szCs w:val="24"/>
          <w:lang w:val="fr-FR"/>
        </w:rPr>
        <w:t>3.322,06</w:t>
      </w:r>
      <w:r w:rsidR="00A97622" w:rsidRPr="00FB5B91">
        <w:rPr>
          <w:color w:val="000000" w:themeColor="text1"/>
          <w:sz w:val="24"/>
          <w:szCs w:val="24"/>
          <w:lang w:val="fr-FR"/>
        </w:rPr>
        <w:t xml:space="preserve"> </w:t>
      </w:r>
      <w:r w:rsidR="00031763" w:rsidRPr="00FB5B91">
        <w:rPr>
          <w:color w:val="000000" w:themeColor="text1"/>
          <w:sz w:val="24"/>
          <w:szCs w:val="24"/>
          <w:lang w:val="fr-FR"/>
        </w:rPr>
        <w:t xml:space="preserve">€, </w:t>
      </w:r>
      <w:proofErr w:type="spellStart"/>
      <w:r w:rsidR="00031763" w:rsidRPr="00FB5B91">
        <w:rPr>
          <w:color w:val="000000" w:themeColor="text1"/>
          <w:sz w:val="24"/>
          <w:szCs w:val="24"/>
          <w:lang w:val="fr-FR"/>
        </w:rPr>
        <w:t>iz</w:t>
      </w:r>
      <w:proofErr w:type="spellEnd"/>
      <w:r w:rsidR="00031763" w:rsidRPr="00FB5B91">
        <w:rPr>
          <w:color w:val="000000" w:themeColor="text1"/>
          <w:sz w:val="24"/>
          <w:szCs w:val="24"/>
          <w:lang w:val="fr-FR"/>
        </w:rPr>
        <w:t xml:space="preserve"> </w:t>
      </w:r>
      <w:proofErr w:type="spellStart"/>
      <w:r w:rsidR="00031763" w:rsidRPr="00FB5B91">
        <w:rPr>
          <w:color w:val="000000" w:themeColor="text1"/>
          <w:sz w:val="24"/>
          <w:szCs w:val="24"/>
          <w:lang w:val="fr-FR"/>
        </w:rPr>
        <w:t>programa</w:t>
      </w:r>
      <w:proofErr w:type="spellEnd"/>
      <w:r w:rsidR="00031763" w:rsidRPr="00FB5B91">
        <w:rPr>
          <w:color w:val="000000" w:themeColor="text1"/>
          <w:sz w:val="24"/>
          <w:szCs w:val="24"/>
          <w:lang w:val="fr-FR"/>
        </w:rPr>
        <w:t xml:space="preserve"> </w:t>
      </w:r>
      <w:proofErr w:type="spellStart"/>
      <w:r w:rsidR="00031763" w:rsidRPr="00FB5B91">
        <w:rPr>
          <w:color w:val="000000" w:themeColor="text1"/>
          <w:sz w:val="24"/>
          <w:szCs w:val="24"/>
          <w:lang w:val="fr-FR"/>
        </w:rPr>
        <w:t>razvoja</w:t>
      </w:r>
      <w:proofErr w:type="spellEnd"/>
      <w:r w:rsidR="00031763" w:rsidRPr="00FB5B91">
        <w:rPr>
          <w:color w:val="000000" w:themeColor="text1"/>
          <w:sz w:val="24"/>
          <w:szCs w:val="24"/>
          <w:lang w:val="fr-FR"/>
        </w:rPr>
        <w:t xml:space="preserve"> </w:t>
      </w:r>
      <w:proofErr w:type="spellStart"/>
      <w:r w:rsidR="00031763" w:rsidRPr="00FB5B91">
        <w:rPr>
          <w:color w:val="000000" w:themeColor="text1"/>
          <w:sz w:val="24"/>
          <w:szCs w:val="24"/>
          <w:lang w:val="fr-FR"/>
        </w:rPr>
        <w:t>turizma</w:t>
      </w:r>
      <w:proofErr w:type="spellEnd"/>
      <w:r w:rsidR="00031763" w:rsidRPr="00FB5B91">
        <w:rPr>
          <w:color w:val="000000" w:themeColor="text1"/>
          <w:sz w:val="24"/>
          <w:szCs w:val="24"/>
          <w:lang w:val="fr-FR"/>
        </w:rPr>
        <w:t xml:space="preserve"> 1</w:t>
      </w:r>
      <w:r w:rsidR="00A97622" w:rsidRPr="00FB5B91">
        <w:rPr>
          <w:color w:val="000000" w:themeColor="text1"/>
          <w:sz w:val="24"/>
          <w:szCs w:val="24"/>
          <w:lang w:val="fr-FR"/>
        </w:rPr>
        <w:t>4</w:t>
      </w:r>
      <w:r w:rsidR="00031763" w:rsidRPr="00FB5B91">
        <w:rPr>
          <w:color w:val="000000" w:themeColor="text1"/>
          <w:sz w:val="24"/>
          <w:szCs w:val="24"/>
          <w:lang w:val="fr-FR"/>
        </w:rPr>
        <w:t>.</w:t>
      </w:r>
      <w:r w:rsidR="00A97622" w:rsidRPr="00FB5B91">
        <w:rPr>
          <w:color w:val="000000" w:themeColor="text1"/>
          <w:sz w:val="24"/>
          <w:szCs w:val="24"/>
          <w:lang w:val="fr-FR"/>
        </w:rPr>
        <w:t>2</w:t>
      </w:r>
      <w:r w:rsidR="00031763" w:rsidRPr="00FB5B91">
        <w:rPr>
          <w:color w:val="000000" w:themeColor="text1"/>
          <w:sz w:val="24"/>
          <w:szCs w:val="24"/>
          <w:lang w:val="fr-FR"/>
        </w:rPr>
        <w:t xml:space="preserve">00,00 €, </w:t>
      </w:r>
      <w:proofErr w:type="spellStart"/>
      <w:r w:rsidR="00031763" w:rsidRPr="00FB5B91">
        <w:rPr>
          <w:color w:val="000000" w:themeColor="text1"/>
          <w:sz w:val="24"/>
          <w:szCs w:val="24"/>
          <w:lang w:val="fr-FR"/>
        </w:rPr>
        <w:t>iz</w:t>
      </w:r>
      <w:proofErr w:type="spellEnd"/>
      <w:r w:rsidR="00031763" w:rsidRPr="00FB5B91">
        <w:rPr>
          <w:color w:val="000000" w:themeColor="text1"/>
          <w:sz w:val="24"/>
          <w:szCs w:val="24"/>
          <w:lang w:val="fr-FR"/>
        </w:rPr>
        <w:t xml:space="preserve"> </w:t>
      </w:r>
      <w:proofErr w:type="spellStart"/>
      <w:r w:rsidR="00031763" w:rsidRPr="00FB5B91">
        <w:rPr>
          <w:color w:val="000000" w:themeColor="text1"/>
          <w:sz w:val="24"/>
          <w:szCs w:val="24"/>
          <w:lang w:val="fr-FR"/>
        </w:rPr>
        <w:t>programa</w:t>
      </w:r>
      <w:proofErr w:type="spellEnd"/>
      <w:r w:rsidR="00031763" w:rsidRPr="00FB5B91">
        <w:rPr>
          <w:color w:val="000000" w:themeColor="text1"/>
          <w:sz w:val="24"/>
          <w:szCs w:val="24"/>
          <w:lang w:val="fr-FR"/>
        </w:rPr>
        <w:t xml:space="preserve"> </w:t>
      </w:r>
      <w:proofErr w:type="spellStart"/>
      <w:r w:rsidR="00031763" w:rsidRPr="00FB5B91">
        <w:rPr>
          <w:color w:val="000000" w:themeColor="text1"/>
          <w:sz w:val="24"/>
          <w:szCs w:val="24"/>
          <w:lang w:val="fr-FR"/>
        </w:rPr>
        <w:t>razvoja</w:t>
      </w:r>
      <w:proofErr w:type="spellEnd"/>
      <w:r w:rsidR="00031763" w:rsidRPr="00FB5B91">
        <w:rPr>
          <w:color w:val="000000" w:themeColor="text1"/>
          <w:sz w:val="24"/>
          <w:szCs w:val="24"/>
          <w:lang w:val="fr-FR"/>
        </w:rPr>
        <w:t xml:space="preserve"> </w:t>
      </w:r>
      <w:proofErr w:type="spellStart"/>
      <w:r w:rsidR="00031763" w:rsidRPr="00FB5B91">
        <w:rPr>
          <w:color w:val="000000" w:themeColor="text1"/>
          <w:sz w:val="24"/>
          <w:szCs w:val="24"/>
          <w:lang w:val="fr-FR"/>
        </w:rPr>
        <w:t>poljoprivrede</w:t>
      </w:r>
      <w:proofErr w:type="spellEnd"/>
      <w:r w:rsidR="00031763" w:rsidRPr="00FB5B91">
        <w:rPr>
          <w:color w:val="000000" w:themeColor="text1"/>
          <w:sz w:val="24"/>
          <w:szCs w:val="24"/>
          <w:lang w:val="fr-FR"/>
        </w:rPr>
        <w:t xml:space="preserve"> I </w:t>
      </w:r>
      <w:proofErr w:type="spellStart"/>
      <w:r w:rsidR="00031763" w:rsidRPr="00FB5B91">
        <w:rPr>
          <w:color w:val="000000" w:themeColor="text1"/>
          <w:sz w:val="24"/>
          <w:szCs w:val="24"/>
          <w:lang w:val="fr-FR"/>
        </w:rPr>
        <w:t>agroturizma</w:t>
      </w:r>
      <w:proofErr w:type="spellEnd"/>
      <w:r w:rsidR="00031763" w:rsidRPr="00FB5B91">
        <w:rPr>
          <w:color w:val="000000" w:themeColor="text1"/>
          <w:sz w:val="24"/>
          <w:szCs w:val="24"/>
          <w:lang w:val="fr-FR"/>
        </w:rPr>
        <w:t xml:space="preserve"> 1</w:t>
      </w:r>
      <w:r w:rsidR="00A97622" w:rsidRPr="00FB5B91">
        <w:rPr>
          <w:color w:val="000000" w:themeColor="text1"/>
          <w:sz w:val="24"/>
          <w:szCs w:val="24"/>
          <w:lang w:val="fr-FR"/>
        </w:rPr>
        <w:t>21.809,77</w:t>
      </w:r>
      <w:r w:rsidR="00031763" w:rsidRPr="00FB5B91">
        <w:rPr>
          <w:color w:val="000000" w:themeColor="text1"/>
          <w:sz w:val="24"/>
          <w:szCs w:val="24"/>
          <w:lang w:val="fr-FR"/>
        </w:rPr>
        <w:t xml:space="preserve"> €</w:t>
      </w:r>
      <w:r w:rsidR="001E15AA" w:rsidRPr="00FB5B91">
        <w:rPr>
          <w:color w:val="000000" w:themeColor="text1"/>
          <w:sz w:val="24"/>
          <w:szCs w:val="24"/>
          <w:lang w:val="fr-FR"/>
        </w:rPr>
        <w:t>,</w:t>
      </w:r>
      <w:r w:rsidR="00031763" w:rsidRPr="00FB5B91">
        <w:rPr>
          <w:color w:val="000000" w:themeColor="text1"/>
          <w:sz w:val="24"/>
          <w:szCs w:val="24"/>
          <w:lang w:val="fr-FR"/>
        </w:rPr>
        <w:t xml:space="preserve"> </w:t>
      </w:r>
      <w:r w:rsidR="00253EE6" w:rsidRPr="00FB5B91">
        <w:rPr>
          <w:color w:val="000000" w:themeColor="text1"/>
          <w:sz w:val="24"/>
          <w:szCs w:val="24"/>
          <w:lang w:val="fr-FR"/>
        </w:rPr>
        <w:t xml:space="preserve">a </w:t>
      </w:r>
      <w:proofErr w:type="spellStart"/>
      <w:r w:rsidR="00253EE6" w:rsidRPr="00FB5B91">
        <w:rPr>
          <w:color w:val="000000" w:themeColor="text1"/>
          <w:sz w:val="24"/>
          <w:szCs w:val="24"/>
          <w:lang w:val="fr-FR"/>
        </w:rPr>
        <w:t>ostatak</w:t>
      </w:r>
      <w:proofErr w:type="spellEnd"/>
      <w:r w:rsidR="00253EE6" w:rsidRPr="00FB5B91">
        <w:rPr>
          <w:color w:val="000000" w:themeColor="text1"/>
          <w:sz w:val="24"/>
          <w:szCs w:val="24"/>
          <w:lang w:val="fr-FR"/>
        </w:rPr>
        <w:t xml:space="preserve"> </w:t>
      </w:r>
      <w:proofErr w:type="spellStart"/>
      <w:r w:rsidR="00253EE6" w:rsidRPr="00FB5B91">
        <w:rPr>
          <w:color w:val="000000" w:themeColor="text1"/>
          <w:sz w:val="24"/>
          <w:szCs w:val="24"/>
          <w:lang w:val="fr-FR"/>
        </w:rPr>
        <w:t>od</w:t>
      </w:r>
      <w:proofErr w:type="spellEnd"/>
      <w:r w:rsidR="00253EE6" w:rsidRPr="00FB5B91">
        <w:rPr>
          <w:color w:val="000000" w:themeColor="text1"/>
          <w:sz w:val="24"/>
          <w:szCs w:val="24"/>
          <w:lang w:val="fr-FR"/>
        </w:rPr>
        <w:t xml:space="preserve"> </w:t>
      </w:r>
      <w:r w:rsidR="00A97622" w:rsidRPr="00FB5B91">
        <w:rPr>
          <w:color w:val="000000" w:themeColor="text1"/>
          <w:sz w:val="24"/>
          <w:szCs w:val="24"/>
          <w:lang w:val="fr-FR"/>
        </w:rPr>
        <w:t>5</w:t>
      </w:r>
      <w:r w:rsidR="00D3246A" w:rsidRPr="00FB5B91">
        <w:rPr>
          <w:color w:val="000000" w:themeColor="text1"/>
          <w:sz w:val="24"/>
          <w:szCs w:val="24"/>
          <w:lang w:val="fr-FR"/>
        </w:rPr>
        <w:t>9.647,31</w:t>
      </w:r>
      <w:r w:rsidR="00253EE6" w:rsidRPr="00FB5B91">
        <w:rPr>
          <w:color w:val="000000" w:themeColor="text1"/>
          <w:sz w:val="24"/>
          <w:szCs w:val="24"/>
          <w:lang w:val="fr-FR"/>
        </w:rPr>
        <w:t xml:space="preserve"> € </w:t>
      </w:r>
      <w:proofErr w:type="spellStart"/>
      <w:r w:rsidR="00253EE6" w:rsidRPr="00FB5B91">
        <w:rPr>
          <w:color w:val="000000" w:themeColor="text1"/>
          <w:sz w:val="24"/>
          <w:szCs w:val="24"/>
          <w:lang w:val="fr-FR"/>
        </w:rPr>
        <w:t>odnosi</w:t>
      </w:r>
      <w:proofErr w:type="spellEnd"/>
      <w:r w:rsidR="00253EE6" w:rsidRPr="00FB5B91">
        <w:rPr>
          <w:color w:val="000000" w:themeColor="text1"/>
          <w:sz w:val="24"/>
          <w:szCs w:val="24"/>
          <w:lang w:val="fr-FR"/>
        </w:rPr>
        <w:t xml:space="preserve"> se na </w:t>
      </w:r>
      <w:proofErr w:type="spellStart"/>
      <w:r w:rsidR="00253EE6" w:rsidRPr="00FB5B91">
        <w:rPr>
          <w:color w:val="000000" w:themeColor="text1"/>
          <w:sz w:val="24"/>
          <w:szCs w:val="24"/>
          <w:lang w:val="fr-FR"/>
        </w:rPr>
        <w:t>subvencioniranje</w:t>
      </w:r>
      <w:proofErr w:type="spellEnd"/>
      <w:r w:rsidR="00253EE6" w:rsidRPr="00FB5B91">
        <w:rPr>
          <w:color w:val="000000" w:themeColor="text1"/>
          <w:sz w:val="24"/>
          <w:szCs w:val="24"/>
          <w:lang w:val="fr-FR"/>
        </w:rPr>
        <w:t xml:space="preserve"> </w:t>
      </w:r>
      <w:proofErr w:type="spellStart"/>
      <w:r w:rsidR="00253EE6" w:rsidRPr="00FB5B91">
        <w:rPr>
          <w:color w:val="000000" w:themeColor="text1"/>
          <w:sz w:val="24"/>
          <w:szCs w:val="24"/>
          <w:lang w:val="fr-FR"/>
        </w:rPr>
        <w:t>kamata</w:t>
      </w:r>
      <w:proofErr w:type="spellEnd"/>
      <w:r w:rsidR="00253EE6" w:rsidRPr="00FB5B91">
        <w:rPr>
          <w:color w:val="000000" w:themeColor="text1"/>
          <w:sz w:val="24"/>
          <w:szCs w:val="24"/>
          <w:lang w:val="fr-FR"/>
        </w:rPr>
        <w:t xml:space="preserve"> </w:t>
      </w:r>
      <w:proofErr w:type="spellStart"/>
      <w:r w:rsidR="00253EE6" w:rsidRPr="00FB5B91">
        <w:rPr>
          <w:color w:val="000000" w:themeColor="text1"/>
          <w:sz w:val="24"/>
          <w:szCs w:val="24"/>
          <w:lang w:val="fr-FR"/>
        </w:rPr>
        <w:t>za</w:t>
      </w:r>
      <w:proofErr w:type="spellEnd"/>
      <w:r w:rsidR="00253EE6" w:rsidRPr="00FB5B91">
        <w:rPr>
          <w:color w:val="000000" w:themeColor="text1"/>
          <w:sz w:val="24"/>
          <w:szCs w:val="24"/>
          <w:lang w:val="fr-FR"/>
        </w:rPr>
        <w:t xml:space="preserve"> IV. </w:t>
      </w:r>
      <w:proofErr w:type="spellStart"/>
      <w:proofErr w:type="gramStart"/>
      <w:r w:rsidR="00253EE6" w:rsidRPr="00FB5B91">
        <w:rPr>
          <w:color w:val="000000" w:themeColor="text1"/>
          <w:sz w:val="24"/>
          <w:szCs w:val="24"/>
          <w:lang w:val="fr-FR"/>
        </w:rPr>
        <w:t>kvartala</w:t>
      </w:r>
      <w:proofErr w:type="spellEnd"/>
      <w:proofErr w:type="gramEnd"/>
      <w:r w:rsidR="00253EE6" w:rsidRPr="00FB5B91">
        <w:rPr>
          <w:color w:val="000000" w:themeColor="text1"/>
          <w:sz w:val="24"/>
          <w:szCs w:val="24"/>
          <w:lang w:val="fr-FR"/>
        </w:rPr>
        <w:t xml:space="preserve"> 202</w:t>
      </w:r>
      <w:r w:rsidR="00A97622" w:rsidRPr="00FB5B91">
        <w:rPr>
          <w:color w:val="000000" w:themeColor="text1"/>
          <w:sz w:val="24"/>
          <w:szCs w:val="24"/>
          <w:lang w:val="fr-FR"/>
        </w:rPr>
        <w:t>3</w:t>
      </w:r>
      <w:r w:rsidR="00253EE6" w:rsidRPr="00FB5B91">
        <w:rPr>
          <w:color w:val="000000" w:themeColor="text1"/>
          <w:sz w:val="24"/>
          <w:szCs w:val="24"/>
          <w:lang w:val="fr-FR"/>
        </w:rPr>
        <w:t>., I.</w:t>
      </w:r>
      <w:r w:rsidR="00AC0933" w:rsidRPr="00FB5B91">
        <w:rPr>
          <w:color w:val="000000" w:themeColor="text1"/>
          <w:sz w:val="24"/>
          <w:szCs w:val="24"/>
          <w:lang w:val="fr-FR"/>
        </w:rPr>
        <w:t>,</w:t>
      </w:r>
      <w:r w:rsidR="00253EE6" w:rsidRPr="00FB5B91">
        <w:rPr>
          <w:color w:val="000000" w:themeColor="text1"/>
          <w:sz w:val="24"/>
          <w:szCs w:val="24"/>
          <w:lang w:val="fr-FR"/>
        </w:rPr>
        <w:t xml:space="preserve"> II. </w:t>
      </w:r>
      <w:proofErr w:type="gramStart"/>
      <w:r w:rsidR="00AC0933" w:rsidRPr="00FB5B91">
        <w:rPr>
          <w:color w:val="000000" w:themeColor="text1"/>
          <w:sz w:val="24"/>
          <w:szCs w:val="24"/>
          <w:lang w:val="fr-FR"/>
        </w:rPr>
        <w:t>i</w:t>
      </w:r>
      <w:proofErr w:type="gramEnd"/>
      <w:r w:rsidR="00AC0933" w:rsidRPr="00FB5B91">
        <w:rPr>
          <w:color w:val="000000" w:themeColor="text1"/>
          <w:sz w:val="24"/>
          <w:szCs w:val="24"/>
          <w:lang w:val="fr-FR"/>
        </w:rPr>
        <w:t xml:space="preserve"> III. </w:t>
      </w:r>
      <w:proofErr w:type="spellStart"/>
      <w:proofErr w:type="gramStart"/>
      <w:r w:rsidR="00253EE6" w:rsidRPr="00FB5B91">
        <w:rPr>
          <w:color w:val="000000" w:themeColor="text1"/>
          <w:sz w:val="24"/>
          <w:szCs w:val="24"/>
          <w:lang w:val="fr-FR"/>
        </w:rPr>
        <w:t>kvartal</w:t>
      </w:r>
      <w:proofErr w:type="spellEnd"/>
      <w:proofErr w:type="gramEnd"/>
      <w:r w:rsidR="00253EE6" w:rsidRPr="00FB5B91">
        <w:rPr>
          <w:color w:val="000000" w:themeColor="text1"/>
          <w:sz w:val="24"/>
          <w:szCs w:val="24"/>
          <w:lang w:val="fr-FR"/>
        </w:rPr>
        <w:t xml:space="preserve"> 202</w:t>
      </w:r>
      <w:r w:rsidR="00A97622" w:rsidRPr="00FB5B91">
        <w:rPr>
          <w:color w:val="000000" w:themeColor="text1"/>
          <w:sz w:val="24"/>
          <w:szCs w:val="24"/>
          <w:lang w:val="fr-FR"/>
        </w:rPr>
        <w:t>4</w:t>
      </w:r>
      <w:r w:rsidR="00253EE6" w:rsidRPr="00FB5B91">
        <w:rPr>
          <w:color w:val="000000" w:themeColor="text1"/>
          <w:sz w:val="24"/>
          <w:szCs w:val="24"/>
          <w:lang w:val="fr-FR"/>
        </w:rPr>
        <w:t xml:space="preserve">. </w:t>
      </w:r>
      <w:proofErr w:type="gramStart"/>
      <w:r w:rsidR="00253EE6" w:rsidRPr="00FB5B91">
        <w:rPr>
          <w:color w:val="000000" w:themeColor="text1"/>
          <w:sz w:val="24"/>
          <w:szCs w:val="24"/>
          <w:lang w:val="fr-FR"/>
        </w:rPr>
        <w:t>godine</w:t>
      </w:r>
      <w:proofErr w:type="gramEnd"/>
      <w:r w:rsidR="00253EE6" w:rsidRPr="00FB5B91">
        <w:rPr>
          <w:color w:val="000000" w:themeColor="text1"/>
          <w:sz w:val="24"/>
          <w:szCs w:val="24"/>
          <w:lang w:val="fr-FR"/>
        </w:rPr>
        <w:t xml:space="preserve"> i to po </w:t>
      </w:r>
      <w:proofErr w:type="spellStart"/>
      <w:r w:rsidR="00253EE6" w:rsidRPr="00FB5B91">
        <w:rPr>
          <w:color w:val="000000" w:themeColor="text1"/>
          <w:sz w:val="24"/>
          <w:szCs w:val="24"/>
          <w:lang w:val="fr-FR"/>
        </w:rPr>
        <w:t>programima</w:t>
      </w:r>
      <w:proofErr w:type="spellEnd"/>
      <w:r w:rsidR="00253EE6" w:rsidRPr="00FB5B91">
        <w:rPr>
          <w:color w:val="000000" w:themeColor="text1"/>
          <w:sz w:val="24"/>
          <w:szCs w:val="24"/>
          <w:lang w:val="fr-FR"/>
        </w:rPr>
        <w:t xml:space="preserve">: </w:t>
      </w:r>
      <w:proofErr w:type="spellStart"/>
      <w:r w:rsidR="00253EE6" w:rsidRPr="00FB5B91">
        <w:rPr>
          <w:color w:val="000000" w:themeColor="text1"/>
          <w:sz w:val="24"/>
          <w:szCs w:val="24"/>
          <w:lang w:val="fr-FR"/>
        </w:rPr>
        <w:t>HAMAG</w:t>
      </w:r>
      <w:proofErr w:type="spellEnd"/>
      <w:r w:rsidR="00253EE6" w:rsidRPr="00FB5B91">
        <w:rPr>
          <w:color w:val="000000" w:themeColor="text1"/>
          <w:sz w:val="24"/>
          <w:szCs w:val="24"/>
          <w:lang w:val="fr-FR"/>
        </w:rPr>
        <w:t xml:space="preserve"> </w:t>
      </w:r>
      <w:proofErr w:type="spellStart"/>
      <w:r w:rsidR="00253EE6" w:rsidRPr="00FB5B91">
        <w:rPr>
          <w:color w:val="000000" w:themeColor="text1"/>
          <w:sz w:val="24"/>
          <w:szCs w:val="24"/>
          <w:lang w:val="fr-FR"/>
        </w:rPr>
        <w:t>BICRO</w:t>
      </w:r>
      <w:proofErr w:type="spellEnd"/>
      <w:r w:rsidR="00253EE6" w:rsidRPr="00FB5B91">
        <w:rPr>
          <w:color w:val="000000" w:themeColor="text1"/>
          <w:sz w:val="24"/>
          <w:szCs w:val="24"/>
          <w:lang w:val="fr-FR"/>
        </w:rPr>
        <w:t xml:space="preserve">, </w:t>
      </w:r>
      <w:proofErr w:type="spellStart"/>
      <w:r w:rsidR="00253EE6" w:rsidRPr="00FB5B91">
        <w:rPr>
          <w:color w:val="000000" w:themeColor="text1"/>
          <w:sz w:val="24"/>
          <w:szCs w:val="24"/>
          <w:lang w:val="fr-FR"/>
        </w:rPr>
        <w:t>SKOR</w:t>
      </w:r>
      <w:proofErr w:type="spellEnd"/>
      <w:r w:rsidR="00253EE6" w:rsidRPr="00FB5B91">
        <w:rPr>
          <w:color w:val="000000" w:themeColor="text1"/>
          <w:sz w:val="24"/>
          <w:szCs w:val="24"/>
          <w:lang w:val="fr-FR"/>
        </w:rPr>
        <w:t xml:space="preserve">, </w:t>
      </w:r>
      <w:proofErr w:type="spellStart"/>
      <w:r w:rsidR="00253EE6" w:rsidRPr="00FB5B91">
        <w:rPr>
          <w:color w:val="000000" w:themeColor="text1"/>
          <w:sz w:val="24"/>
          <w:szCs w:val="24"/>
          <w:lang w:val="fr-FR"/>
        </w:rPr>
        <w:t>POTICAJ</w:t>
      </w:r>
      <w:proofErr w:type="spellEnd"/>
      <w:r w:rsidR="00253EE6" w:rsidRPr="00FB5B91">
        <w:rPr>
          <w:color w:val="000000" w:themeColor="text1"/>
          <w:sz w:val="24"/>
          <w:szCs w:val="24"/>
          <w:lang w:val="fr-FR"/>
        </w:rPr>
        <w:t xml:space="preserve"> 2014. </w:t>
      </w:r>
      <w:proofErr w:type="gramStart"/>
      <w:r w:rsidR="00253EE6" w:rsidRPr="00FB5B91">
        <w:rPr>
          <w:color w:val="000000" w:themeColor="text1"/>
          <w:sz w:val="24"/>
          <w:szCs w:val="24"/>
          <w:lang w:val="fr-FR"/>
        </w:rPr>
        <w:t>i</w:t>
      </w:r>
      <w:proofErr w:type="gramEnd"/>
      <w:r w:rsidR="00253EE6" w:rsidRPr="00FB5B91">
        <w:rPr>
          <w:color w:val="000000" w:themeColor="text1"/>
          <w:sz w:val="24"/>
          <w:szCs w:val="24"/>
          <w:lang w:val="fr-FR"/>
        </w:rPr>
        <w:t xml:space="preserve"> 2022., </w:t>
      </w:r>
      <w:proofErr w:type="spellStart"/>
      <w:r w:rsidR="00253EE6" w:rsidRPr="00FB5B91">
        <w:rPr>
          <w:color w:val="000000" w:themeColor="text1"/>
          <w:sz w:val="24"/>
          <w:szCs w:val="24"/>
          <w:lang w:val="fr-FR"/>
        </w:rPr>
        <w:t>POČETNIK</w:t>
      </w:r>
      <w:proofErr w:type="spellEnd"/>
      <w:r w:rsidR="00253EE6" w:rsidRPr="00FB5B91">
        <w:rPr>
          <w:color w:val="000000" w:themeColor="text1"/>
          <w:sz w:val="24"/>
          <w:szCs w:val="24"/>
          <w:lang w:val="fr-FR"/>
        </w:rPr>
        <w:t xml:space="preserve"> 2011., </w:t>
      </w:r>
      <w:proofErr w:type="spellStart"/>
      <w:r w:rsidR="00253EE6" w:rsidRPr="00FB5B91">
        <w:rPr>
          <w:color w:val="000000" w:themeColor="text1"/>
          <w:sz w:val="24"/>
          <w:szCs w:val="24"/>
          <w:lang w:val="fr-FR"/>
        </w:rPr>
        <w:t>RAZVOJ</w:t>
      </w:r>
      <w:proofErr w:type="spellEnd"/>
      <w:r w:rsidR="00253EE6" w:rsidRPr="00FB5B91">
        <w:rPr>
          <w:color w:val="000000" w:themeColor="text1"/>
          <w:sz w:val="24"/>
          <w:szCs w:val="24"/>
          <w:lang w:val="fr-FR"/>
        </w:rPr>
        <w:t xml:space="preserve"> 2015., i 2017., </w:t>
      </w:r>
      <w:r w:rsidR="00D3246A" w:rsidRPr="00FB5B91">
        <w:rPr>
          <w:color w:val="000000" w:themeColor="text1"/>
          <w:sz w:val="24"/>
          <w:szCs w:val="24"/>
          <w:lang w:val="fr-FR"/>
        </w:rPr>
        <w:t xml:space="preserve">i </w:t>
      </w:r>
      <w:proofErr w:type="spellStart"/>
      <w:r w:rsidR="00D3246A" w:rsidRPr="00FB5B91">
        <w:rPr>
          <w:color w:val="000000" w:themeColor="text1"/>
          <w:sz w:val="24"/>
          <w:szCs w:val="24"/>
          <w:lang w:val="fr-FR"/>
        </w:rPr>
        <w:t>O</w:t>
      </w:r>
      <w:r w:rsidR="00495600" w:rsidRPr="00FB5B91">
        <w:rPr>
          <w:color w:val="000000" w:themeColor="text1"/>
          <w:sz w:val="24"/>
          <w:szCs w:val="24"/>
          <w:lang w:val="fr-FR"/>
        </w:rPr>
        <w:t>BRTNA</w:t>
      </w:r>
      <w:proofErr w:type="spellEnd"/>
      <w:r w:rsidR="00495600" w:rsidRPr="00FB5B91">
        <w:rPr>
          <w:color w:val="000000" w:themeColor="text1"/>
          <w:sz w:val="24"/>
          <w:szCs w:val="24"/>
          <w:lang w:val="fr-FR"/>
        </w:rPr>
        <w:t xml:space="preserve"> SREDSTVA</w:t>
      </w:r>
      <w:r w:rsidR="00D3246A" w:rsidRPr="00FB5B91">
        <w:rPr>
          <w:color w:val="000000" w:themeColor="text1"/>
          <w:sz w:val="24"/>
          <w:szCs w:val="24"/>
          <w:lang w:val="fr-FR"/>
        </w:rPr>
        <w:t xml:space="preserve"> 2022</w:t>
      </w:r>
      <w:r w:rsidR="00253EE6" w:rsidRPr="00FB5B91">
        <w:rPr>
          <w:color w:val="000000" w:themeColor="text1"/>
          <w:sz w:val="24"/>
          <w:szCs w:val="24"/>
          <w:lang w:val="fr-FR"/>
        </w:rPr>
        <w:t>.</w:t>
      </w:r>
      <w:r w:rsidR="00827927" w:rsidRPr="00FB5B91">
        <w:rPr>
          <w:color w:val="000000" w:themeColor="text1"/>
          <w:sz w:val="24"/>
          <w:szCs w:val="24"/>
          <w:lang w:val="fr-FR"/>
        </w:rPr>
        <w:t xml:space="preserve"> </w:t>
      </w:r>
    </w:p>
    <w:p w14:paraId="28089607" w14:textId="099AEA52" w:rsidR="00253EE6" w:rsidRPr="00FB5B91" w:rsidRDefault="00D72779" w:rsidP="00253EE6">
      <w:pPr>
        <w:spacing w:after="0" w:line="240" w:lineRule="auto"/>
        <w:jc w:val="both"/>
        <w:rPr>
          <w:color w:val="000000" w:themeColor="text1"/>
          <w:sz w:val="24"/>
          <w:szCs w:val="24"/>
          <w:lang w:val="fr-FR"/>
        </w:rPr>
      </w:pPr>
      <w:proofErr w:type="spellStart"/>
      <w:r w:rsidRPr="00FB5B91">
        <w:rPr>
          <w:color w:val="000000" w:themeColor="text1"/>
          <w:sz w:val="24"/>
          <w:szCs w:val="24"/>
          <w:lang w:val="fr-FR"/>
        </w:rPr>
        <w:t>Subvencije</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trgovačkim</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društvima</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zadrugama</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poljoprivrednicima</w:t>
      </w:r>
      <w:proofErr w:type="spellEnd"/>
      <w:r w:rsidRPr="00FB5B91">
        <w:rPr>
          <w:color w:val="000000" w:themeColor="text1"/>
          <w:sz w:val="24"/>
          <w:szCs w:val="24"/>
          <w:lang w:val="fr-FR"/>
        </w:rPr>
        <w:t xml:space="preserve"> i </w:t>
      </w:r>
      <w:proofErr w:type="spellStart"/>
      <w:r w:rsidRPr="00FB5B91">
        <w:rPr>
          <w:color w:val="000000" w:themeColor="text1"/>
          <w:sz w:val="24"/>
          <w:szCs w:val="24"/>
          <w:lang w:val="fr-FR"/>
        </w:rPr>
        <w:t>obrtnicima</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iz</w:t>
      </w:r>
      <w:proofErr w:type="spellEnd"/>
      <w:r w:rsidRPr="00FB5B91">
        <w:rPr>
          <w:color w:val="000000" w:themeColor="text1"/>
          <w:sz w:val="24"/>
          <w:szCs w:val="24"/>
          <w:lang w:val="fr-FR"/>
        </w:rPr>
        <w:t xml:space="preserve"> EU sredstava (</w:t>
      </w:r>
      <w:proofErr w:type="spellStart"/>
      <w:r w:rsidRPr="00FB5B91">
        <w:rPr>
          <w:color w:val="000000" w:themeColor="text1"/>
          <w:sz w:val="24"/>
          <w:szCs w:val="24"/>
          <w:lang w:val="fr-FR"/>
        </w:rPr>
        <w:t>šifra</w:t>
      </w:r>
      <w:proofErr w:type="spellEnd"/>
      <w:r w:rsidRPr="00FB5B91">
        <w:rPr>
          <w:color w:val="000000" w:themeColor="text1"/>
          <w:sz w:val="24"/>
          <w:szCs w:val="24"/>
          <w:lang w:val="fr-FR"/>
        </w:rPr>
        <w:t xml:space="preserve"> 353) u </w:t>
      </w:r>
      <w:proofErr w:type="spellStart"/>
      <w:r w:rsidRPr="00FB5B91">
        <w:rPr>
          <w:color w:val="000000" w:themeColor="text1"/>
          <w:sz w:val="24"/>
          <w:szCs w:val="24"/>
          <w:lang w:val="fr-FR"/>
        </w:rPr>
        <w:t>iznosu</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od</w:t>
      </w:r>
      <w:proofErr w:type="spellEnd"/>
      <w:r w:rsidRPr="00FB5B91">
        <w:rPr>
          <w:color w:val="000000" w:themeColor="text1"/>
          <w:sz w:val="24"/>
          <w:szCs w:val="24"/>
          <w:lang w:val="fr-FR"/>
        </w:rPr>
        <w:t xml:space="preserve"> </w:t>
      </w:r>
      <w:r w:rsidR="00827927" w:rsidRPr="00FB5B91">
        <w:rPr>
          <w:color w:val="000000" w:themeColor="text1"/>
          <w:sz w:val="24"/>
          <w:szCs w:val="24"/>
          <w:lang w:val="fr-FR"/>
        </w:rPr>
        <w:t>46.305,00</w:t>
      </w:r>
      <w:r w:rsidRPr="00FB5B91">
        <w:rPr>
          <w:color w:val="000000" w:themeColor="text1"/>
          <w:sz w:val="24"/>
          <w:szCs w:val="24"/>
          <w:lang w:val="fr-FR"/>
        </w:rPr>
        <w:t xml:space="preserve"> € </w:t>
      </w:r>
      <w:proofErr w:type="spellStart"/>
      <w:r w:rsidRPr="00FB5B91">
        <w:rPr>
          <w:color w:val="000000" w:themeColor="text1"/>
          <w:sz w:val="24"/>
          <w:szCs w:val="24"/>
          <w:lang w:val="fr-FR"/>
        </w:rPr>
        <w:t>odnosi</w:t>
      </w:r>
      <w:proofErr w:type="spellEnd"/>
      <w:r w:rsidRPr="00FB5B91">
        <w:rPr>
          <w:color w:val="000000" w:themeColor="text1"/>
          <w:sz w:val="24"/>
          <w:szCs w:val="24"/>
          <w:lang w:val="fr-FR"/>
        </w:rPr>
        <w:t xml:space="preserve"> se na </w:t>
      </w:r>
      <w:proofErr w:type="spellStart"/>
      <w:r w:rsidRPr="00FB5B91">
        <w:rPr>
          <w:color w:val="000000" w:themeColor="text1"/>
          <w:sz w:val="24"/>
          <w:szCs w:val="24"/>
          <w:lang w:val="fr-FR"/>
        </w:rPr>
        <w:t>isplatu</w:t>
      </w:r>
      <w:proofErr w:type="spellEnd"/>
      <w:r w:rsidRPr="00FB5B91">
        <w:rPr>
          <w:color w:val="000000" w:themeColor="text1"/>
          <w:sz w:val="24"/>
          <w:szCs w:val="24"/>
          <w:lang w:val="fr-FR"/>
        </w:rPr>
        <w:t xml:space="preserve"> sredstava </w:t>
      </w:r>
      <w:proofErr w:type="spellStart"/>
      <w:r w:rsidRPr="00FB5B91">
        <w:rPr>
          <w:color w:val="000000" w:themeColor="text1"/>
          <w:sz w:val="24"/>
          <w:szCs w:val="24"/>
          <w:lang w:val="fr-FR"/>
        </w:rPr>
        <w:t>Javnom</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poduzeću</w:t>
      </w:r>
      <w:proofErr w:type="spellEnd"/>
      <w:r w:rsidRPr="00FB5B91">
        <w:rPr>
          <w:color w:val="000000" w:themeColor="text1"/>
          <w:sz w:val="24"/>
          <w:szCs w:val="24"/>
          <w:lang w:val="fr-FR"/>
        </w:rPr>
        <w:t xml:space="preserve"> PP </w:t>
      </w:r>
      <w:proofErr w:type="spellStart"/>
      <w:r w:rsidRPr="00FB5B91">
        <w:rPr>
          <w:color w:val="000000" w:themeColor="text1"/>
          <w:sz w:val="24"/>
          <w:szCs w:val="24"/>
          <w:lang w:val="fr-FR"/>
        </w:rPr>
        <w:t>Hutovo</w:t>
      </w:r>
      <w:proofErr w:type="spellEnd"/>
      <w:r w:rsidRPr="00FB5B91">
        <w:rPr>
          <w:color w:val="000000" w:themeColor="text1"/>
          <w:sz w:val="24"/>
          <w:szCs w:val="24"/>
          <w:lang w:val="fr-FR"/>
        </w:rPr>
        <w:t xml:space="preserve"> Blato </w:t>
      </w:r>
      <w:r w:rsidR="000A76F0" w:rsidRPr="00FB5B91">
        <w:rPr>
          <w:color w:val="000000" w:themeColor="text1"/>
          <w:sz w:val="24"/>
          <w:szCs w:val="24"/>
          <w:lang w:val="fr-FR"/>
        </w:rPr>
        <w:t>p</w:t>
      </w:r>
      <w:r w:rsidR="00CE5977" w:rsidRPr="00FB5B91">
        <w:rPr>
          <w:color w:val="000000" w:themeColor="text1"/>
          <w:sz w:val="24"/>
          <w:szCs w:val="24"/>
          <w:lang w:val="fr-FR"/>
        </w:rPr>
        <w:t>o</w:t>
      </w:r>
      <w:r w:rsidR="000A76F0" w:rsidRPr="00FB5B91">
        <w:rPr>
          <w:color w:val="000000" w:themeColor="text1"/>
          <w:sz w:val="24"/>
          <w:szCs w:val="24"/>
          <w:lang w:val="fr-FR"/>
        </w:rPr>
        <w:t xml:space="preserve"> EU </w:t>
      </w:r>
      <w:proofErr w:type="spellStart"/>
      <w:r w:rsidR="000A76F0" w:rsidRPr="00FB5B91">
        <w:rPr>
          <w:color w:val="000000" w:themeColor="text1"/>
          <w:sz w:val="24"/>
          <w:szCs w:val="24"/>
          <w:lang w:val="fr-FR"/>
        </w:rPr>
        <w:t>projektu</w:t>
      </w:r>
      <w:proofErr w:type="spellEnd"/>
      <w:r w:rsidR="000A76F0" w:rsidRPr="00FB5B91">
        <w:rPr>
          <w:color w:val="000000" w:themeColor="text1"/>
          <w:sz w:val="24"/>
          <w:szCs w:val="24"/>
          <w:lang w:val="fr-FR"/>
        </w:rPr>
        <w:t xml:space="preserve"> </w:t>
      </w:r>
      <w:bookmarkStart w:id="4" w:name="_Hlk190420538"/>
      <w:proofErr w:type="spellStart"/>
      <w:r w:rsidR="000A76F0" w:rsidRPr="00FB5B91">
        <w:rPr>
          <w:color w:val="000000" w:themeColor="text1"/>
          <w:sz w:val="24"/>
          <w:szCs w:val="24"/>
          <w:lang w:val="fr-FR"/>
        </w:rPr>
        <w:t>MoWaCLIM</w:t>
      </w:r>
      <w:proofErr w:type="spellEnd"/>
      <w:r w:rsidR="000A76F0" w:rsidRPr="00FB5B91">
        <w:rPr>
          <w:color w:val="000000" w:themeColor="text1"/>
          <w:sz w:val="24"/>
          <w:szCs w:val="24"/>
          <w:lang w:val="fr-FR"/>
        </w:rPr>
        <w:t xml:space="preserve"> - </w:t>
      </w:r>
      <w:proofErr w:type="spellStart"/>
      <w:r w:rsidR="000A76F0" w:rsidRPr="00FB5B91">
        <w:rPr>
          <w:color w:val="000000" w:themeColor="text1"/>
          <w:sz w:val="24"/>
          <w:szCs w:val="24"/>
          <w:lang w:val="fr-FR"/>
        </w:rPr>
        <w:t>uspostava</w:t>
      </w:r>
      <w:proofErr w:type="spellEnd"/>
      <w:r w:rsidR="000A76F0" w:rsidRPr="00FB5B91">
        <w:rPr>
          <w:color w:val="000000" w:themeColor="text1"/>
          <w:sz w:val="24"/>
          <w:szCs w:val="24"/>
          <w:lang w:val="fr-FR"/>
        </w:rPr>
        <w:t xml:space="preserve"> </w:t>
      </w:r>
      <w:proofErr w:type="spellStart"/>
      <w:r w:rsidR="000A76F0" w:rsidRPr="00FB5B91">
        <w:rPr>
          <w:color w:val="000000" w:themeColor="text1"/>
          <w:sz w:val="24"/>
          <w:szCs w:val="24"/>
          <w:lang w:val="fr-FR"/>
        </w:rPr>
        <w:t>jedinstvenih</w:t>
      </w:r>
      <w:proofErr w:type="spellEnd"/>
      <w:r w:rsidR="000A76F0" w:rsidRPr="00FB5B91">
        <w:rPr>
          <w:color w:val="000000" w:themeColor="text1"/>
          <w:sz w:val="24"/>
          <w:szCs w:val="24"/>
          <w:lang w:val="fr-FR"/>
        </w:rPr>
        <w:t xml:space="preserve">, </w:t>
      </w:r>
      <w:proofErr w:type="spellStart"/>
      <w:r w:rsidR="000A76F0" w:rsidRPr="00FB5B91">
        <w:rPr>
          <w:color w:val="000000" w:themeColor="text1"/>
          <w:sz w:val="24"/>
          <w:szCs w:val="24"/>
          <w:lang w:val="fr-FR"/>
        </w:rPr>
        <w:t>višerazinskih</w:t>
      </w:r>
      <w:proofErr w:type="spellEnd"/>
      <w:r w:rsidR="000A76F0" w:rsidRPr="00FB5B91">
        <w:rPr>
          <w:color w:val="000000" w:themeColor="text1"/>
          <w:sz w:val="24"/>
          <w:szCs w:val="24"/>
          <w:lang w:val="fr-FR"/>
        </w:rPr>
        <w:t xml:space="preserve"> </w:t>
      </w:r>
      <w:proofErr w:type="spellStart"/>
      <w:r w:rsidR="000A76F0" w:rsidRPr="00FB5B91">
        <w:rPr>
          <w:color w:val="000000" w:themeColor="text1"/>
          <w:sz w:val="24"/>
          <w:szCs w:val="24"/>
          <w:lang w:val="fr-FR"/>
        </w:rPr>
        <w:t>rješenja</w:t>
      </w:r>
      <w:proofErr w:type="spellEnd"/>
      <w:r w:rsidR="000A76F0" w:rsidRPr="00FB5B91">
        <w:rPr>
          <w:color w:val="000000" w:themeColor="text1"/>
          <w:sz w:val="24"/>
          <w:szCs w:val="24"/>
          <w:lang w:val="fr-FR"/>
        </w:rPr>
        <w:t xml:space="preserve"> </w:t>
      </w:r>
      <w:proofErr w:type="spellStart"/>
      <w:r w:rsidR="000A76F0" w:rsidRPr="00FB5B91">
        <w:rPr>
          <w:color w:val="000000" w:themeColor="text1"/>
          <w:sz w:val="24"/>
          <w:szCs w:val="24"/>
          <w:lang w:val="fr-FR"/>
        </w:rPr>
        <w:t>za</w:t>
      </w:r>
      <w:proofErr w:type="spellEnd"/>
      <w:r w:rsidR="000A76F0" w:rsidRPr="00FB5B91">
        <w:rPr>
          <w:color w:val="000000" w:themeColor="text1"/>
          <w:sz w:val="24"/>
          <w:szCs w:val="24"/>
          <w:lang w:val="fr-FR"/>
        </w:rPr>
        <w:t xml:space="preserve"> </w:t>
      </w:r>
      <w:proofErr w:type="spellStart"/>
      <w:r w:rsidR="000A76F0" w:rsidRPr="00FB5B91">
        <w:rPr>
          <w:color w:val="000000" w:themeColor="text1"/>
          <w:sz w:val="24"/>
          <w:szCs w:val="24"/>
          <w:lang w:val="fr-FR"/>
        </w:rPr>
        <w:t>prilagodbu</w:t>
      </w:r>
      <w:proofErr w:type="spellEnd"/>
      <w:r w:rsidR="000A76F0" w:rsidRPr="00FB5B91">
        <w:rPr>
          <w:color w:val="000000" w:themeColor="text1"/>
          <w:sz w:val="24"/>
          <w:szCs w:val="24"/>
          <w:lang w:val="fr-FR"/>
        </w:rPr>
        <w:t xml:space="preserve"> </w:t>
      </w:r>
      <w:proofErr w:type="spellStart"/>
      <w:r w:rsidR="000A76F0" w:rsidRPr="00FB5B91">
        <w:rPr>
          <w:color w:val="000000" w:themeColor="text1"/>
          <w:sz w:val="24"/>
          <w:szCs w:val="24"/>
          <w:lang w:val="fr-FR"/>
        </w:rPr>
        <w:t>poljoprivredne</w:t>
      </w:r>
      <w:proofErr w:type="spellEnd"/>
      <w:r w:rsidR="000A76F0" w:rsidRPr="00FB5B91">
        <w:rPr>
          <w:color w:val="000000" w:themeColor="text1"/>
          <w:sz w:val="24"/>
          <w:szCs w:val="24"/>
          <w:lang w:val="fr-FR"/>
        </w:rPr>
        <w:t xml:space="preserve"> </w:t>
      </w:r>
      <w:proofErr w:type="spellStart"/>
      <w:r w:rsidR="000A76F0" w:rsidRPr="00FB5B91">
        <w:rPr>
          <w:color w:val="000000" w:themeColor="text1"/>
          <w:sz w:val="24"/>
          <w:szCs w:val="24"/>
          <w:lang w:val="fr-FR"/>
        </w:rPr>
        <w:t>proizvodnje</w:t>
      </w:r>
      <w:proofErr w:type="spellEnd"/>
      <w:r w:rsidR="000A76F0" w:rsidRPr="00FB5B91">
        <w:rPr>
          <w:color w:val="000000" w:themeColor="text1"/>
          <w:sz w:val="24"/>
          <w:szCs w:val="24"/>
          <w:lang w:val="fr-FR"/>
        </w:rPr>
        <w:t xml:space="preserve"> na </w:t>
      </w:r>
      <w:proofErr w:type="spellStart"/>
      <w:r w:rsidR="000A76F0" w:rsidRPr="00FB5B91">
        <w:rPr>
          <w:color w:val="000000" w:themeColor="text1"/>
          <w:sz w:val="24"/>
          <w:szCs w:val="24"/>
          <w:lang w:val="fr-FR"/>
        </w:rPr>
        <w:t>klimatske</w:t>
      </w:r>
      <w:proofErr w:type="spellEnd"/>
      <w:r w:rsidR="000A76F0" w:rsidRPr="00FB5B91">
        <w:rPr>
          <w:color w:val="000000" w:themeColor="text1"/>
          <w:sz w:val="24"/>
          <w:szCs w:val="24"/>
          <w:lang w:val="fr-FR"/>
        </w:rPr>
        <w:t xml:space="preserve"> </w:t>
      </w:r>
      <w:proofErr w:type="spellStart"/>
      <w:r w:rsidR="000A76F0" w:rsidRPr="00FB5B91">
        <w:rPr>
          <w:color w:val="000000" w:themeColor="text1"/>
          <w:sz w:val="24"/>
          <w:szCs w:val="24"/>
          <w:lang w:val="fr-FR"/>
        </w:rPr>
        <w:t>promjene</w:t>
      </w:r>
      <w:proofErr w:type="spellEnd"/>
      <w:r w:rsidR="000A76F0" w:rsidRPr="00FB5B91">
        <w:rPr>
          <w:color w:val="000000" w:themeColor="text1"/>
          <w:sz w:val="24"/>
          <w:szCs w:val="24"/>
          <w:lang w:val="fr-FR"/>
        </w:rPr>
        <w:t xml:space="preserve">. </w:t>
      </w:r>
      <w:bookmarkEnd w:id="4"/>
      <w:proofErr w:type="spellStart"/>
      <w:r w:rsidR="000A76F0" w:rsidRPr="00FB5B91">
        <w:rPr>
          <w:color w:val="000000" w:themeColor="text1"/>
          <w:sz w:val="24"/>
          <w:szCs w:val="24"/>
          <w:lang w:val="fr-FR"/>
        </w:rPr>
        <w:t>Ovaj</w:t>
      </w:r>
      <w:proofErr w:type="spellEnd"/>
      <w:r w:rsidR="000A76F0" w:rsidRPr="00FB5B91">
        <w:rPr>
          <w:color w:val="000000" w:themeColor="text1"/>
          <w:sz w:val="24"/>
          <w:szCs w:val="24"/>
          <w:lang w:val="fr-FR"/>
        </w:rPr>
        <w:t xml:space="preserve"> </w:t>
      </w:r>
      <w:proofErr w:type="spellStart"/>
      <w:r w:rsidR="000A76F0" w:rsidRPr="00FB5B91">
        <w:rPr>
          <w:color w:val="000000" w:themeColor="text1"/>
          <w:sz w:val="24"/>
          <w:szCs w:val="24"/>
          <w:lang w:val="fr-FR"/>
        </w:rPr>
        <w:t>r</w:t>
      </w:r>
      <w:r w:rsidR="00ED5289" w:rsidRPr="00FB5B91">
        <w:rPr>
          <w:color w:val="000000" w:themeColor="text1"/>
          <w:sz w:val="24"/>
          <w:szCs w:val="24"/>
          <w:lang w:val="fr-FR"/>
        </w:rPr>
        <w:t>a</w:t>
      </w:r>
      <w:r w:rsidR="000A76F0" w:rsidRPr="00FB5B91">
        <w:rPr>
          <w:color w:val="000000" w:themeColor="text1"/>
          <w:sz w:val="24"/>
          <w:szCs w:val="24"/>
          <w:lang w:val="fr-FR"/>
        </w:rPr>
        <w:t>shod</w:t>
      </w:r>
      <w:proofErr w:type="spellEnd"/>
      <w:r w:rsidR="000A76F0" w:rsidRPr="00FB5B91">
        <w:rPr>
          <w:color w:val="000000" w:themeColor="text1"/>
          <w:sz w:val="24"/>
          <w:szCs w:val="24"/>
          <w:lang w:val="fr-FR"/>
        </w:rPr>
        <w:t xml:space="preserve"> u 2023. </w:t>
      </w:r>
      <w:proofErr w:type="spellStart"/>
      <w:proofErr w:type="gramStart"/>
      <w:r w:rsidR="000A76F0" w:rsidRPr="00FB5B91">
        <w:rPr>
          <w:color w:val="000000" w:themeColor="text1"/>
          <w:sz w:val="24"/>
          <w:szCs w:val="24"/>
          <w:lang w:val="fr-FR"/>
        </w:rPr>
        <w:t>godini</w:t>
      </w:r>
      <w:proofErr w:type="spellEnd"/>
      <w:proofErr w:type="gramEnd"/>
      <w:r w:rsidR="000A76F0" w:rsidRPr="00FB5B91">
        <w:rPr>
          <w:color w:val="000000" w:themeColor="text1"/>
          <w:sz w:val="24"/>
          <w:szCs w:val="24"/>
          <w:lang w:val="fr-FR"/>
        </w:rPr>
        <w:t xml:space="preserve"> </w:t>
      </w:r>
      <w:proofErr w:type="spellStart"/>
      <w:r w:rsidR="000A76F0" w:rsidRPr="00FB5B91">
        <w:rPr>
          <w:color w:val="000000" w:themeColor="text1"/>
          <w:sz w:val="24"/>
          <w:szCs w:val="24"/>
          <w:lang w:val="fr-FR"/>
        </w:rPr>
        <w:t>nije</w:t>
      </w:r>
      <w:proofErr w:type="spellEnd"/>
      <w:r w:rsidR="000A76F0" w:rsidRPr="00FB5B91">
        <w:rPr>
          <w:color w:val="000000" w:themeColor="text1"/>
          <w:sz w:val="24"/>
          <w:szCs w:val="24"/>
          <w:lang w:val="fr-FR"/>
        </w:rPr>
        <w:t xml:space="preserve"> </w:t>
      </w:r>
      <w:proofErr w:type="spellStart"/>
      <w:r w:rsidR="000A76F0" w:rsidRPr="00FB5B91">
        <w:rPr>
          <w:color w:val="000000" w:themeColor="text1"/>
          <w:sz w:val="24"/>
          <w:szCs w:val="24"/>
          <w:lang w:val="fr-FR"/>
        </w:rPr>
        <w:t>postojao</w:t>
      </w:r>
      <w:proofErr w:type="spellEnd"/>
      <w:r w:rsidR="000A76F0" w:rsidRPr="00FB5B91">
        <w:rPr>
          <w:color w:val="000000" w:themeColor="text1"/>
          <w:sz w:val="24"/>
          <w:szCs w:val="24"/>
          <w:lang w:val="fr-FR"/>
        </w:rPr>
        <w:t xml:space="preserve"> </w:t>
      </w:r>
      <w:proofErr w:type="spellStart"/>
      <w:r w:rsidR="000A76F0" w:rsidRPr="00FB5B91">
        <w:rPr>
          <w:color w:val="000000" w:themeColor="text1"/>
          <w:sz w:val="24"/>
          <w:szCs w:val="24"/>
          <w:lang w:val="fr-FR"/>
        </w:rPr>
        <w:t>jer</w:t>
      </w:r>
      <w:proofErr w:type="spellEnd"/>
      <w:r w:rsidR="000A76F0" w:rsidRPr="00FB5B91">
        <w:rPr>
          <w:color w:val="000000" w:themeColor="text1"/>
          <w:sz w:val="24"/>
          <w:szCs w:val="24"/>
          <w:lang w:val="fr-FR"/>
        </w:rPr>
        <w:t xml:space="preserve"> se </w:t>
      </w:r>
      <w:proofErr w:type="spellStart"/>
      <w:r w:rsidR="000A76F0" w:rsidRPr="00FB5B91">
        <w:rPr>
          <w:color w:val="000000" w:themeColor="text1"/>
          <w:sz w:val="24"/>
          <w:szCs w:val="24"/>
          <w:lang w:val="fr-FR"/>
        </w:rPr>
        <w:t>radi</w:t>
      </w:r>
      <w:proofErr w:type="spellEnd"/>
      <w:r w:rsidR="000A76F0" w:rsidRPr="00FB5B91">
        <w:rPr>
          <w:color w:val="000000" w:themeColor="text1"/>
          <w:sz w:val="24"/>
          <w:szCs w:val="24"/>
          <w:lang w:val="fr-FR"/>
        </w:rPr>
        <w:t xml:space="preserve"> o </w:t>
      </w:r>
      <w:proofErr w:type="spellStart"/>
      <w:r w:rsidR="000A76F0" w:rsidRPr="00FB5B91">
        <w:rPr>
          <w:color w:val="000000" w:themeColor="text1"/>
          <w:sz w:val="24"/>
          <w:szCs w:val="24"/>
          <w:lang w:val="fr-FR"/>
        </w:rPr>
        <w:t>novom</w:t>
      </w:r>
      <w:proofErr w:type="spellEnd"/>
      <w:r w:rsidR="000A76F0" w:rsidRPr="00FB5B91">
        <w:rPr>
          <w:color w:val="000000" w:themeColor="text1"/>
          <w:sz w:val="24"/>
          <w:szCs w:val="24"/>
          <w:lang w:val="fr-FR"/>
        </w:rPr>
        <w:t xml:space="preserve"> EU </w:t>
      </w:r>
      <w:proofErr w:type="spellStart"/>
      <w:r w:rsidR="000A76F0" w:rsidRPr="00FB5B91">
        <w:rPr>
          <w:color w:val="000000" w:themeColor="text1"/>
          <w:sz w:val="24"/>
          <w:szCs w:val="24"/>
          <w:lang w:val="fr-FR"/>
        </w:rPr>
        <w:t>projektu</w:t>
      </w:r>
      <w:proofErr w:type="spellEnd"/>
      <w:r w:rsidR="000A76F0" w:rsidRPr="00FB5B91">
        <w:rPr>
          <w:color w:val="000000" w:themeColor="text1"/>
          <w:sz w:val="24"/>
          <w:szCs w:val="24"/>
          <w:lang w:val="fr-FR"/>
        </w:rPr>
        <w:t xml:space="preserve"> </w:t>
      </w:r>
      <w:proofErr w:type="spellStart"/>
      <w:r w:rsidR="000A76F0" w:rsidRPr="00FB5B91">
        <w:rPr>
          <w:color w:val="000000" w:themeColor="text1"/>
          <w:sz w:val="24"/>
          <w:szCs w:val="24"/>
          <w:lang w:val="fr-FR"/>
        </w:rPr>
        <w:t>čija</w:t>
      </w:r>
      <w:proofErr w:type="spellEnd"/>
      <w:r w:rsidR="000A76F0" w:rsidRPr="00FB5B91">
        <w:rPr>
          <w:color w:val="000000" w:themeColor="text1"/>
          <w:sz w:val="24"/>
          <w:szCs w:val="24"/>
          <w:lang w:val="fr-FR"/>
        </w:rPr>
        <w:t xml:space="preserve"> je </w:t>
      </w:r>
      <w:proofErr w:type="spellStart"/>
      <w:r w:rsidR="000A76F0" w:rsidRPr="00FB5B91">
        <w:rPr>
          <w:color w:val="000000" w:themeColor="text1"/>
          <w:sz w:val="24"/>
          <w:szCs w:val="24"/>
          <w:lang w:val="fr-FR"/>
        </w:rPr>
        <w:t>realizacija</w:t>
      </w:r>
      <w:proofErr w:type="spellEnd"/>
      <w:r w:rsidR="000A76F0" w:rsidRPr="00FB5B91">
        <w:rPr>
          <w:color w:val="000000" w:themeColor="text1"/>
          <w:sz w:val="24"/>
          <w:szCs w:val="24"/>
          <w:lang w:val="fr-FR"/>
        </w:rPr>
        <w:t xml:space="preserve"> </w:t>
      </w:r>
      <w:proofErr w:type="spellStart"/>
      <w:r w:rsidR="000A76F0" w:rsidRPr="00FB5B91">
        <w:rPr>
          <w:color w:val="000000" w:themeColor="text1"/>
          <w:sz w:val="24"/>
          <w:szCs w:val="24"/>
          <w:lang w:val="fr-FR"/>
        </w:rPr>
        <w:t>započela</w:t>
      </w:r>
      <w:proofErr w:type="spellEnd"/>
      <w:r w:rsidR="000A76F0" w:rsidRPr="00FB5B91">
        <w:rPr>
          <w:color w:val="000000" w:themeColor="text1"/>
          <w:sz w:val="24"/>
          <w:szCs w:val="24"/>
          <w:lang w:val="fr-FR"/>
        </w:rPr>
        <w:t xml:space="preserve"> u 2024. </w:t>
      </w:r>
      <w:proofErr w:type="spellStart"/>
      <w:proofErr w:type="gramStart"/>
      <w:r w:rsidR="000A76F0" w:rsidRPr="00FB5B91">
        <w:rPr>
          <w:color w:val="000000" w:themeColor="text1"/>
          <w:sz w:val="24"/>
          <w:szCs w:val="24"/>
          <w:lang w:val="fr-FR"/>
        </w:rPr>
        <w:t>godini</w:t>
      </w:r>
      <w:proofErr w:type="spellEnd"/>
      <w:proofErr w:type="gramEnd"/>
      <w:r w:rsidR="000A76F0" w:rsidRPr="00FB5B91">
        <w:rPr>
          <w:color w:val="000000" w:themeColor="text1"/>
          <w:sz w:val="24"/>
          <w:szCs w:val="24"/>
          <w:lang w:val="fr-FR"/>
        </w:rPr>
        <w:t>.</w:t>
      </w:r>
    </w:p>
    <w:p w14:paraId="27B3B40E" w14:textId="3A3C9D6E" w:rsidR="00EF00D6" w:rsidRPr="00FB5B91" w:rsidRDefault="00EF00D6" w:rsidP="00D87E43">
      <w:pPr>
        <w:spacing w:after="0" w:line="240" w:lineRule="auto"/>
        <w:jc w:val="both"/>
        <w:rPr>
          <w:rFonts w:cstheme="minorHAnsi"/>
          <w:color w:val="FF0000"/>
          <w:sz w:val="24"/>
          <w:szCs w:val="24"/>
          <w:lang w:val="fr-FR"/>
        </w:rPr>
      </w:pPr>
    </w:p>
    <w:p w14:paraId="4047B237" w14:textId="20F114EB" w:rsidR="0035367B" w:rsidRPr="00FB5B91" w:rsidRDefault="0035367B" w:rsidP="0035367B">
      <w:pPr>
        <w:spacing w:after="0" w:line="240" w:lineRule="auto"/>
        <w:jc w:val="both"/>
        <w:rPr>
          <w:color w:val="000000" w:themeColor="text1"/>
          <w:sz w:val="24"/>
          <w:szCs w:val="24"/>
          <w:lang w:val="fr-FR"/>
        </w:rPr>
      </w:pPr>
      <w:proofErr w:type="spellStart"/>
      <w:r w:rsidRPr="00FB5B91">
        <w:rPr>
          <w:color w:val="000000" w:themeColor="text1"/>
          <w:sz w:val="24"/>
          <w:szCs w:val="24"/>
          <w:lang w:val="fr-FR"/>
        </w:rPr>
        <w:t>Pomoći</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dane</w:t>
      </w:r>
      <w:proofErr w:type="spellEnd"/>
      <w:r w:rsidRPr="00FB5B91">
        <w:rPr>
          <w:color w:val="000000" w:themeColor="text1"/>
          <w:sz w:val="24"/>
          <w:szCs w:val="24"/>
          <w:lang w:val="fr-FR"/>
        </w:rPr>
        <w:t xml:space="preserve"> u </w:t>
      </w:r>
      <w:proofErr w:type="spellStart"/>
      <w:r w:rsidRPr="00FB5B91">
        <w:rPr>
          <w:color w:val="000000" w:themeColor="text1"/>
          <w:sz w:val="24"/>
          <w:szCs w:val="24"/>
          <w:lang w:val="fr-FR"/>
        </w:rPr>
        <w:t>inozemstv</w:t>
      </w:r>
      <w:r w:rsidR="000B309F" w:rsidRPr="00FB5B91">
        <w:rPr>
          <w:color w:val="000000" w:themeColor="text1"/>
          <w:sz w:val="24"/>
          <w:szCs w:val="24"/>
          <w:lang w:val="fr-FR"/>
        </w:rPr>
        <w:t>o</w:t>
      </w:r>
      <w:proofErr w:type="spellEnd"/>
      <w:r w:rsidR="000B309F" w:rsidRPr="00FB5B91">
        <w:rPr>
          <w:color w:val="000000" w:themeColor="text1"/>
          <w:sz w:val="24"/>
          <w:szCs w:val="24"/>
          <w:lang w:val="fr-FR"/>
        </w:rPr>
        <w:t xml:space="preserve"> i </w:t>
      </w:r>
      <w:proofErr w:type="spellStart"/>
      <w:r w:rsidR="000B309F" w:rsidRPr="00FB5B91">
        <w:rPr>
          <w:color w:val="000000" w:themeColor="text1"/>
          <w:sz w:val="24"/>
          <w:szCs w:val="24"/>
          <w:lang w:val="fr-FR"/>
        </w:rPr>
        <w:t>unutar</w:t>
      </w:r>
      <w:proofErr w:type="spellEnd"/>
      <w:r w:rsidR="000B309F" w:rsidRPr="00FB5B91">
        <w:rPr>
          <w:color w:val="000000" w:themeColor="text1"/>
          <w:sz w:val="24"/>
          <w:szCs w:val="24"/>
          <w:lang w:val="fr-FR"/>
        </w:rPr>
        <w:t xml:space="preserve"> </w:t>
      </w:r>
      <w:proofErr w:type="spellStart"/>
      <w:r w:rsidR="000B309F" w:rsidRPr="00FB5B91">
        <w:rPr>
          <w:color w:val="000000" w:themeColor="text1"/>
          <w:sz w:val="24"/>
          <w:szCs w:val="24"/>
          <w:lang w:val="fr-FR"/>
        </w:rPr>
        <w:t>općeg</w:t>
      </w:r>
      <w:proofErr w:type="spellEnd"/>
      <w:r w:rsidR="000B309F" w:rsidRPr="00FB5B91">
        <w:rPr>
          <w:color w:val="000000" w:themeColor="text1"/>
          <w:sz w:val="24"/>
          <w:szCs w:val="24"/>
          <w:lang w:val="fr-FR"/>
        </w:rPr>
        <w:t xml:space="preserve"> proračuna (</w:t>
      </w:r>
      <w:proofErr w:type="spellStart"/>
      <w:r w:rsidR="000B309F" w:rsidRPr="00FB5B91">
        <w:rPr>
          <w:color w:val="000000" w:themeColor="text1"/>
          <w:sz w:val="24"/>
          <w:szCs w:val="24"/>
          <w:lang w:val="fr-FR"/>
        </w:rPr>
        <w:t>šifra</w:t>
      </w:r>
      <w:proofErr w:type="spellEnd"/>
      <w:r w:rsidR="000B309F" w:rsidRPr="00FB5B91">
        <w:rPr>
          <w:color w:val="000000" w:themeColor="text1"/>
          <w:sz w:val="24"/>
          <w:szCs w:val="24"/>
          <w:lang w:val="fr-FR"/>
        </w:rPr>
        <w:t xml:space="preserve"> 36) </w:t>
      </w:r>
      <w:proofErr w:type="spellStart"/>
      <w:r w:rsidR="000B309F" w:rsidRPr="00FB5B91">
        <w:rPr>
          <w:color w:val="000000" w:themeColor="text1"/>
          <w:sz w:val="24"/>
          <w:szCs w:val="24"/>
          <w:lang w:val="fr-FR"/>
        </w:rPr>
        <w:t>izvršene</w:t>
      </w:r>
      <w:proofErr w:type="spellEnd"/>
      <w:r w:rsidR="000B309F" w:rsidRPr="00FB5B91">
        <w:rPr>
          <w:color w:val="000000" w:themeColor="text1"/>
          <w:sz w:val="24"/>
          <w:szCs w:val="24"/>
          <w:lang w:val="fr-FR"/>
        </w:rPr>
        <w:t xml:space="preserve"> su </w:t>
      </w:r>
      <w:r w:rsidR="00B103B7" w:rsidRPr="00FB5B91">
        <w:rPr>
          <w:color w:val="000000" w:themeColor="text1"/>
          <w:sz w:val="24"/>
          <w:szCs w:val="24"/>
          <w:lang w:val="fr-FR"/>
        </w:rPr>
        <w:t>17,3</w:t>
      </w:r>
      <w:r w:rsidR="000B309F" w:rsidRPr="00FB5B91">
        <w:rPr>
          <w:color w:val="000000" w:themeColor="text1"/>
          <w:sz w:val="24"/>
          <w:szCs w:val="24"/>
          <w:lang w:val="fr-FR"/>
        </w:rPr>
        <w:t xml:space="preserve">% </w:t>
      </w:r>
      <w:proofErr w:type="spellStart"/>
      <w:r w:rsidR="000B309F" w:rsidRPr="00FB5B91">
        <w:rPr>
          <w:color w:val="000000" w:themeColor="text1"/>
          <w:sz w:val="24"/>
          <w:szCs w:val="24"/>
          <w:lang w:val="fr-FR"/>
        </w:rPr>
        <w:t>više</w:t>
      </w:r>
      <w:proofErr w:type="spellEnd"/>
      <w:r w:rsidR="000B309F" w:rsidRPr="00FB5B91">
        <w:rPr>
          <w:color w:val="000000" w:themeColor="text1"/>
          <w:sz w:val="24"/>
          <w:szCs w:val="24"/>
          <w:lang w:val="fr-FR"/>
        </w:rPr>
        <w:t xml:space="preserve"> u </w:t>
      </w:r>
      <w:proofErr w:type="spellStart"/>
      <w:r w:rsidR="000B309F" w:rsidRPr="00FB5B91">
        <w:rPr>
          <w:color w:val="000000" w:themeColor="text1"/>
          <w:sz w:val="24"/>
          <w:szCs w:val="24"/>
          <w:lang w:val="fr-FR"/>
        </w:rPr>
        <w:t>odnosu</w:t>
      </w:r>
      <w:proofErr w:type="spellEnd"/>
      <w:r w:rsidR="000B309F" w:rsidRPr="00FB5B91">
        <w:rPr>
          <w:color w:val="000000" w:themeColor="text1"/>
          <w:sz w:val="24"/>
          <w:szCs w:val="24"/>
          <w:lang w:val="fr-FR"/>
        </w:rPr>
        <w:t xml:space="preserve"> na </w:t>
      </w:r>
      <w:proofErr w:type="spellStart"/>
      <w:r w:rsidR="000B309F" w:rsidRPr="00FB5B91">
        <w:rPr>
          <w:color w:val="000000" w:themeColor="text1"/>
          <w:sz w:val="24"/>
          <w:szCs w:val="24"/>
          <w:lang w:val="fr-FR"/>
        </w:rPr>
        <w:t>prethodnu</w:t>
      </w:r>
      <w:proofErr w:type="spellEnd"/>
      <w:r w:rsidR="000B309F" w:rsidRPr="00FB5B91">
        <w:rPr>
          <w:color w:val="000000" w:themeColor="text1"/>
          <w:sz w:val="24"/>
          <w:szCs w:val="24"/>
          <w:lang w:val="fr-FR"/>
        </w:rPr>
        <w:t xml:space="preserve"> </w:t>
      </w:r>
      <w:proofErr w:type="spellStart"/>
      <w:r w:rsidR="000B309F" w:rsidRPr="00FB5B91">
        <w:rPr>
          <w:color w:val="000000" w:themeColor="text1"/>
          <w:sz w:val="24"/>
          <w:szCs w:val="24"/>
          <w:lang w:val="fr-FR"/>
        </w:rPr>
        <w:t>godinu</w:t>
      </w:r>
      <w:proofErr w:type="spellEnd"/>
      <w:r w:rsidR="000B309F" w:rsidRPr="00FB5B91">
        <w:rPr>
          <w:color w:val="000000" w:themeColor="text1"/>
          <w:sz w:val="24"/>
          <w:szCs w:val="24"/>
          <w:lang w:val="fr-FR"/>
        </w:rPr>
        <w:t>.</w:t>
      </w:r>
    </w:p>
    <w:p w14:paraId="4FA562F8" w14:textId="43949205" w:rsidR="00B103B7" w:rsidRPr="00FB5B91" w:rsidRDefault="00B103B7" w:rsidP="002172B5">
      <w:pPr>
        <w:spacing w:after="0" w:line="240" w:lineRule="auto"/>
        <w:jc w:val="both"/>
        <w:rPr>
          <w:color w:val="000000" w:themeColor="text1"/>
          <w:sz w:val="24"/>
          <w:szCs w:val="24"/>
          <w:lang w:val="fr-FR"/>
        </w:rPr>
      </w:pPr>
      <w:proofErr w:type="spellStart"/>
      <w:r w:rsidRPr="00FB5B91">
        <w:rPr>
          <w:color w:val="000000" w:themeColor="text1"/>
          <w:sz w:val="24"/>
          <w:szCs w:val="24"/>
          <w:lang w:val="fr-FR"/>
        </w:rPr>
        <w:t>Pomoći</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inozemnim</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vladama</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šifra</w:t>
      </w:r>
      <w:proofErr w:type="spellEnd"/>
      <w:r w:rsidRPr="00FB5B91">
        <w:rPr>
          <w:color w:val="000000" w:themeColor="text1"/>
          <w:sz w:val="24"/>
          <w:szCs w:val="24"/>
          <w:lang w:val="fr-FR"/>
        </w:rPr>
        <w:t xml:space="preserve"> 361) </w:t>
      </w:r>
      <w:proofErr w:type="spellStart"/>
      <w:r w:rsidRPr="00FB5B91">
        <w:rPr>
          <w:color w:val="000000" w:themeColor="text1"/>
          <w:sz w:val="24"/>
          <w:szCs w:val="24"/>
          <w:lang w:val="fr-FR"/>
        </w:rPr>
        <w:t>odnose</w:t>
      </w:r>
      <w:proofErr w:type="spellEnd"/>
      <w:r w:rsidRPr="00FB5B91">
        <w:rPr>
          <w:color w:val="000000" w:themeColor="text1"/>
          <w:sz w:val="24"/>
          <w:szCs w:val="24"/>
          <w:lang w:val="fr-FR"/>
        </w:rPr>
        <w:t xml:space="preserve"> se na na </w:t>
      </w:r>
      <w:proofErr w:type="spellStart"/>
      <w:r w:rsidRPr="00FB5B91">
        <w:rPr>
          <w:color w:val="000000" w:themeColor="text1"/>
          <w:sz w:val="24"/>
          <w:szCs w:val="24"/>
          <w:lang w:val="fr-FR"/>
        </w:rPr>
        <w:t>isplatu</w:t>
      </w:r>
      <w:proofErr w:type="spellEnd"/>
      <w:r w:rsidRPr="00FB5B91">
        <w:rPr>
          <w:color w:val="000000" w:themeColor="text1"/>
          <w:sz w:val="24"/>
          <w:szCs w:val="24"/>
          <w:lang w:val="fr-FR"/>
        </w:rPr>
        <w:t xml:space="preserve"> sredstava </w:t>
      </w:r>
      <w:proofErr w:type="spellStart"/>
      <w:r w:rsidRPr="00FB5B91">
        <w:rPr>
          <w:color w:val="000000" w:themeColor="text1"/>
          <w:sz w:val="24"/>
          <w:szCs w:val="24"/>
          <w:lang w:val="fr-FR"/>
        </w:rPr>
        <w:t>Ministarstvu</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financija</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Bosne</w:t>
      </w:r>
      <w:proofErr w:type="spellEnd"/>
      <w:r w:rsidRPr="00FB5B91">
        <w:rPr>
          <w:color w:val="000000" w:themeColor="text1"/>
          <w:sz w:val="24"/>
          <w:szCs w:val="24"/>
          <w:lang w:val="fr-FR"/>
        </w:rPr>
        <w:t xml:space="preserve"> i </w:t>
      </w:r>
      <w:proofErr w:type="spellStart"/>
      <w:r w:rsidRPr="00FB5B91">
        <w:rPr>
          <w:color w:val="000000" w:themeColor="text1"/>
          <w:sz w:val="24"/>
          <w:szCs w:val="24"/>
          <w:lang w:val="fr-FR"/>
        </w:rPr>
        <w:t>Hercegovine</w:t>
      </w:r>
      <w:proofErr w:type="spellEnd"/>
      <w:r w:rsidRPr="00FB5B91">
        <w:rPr>
          <w:color w:val="000000" w:themeColor="text1"/>
          <w:sz w:val="24"/>
          <w:szCs w:val="24"/>
          <w:lang w:val="fr-FR"/>
        </w:rPr>
        <w:t xml:space="preserve"> p</w:t>
      </w:r>
      <w:r w:rsidR="00ED5289" w:rsidRPr="00FB5B91">
        <w:rPr>
          <w:color w:val="000000" w:themeColor="text1"/>
          <w:sz w:val="24"/>
          <w:szCs w:val="24"/>
          <w:lang w:val="fr-FR"/>
        </w:rPr>
        <w:t>o</w:t>
      </w:r>
      <w:r w:rsidRPr="00FB5B91">
        <w:rPr>
          <w:color w:val="000000" w:themeColor="text1"/>
          <w:sz w:val="24"/>
          <w:szCs w:val="24"/>
          <w:lang w:val="fr-FR"/>
        </w:rPr>
        <w:t xml:space="preserve"> EU </w:t>
      </w:r>
      <w:proofErr w:type="spellStart"/>
      <w:r w:rsidRPr="00FB5B91">
        <w:rPr>
          <w:color w:val="000000" w:themeColor="text1"/>
          <w:sz w:val="24"/>
          <w:szCs w:val="24"/>
          <w:lang w:val="fr-FR"/>
        </w:rPr>
        <w:t>projektu</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MoWaCLIM</w:t>
      </w:r>
      <w:proofErr w:type="spellEnd"/>
      <w:r w:rsidRPr="00FB5B91">
        <w:rPr>
          <w:color w:val="000000" w:themeColor="text1"/>
          <w:sz w:val="24"/>
          <w:szCs w:val="24"/>
          <w:lang w:val="fr-FR"/>
        </w:rPr>
        <w:t xml:space="preserve"> - </w:t>
      </w:r>
      <w:proofErr w:type="spellStart"/>
      <w:r w:rsidRPr="00FB5B91">
        <w:rPr>
          <w:color w:val="000000" w:themeColor="text1"/>
          <w:sz w:val="24"/>
          <w:szCs w:val="24"/>
          <w:lang w:val="fr-FR"/>
        </w:rPr>
        <w:t>uspostava</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jedinstvenih</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višerazinskih</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rješenja</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za</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prilagodbu</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poljoprivredne</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proizvodnje</w:t>
      </w:r>
      <w:proofErr w:type="spellEnd"/>
      <w:r w:rsidRPr="00FB5B91">
        <w:rPr>
          <w:color w:val="000000" w:themeColor="text1"/>
          <w:sz w:val="24"/>
          <w:szCs w:val="24"/>
          <w:lang w:val="fr-FR"/>
        </w:rPr>
        <w:t xml:space="preserve"> na </w:t>
      </w:r>
      <w:proofErr w:type="spellStart"/>
      <w:r w:rsidRPr="00FB5B91">
        <w:rPr>
          <w:color w:val="000000" w:themeColor="text1"/>
          <w:sz w:val="24"/>
          <w:szCs w:val="24"/>
          <w:lang w:val="fr-FR"/>
        </w:rPr>
        <w:t>klimatske</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promjene</w:t>
      </w:r>
      <w:proofErr w:type="spellEnd"/>
      <w:r w:rsidRPr="00FB5B91">
        <w:rPr>
          <w:color w:val="000000" w:themeColor="text1"/>
          <w:sz w:val="24"/>
          <w:szCs w:val="24"/>
          <w:lang w:val="fr-FR"/>
        </w:rPr>
        <w:t xml:space="preserve"> u </w:t>
      </w:r>
      <w:proofErr w:type="spellStart"/>
      <w:r w:rsidRPr="00FB5B91">
        <w:rPr>
          <w:color w:val="000000" w:themeColor="text1"/>
          <w:sz w:val="24"/>
          <w:szCs w:val="24"/>
          <w:lang w:val="fr-FR"/>
        </w:rPr>
        <w:t>iznosu</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od</w:t>
      </w:r>
      <w:proofErr w:type="spellEnd"/>
      <w:r w:rsidRPr="00FB5B91">
        <w:rPr>
          <w:color w:val="000000" w:themeColor="text1"/>
          <w:sz w:val="24"/>
          <w:szCs w:val="24"/>
          <w:lang w:val="fr-FR"/>
        </w:rPr>
        <w:t xml:space="preserve"> 83.727,00 €. </w:t>
      </w:r>
      <w:proofErr w:type="spellStart"/>
      <w:r w:rsidRPr="00FB5B91">
        <w:rPr>
          <w:color w:val="000000" w:themeColor="text1"/>
          <w:sz w:val="24"/>
          <w:szCs w:val="24"/>
          <w:lang w:val="fr-FR"/>
        </w:rPr>
        <w:t>Ovaj</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r</w:t>
      </w:r>
      <w:r w:rsidR="00ED5289" w:rsidRPr="00FB5B91">
        <w:rPr>
          <w:color w:val="000000" w:themeColor="text1"/>
          <w:sz w:val="24"/>
          <w:szCs w:val="24"/>
          <w:lang w:val="fr-FR"/>
        </w:rPr>
        <w:t>a</w:t>
      </w:r>
      <w:r w:rsidRPr="00FB5B91">
        <w:rPr>
          <w:color w:val="000000" w:themeColor="text1"/>
          <w:sz w:val="24"/>
          <w:szCs w:val="24"/>
          <w:lang w:val="fr-FR"/>
        </w:rPr>
        <w:t>shod</w:t>
      </w:r>
      <w:proofErr w:type="spellEnd"/>
      <w:r w:rsidRPr="00FB5B91">
        <w:rPr>
          <w:color w:val="000000" w:themeColor="text1"/>
          <w:sz w:val="24"/>
          <w:szCs w:val="24"/>
          <w:lang w:val="fr-FR"/>
        </w:rPr>
        <w:t xml:space="preserve"> u 2023. </w:t>
      </w:r>
      <w:proofErr w:type="spellStart"/>
      <w:proofErr w:type="gramStart"/>
      <w:r w:rsidRPr="00FB5B91">
        <w:rPr>
          <w:color w:val="000000" w:themeColor="text1"/>
          <w:sz w:val="24"/>
          <w:szCs w:val="24"/>
          <w:lang w:val="fr-FR"/>
        </w:rPr>
        <w:t>godini</w:t>
      </w:r>
      <w:proofErr w:type="spellEnd"/>
      <w:proofErr w:type="gramEnd"/>
      <w:r w:rsidRPr="00FB5B91">
        <w:rPr>
          <w:color w:val="000000" w:themeColor="text1"/>
          <w:sz w:val="24"/>
          <w:szCs w:val="24"/>
          <w:lang w:val="fr-FR"/>
        </w:rPr>
        <w:t xml:space="preserve"> </w:t>
      </w:r>
      <w:proofErr w:type="spellStart"/>
      <w:r w:rsidRPr="00FB5B91">
        <w:rPr>
          <w:color w:val="000000" w:themeColor="text1"/>
          <w:sz w:val="24"/>
          <w:szCs w:val="24"/>
          <w:lang w:val="fr-FR"/>
        </w:rPr>
        <w:t>nije</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postojao</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jer</w:t>
      </w:r>
      <w:proofErr w:type="spellEnd"/>
      <w:r w:rsidRPr="00FB5B91">
        <w:rPr>
          <w:color w:val="000000" w:themeColor="text1"/>
          <w:sz w:val="24"/>
          <w:szCs w:val="24"/>
          <w:lang w:val="fr-FR"/>
        </w:rPr>
        <w:t xml:space="preserve"> se </w:t>
      </w:r>
      <w:proofErr w:type="spellStart"/>
      <w:r w:rsidRPr="00FB5B91">
        <w:rPr>
          <w:color w:val="000000" w:themeColor="text1"/>
          <w:sz w:val="24"/>
          <w:szCs w:val="24"/>
          <w:lang w:val="fr-FR"/>
        </w:rPr>
        <w:t>radi</w:t>
      </w:r>
      <w:proofErr w:type="spellEnd"/>
      <w:r w:rsidRPr="00FB5B91">
        <w:rPr>
          <w:color w:val="000000" w:themeColor="text1"/>
          <w:sz w:val="24"/>
          <w:szCs w:val="24"/>
          <w:lang w:val="fr-FR"/>
        </w:rPr>
        <w:t xml:space="preserve"> o </w:t>
      </w:r>
      <w:proofErr w:type="spellStart"/>
      <w:r w:rsidRPr="00FB5B91">
        <w:rPr>
          <w:color w:val="000000" w:themeColor="text1"/>
          <w:sz w:val="24"/>
          <w:szCs w:val="24"/>
          <w:lang w:val="fr-FR"/>
        </w:rPr>
        <w:t>novom</w:t>
      </w:r>
      <w:proofErr w:type="spellEnd"/>
      <w:r w:rsidRPr="00FB5B91">
        <w:rPr>
          <w:color w:val="000000" w:themeColor="text1"/>
          <w:sz w:val="24"/>
          <w:szCs w:val="24"/>
          <w:lang w:val="fr-FR"/>
        </w:rPr>
        <w:t xml:space="preserve"> EU </w:t>
      </w:r>
      <w:proofErr w:type="spellStart"/>
      <w:r w:rsidRPr="00FB5B91">
        <w:rPr>
          <w:color w:val="000000" w:themeColor="text1"/>
          <w:sz w:val="24"/>
          <w:szCs w:val="24"/>
          <w:lang w:val="fr-FR"/>
        </w:rPr>
        <w:t>projektu</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čija</w:t>
      </w:r>
      <w:proofErr w:type="spellEnd"/>
      <w:r w:rsidRPr="00FB5B91">
        <w:rPr>
          <w:color w:val="000000" w:themeColor="text1"/>
          <w:sz w:val="24"/>
          <w:szCs w:val="24"/>
          <w:lang w:val="fr-FR"/>
        </w:rPr>
        <w:t xml:space="preserve"> je </w:t>
      </w:r>
      <w:proofErr w:type="spellStart"/>
      <w:r w:rsidRPr="00FB5B91">
        <w:rPr>
          <w:color w:val="000000" w:themeColor="text1"/>
          <w:sz w:val="24"/>
          <w:szCs w:val="24"/>
          <w:lang w:val="fr-FR"/>
        </w:rPr>
        <w:t>realizacija</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započela</w:t>
      </w:r>
      <w:proofErr w:type="spellEnd"/>
      <w:r w:rsidRPr="00FB5B91">
        <w:rPr>
          <w:color w:val="000000" w:themeColor="text1"/>
          <w:sz w:val="24"/>
          <w:szCs w:val="24"/>
          <w:lang w:val="fr-FR"/>
        </w:rPr>
        <w:t xml:space="preserve"> u 2024. </w:t>
      </w:r>
      <w:proofErr w:type="spellStart"/>
      <w:proofErr w:type="gramStart"/>
      <w:r w:rsidRPr="00FB5B91">
        <w:rPr>
          <w:color w:val="000000" w:themeColor="text1"/>
          <w:sz w:val="24"/>
          <w:szCs w:val="24"/>
          <w:lang w:val="fr-FR"/>
        </w:rPr>
        <w:t>godini</w:t>
      </w:r>
      <w:proofErr w:type="spellEnd"/>
      <w:proofErr w:type="gramEnd"/>
      <w:r w:rsidRPr="00FB5B91">
        <w:rPr>
          <w:color w:val="000000" w:themeColor="text1"/>
          <w:sz w:val="24"/>
          <w:szCs w:val="24"/>
          <w:lang w:val="fr-FR"/>
        </w:rPr>
        <w:t>.</w:t>
      </w:r>
      <w:r w:rsidR="002172B5" w:rsidRPr="00FB5B91">
        <w:rPr>
          <w:color w:val="000000" w:themeColor="text1"/>
          <w:sz w:val="24"/>
          <w:szCs w:val="24"/>
          <w:lang w:val="fr-FR"/>
        </w:rPr>
        <w:t xml:space="preserve"> Iznos </w:t>
      </w:r>
      <w:proofErr w:type="spellStart"/>
      <w:r w:rsidR="002172B5" w:rsidRPr="00FB5B91">
        <w:rPr>
          <w:color w:val="000000" w:themeColor="text1"/>
          <w:sz w:val="24"/>
          <w:szCs w:val="24"/>
          <w:lang w:val="fr-FR"/>
        </w:rPr>
        <w:t>od</w:t>
      </w:r>
      <w:proofErr w:type="spellEnd"/>
      <w:r w:rsidR="002172B5" w:rsidRPr="00FB5B91">
        <w:rPr>
          <w:color w:val="000000" w:themeColor="text1"/>
          <w:sz w:val="24"/>
          <w:szCs w:val="24"/>
          <w:lang w:val="fr-FR"/>
        </w:rPr>
        <w:t xml:space="preserve"> 457,20 € </w:t>
      </w:r>
      <w:proofErr w:type="spellStart"/>
      <w:r w:rsidR="002172B5" w:rsidRPr="00FB5B91">
        <w:rPr>
          <w:color w:val="000000" w:themeColor="text1"/>
          <w:sz w:val="24"/>
          <w:szCs w:val="24"/>
          <w:lang w:val="fr-FR"/>
        </w:rPr>
        <w:t>odnosi</w:t>
      </w:r>
      <w:proofErr w:type="spellEnd"/>
      <w:r w:rsidR="002172B5" w:rsidRPr="00FB5B91">
        <w:rPr>
          <w:color w:val="000000" w:themeColor="text1"/>
          <w:sz w:val="24"/>
          <w:szCs w:val="24"/>
          <w:lang w:val="fr-FR"/>
        </w:rPr>
        <w:t xml:space="preserve"> se na </w:t>
      </w:r>
      <w:proofErr w:type="spellStart"/>
      <w:r w:rsidR="002172B5" w:rsidRPr="00FB5B91">
        <w:rPr>
          <w:color w:val="000000" w:themeColor="text1"/>
          <w:sz w:val="24"/>
          <w:szCs w:val="24"/>
          <w:lang w:val="fr-FR"/>
        </w:rPr>
        <w:t>humanitarnu</w:t>
      </w:r>
      <w:proofErr w:type="spellEnd"/>
      <w:r w:rsidR="002172B5" w:rsidRPr="00FB5B91">
        <w:rPr>
          <w:color w:val="000000" w:themeColor="text1"/>
          <w:sz w:val="24"/>
          <w:szCs w:val="24"/>
          <w:lang w:val="fr-FR"/>
        </w:rPr>
        <w:t xml:space="preserve"> </w:t>
      </w:r>
      <w:proofErr w:type="spellStart"/>
      <w:r w:rsidR="002172B5" w:rsidRPr="00FB5B91">
        <w:rPr>
          <w:color w:val="000000" w:themeColor="text1"/>
          <w:sz w:val="24"/>
          <w:szCs w:val="24"/>
          <w:lang w:val="fr-FR"/>
        </w:rPr>
        <w:t>akciju</w:t>
      </w:r>
      <w:proofErr w:type="spellEnd"/>
      <w:r w:rsidR="002172B5" w:rsidRPr="00FB5B91">
        <w:rPr>
          <w:color w:val="000000" w:themeColor="text1"/>
          <w:sz w:val="24"/>
          <w:szCs w:val="24"/>
          <w:lang w:val="fr-FR"/>
        </w:rPr>
        <w:t xml:space="preserve"> </w:t>
      </w:r>
      <w:proofErr w:type="spellStart"/>
      <w:r w:rsidR="002172B5" w:rsidRPr="00FB5B91">
        <w:rPr>
          <w:color w:val="000000" w:themeColor="text1"/>
          <w:sz w:val="24"/>
          <w:szCs w:val="24"/>
          <w:lang w:val="fr-FR"/>
        </w:rPr>
        <w:t>Caritasa</w:t>
      </w:r>
      <w:proofErr w:type="spellEnd"/>
      <w:r w:rsidR="002172B5" w:rsidRPr="00FB5B91">
        <w:rPr>
          <w:color w:val="000000" w:themeColor="text1"/>
          <w:sz w:val="24"/>
          <w:szCs w:val="24"/>
          <w:lang w:val="fr-FR"/>
        </w:rPr>
        <w:t xml:space="preserve"> </w:t>
      </w:r>
      <w:proofErr w:type="spellStart"/>
      <w:r w:rsidR="002172B5" w:rsidRPr="00FB5B91">
        <w:rPr>
          <w:color w:val="000000" w:themeColor="text1"/>
          <w:sz w:val="24"/>
          <w:szCs w:val="24"/>
          <w:lang w:val="fr-FR"/>
        </w:rPr>
        <w:t>Dubrovačke</w:t>
      </w:r>
      <w:proofErr w:type="spellEnd"/>
      <w:r w:rsidR="002172B5" w:rsidRPr="00FB5B91">
        <w:rPr>
          <w:color w:val="000000" w:themeColor="text1"/>
          <w:sz w:val="24"/>
          <w:szCs w:val="24"/>
          <w:lang w:val="fr-FR"/>
        </w:rPr>
        <w:t xml:space="preserve"> </w:t>
      </w:r>
      <w:proofErr w:type="spellStart"/>
      <w:r w:rsidR="002172B5" w:rsidRPr="00FB5B91">
        <w:rPr>
          <w:color w:val="000000" w:themeColor="text1"/>
          <w:sz w:val="24"/>
          <w:szCs w:val="24"/>
          <w:lang w:val="fr-FR"/>
        </w:rPr>
        <w:t>biskupije</w:t>
      </w:r>
      <w:proofErr w:type="spellEnd"/>
      <w:r w:rsidR="002172B5" w:rsidRPr="00FB5B91">
        <w:rPr>
          <w:color w:val="000000" w:themeColor="text1"/>
          <w:sz w:val="24"/>
          <w:szCs w:val="24"/>
          <w:lang w:val="fr-FR"/>
        </w:rPr>
        <w:t xml:space="preserve"> “</w:t>
      </w:r>
      <w:proofErr w:type="spellStart"/>
      <w:r w:rsidR="002172B5" w:rsidRPr="00FB5B91">
        <w:rPr>
          <w:color w:val="000000" w:themeColor="text1"/>
          <w:sz w:val="24"/>
          <w:szCs w:val="24"/>
          <w:lang w:val="fr-FR"/>
        </w:rPr>
        <w:t>Podjelimo</w:t>
      </w:r>
      <w:proofErr w:type="spellEnd"/>
      <w:r w:rsidR="002172B5" w:rsidRPr="00FB5B91">
        <w:rPr>
          <w:color w:val="000000" w:themeColor="text1"/>
          <w:sz w:val="24"/>
          <w:szCs w:val="24"/>
          <w:lang w:val="fr-FR"/>
        </w:rPr>
        <w:t xml:space="preserve"> </w:t>
      </w:r>
      <w:proofErr w:type="spellStart"/>
      <w:r w:rsidR="002172B5" w:rsidRPr="00FB5B91">
        <w:rPr>
          <w:color w:val="000000" w:themeColor="text1"/>
          <w:sz w:val="24"/>
          <w:szCs w:val="24"/>
          <w:lang w:val="fr-FR"/>
        </w:rPr>
        <w:t>radost</w:t>
      </w:r>
      <w:proofErr w:type="spellEnd"/>
      <w:r w:rsidR="002172B5" w:rsidRPr="00FB5B91">
        <w:rPr>
          <w:color w:val="000000" w:themeColor="text1"/>
          <w:sz w:val="24"/>
          <w:szCs w:val="24"/>
          <w:lang w:val="fr-FR"/>
        </w:rPr>
        <w:t xml:space="preserve"> </w:t>
      </w:r>
      <w:proofErr w:type="spellStart"/>
      <w:r w:rsidR="002172B5" w:rsidRPr="00FB5B91">
        <w:rPr>
          <w:color w:val="000000" w:themeColor="text1"/>
          <w:sz w:val="24"/>
          <w:szCs w:val="24"/>
          <w:lang w:val="fr-FR"/>
        </w:rPr>
        <w:t>Božića</w:t>
      </w:r>
      <w:proofErr w:type="spellEnd"/>
      <w:r w:rsidR="002172B5" w:rsidRPr="00FB5B91">
        <w:rPr>
          <w:color w:val="000000" w:themeColor="text1"/>
          <w:sz w:val="24"/>
          <w:szCs w:val="24"/>
          <w:lang w:val="fr-FR"/>
        </w:rPr>
        <w:t xml:space="preserve">” </w:t>
      </w:r>
      <w:proofErr w:type="spellStart"/>
      <w:r w:rsidR="002172B5" w:rsidRPr="00FB5B91">
        <w:rPr>
          <w:color w:val="000000" w:themeColor="text1"/>
          <w:sz w:val="24"/>
          <w:szCs w:val="24"/>
          <w:lang w:val="fr-FR"/>
        </w:rPr>
        <w:t>doniranjem</w:t>
      </w:r>
      <w:proofErr w:type="spellEnd"/>
      <w:r w:rsidR="002172B5" w:rsidRPr="00FB5B91">
        <w:rPr>
          <w:color w:val="000000" w:themeColor="text1"/>
          <w:sz w:val="24"/>
          <w:szCs w:val="24"/>
          <w:lang w:val="fr-FR"/>
        </w:rPr>
        <w:t xml:space="preserve"> </w:t>
      </w:r>
      <w:proofErr w:type="spellStart"/>
      <w:r w:rsidR="002172B5" w:rsidRPr="00FB5B91">
        <w:rPr>
          <w:color w:val="000000" w:themeColor="text1"/>
          <w:sz w:val="24"/>
          <w:szCs w:val="24"/>
          <w:lang w:val="fr-FR"/>
        </w:rPr>
        <w:t>paketa</w:t>
      </w:r>
      <w:proofErr w:type="spellEnd"/>
      <w:r w:rsidR="002172B5" w:rsidRPr="00FB5B91">
        <w:rPr>
          <w:color w:val="000000" w:themeColor="text1"/>
          <w:sz w:val="24"/>
          <w:szCs w:val="24"/>
          <w:lang w:val="fr-FR"/>
        </w:rPr>
        <w:t xml:space="preserve"> s </w:t>
      </w:r>
      <w:proofErr w:type="spellStart"/>
      <w:r w:rsidR="002172B5" w:rsidRPr="00FB5B91">
        <w:rPr>
          <w:color w:val="000000" w:themeColor="text1"/>
          <w:sz w:val="24"/>
          <w:szCs w:val="24"/>
          <w:lang w:val="fr-FR"/>
        </w:rPr>
        <w:t>namirnicama</w:t>
      </w:r>
      <w:proofErr w:type="spellEnd"/>
      <w:r w:rsidR="002172B5" w:rsidRPr="00FB5B91">
        <w:rPr>
          <w:color w:val="000000" w:themeColor="text1"/>
          <w:sz w:val="24"/>
          <w:szCs w:val="24"/>
          <w:lang w:val="fr-FR"/>
        </w:rPr>
        <w:t xml:space="preserve"> i </w:t>
      </w:r>
      <w:proofErr w:type="spellStart"/>
      <w:r w:rsidR="002172B5" w:rsidRPr="00FB5B91">
        <w:rPr>
          <w:color w:val="000000" w:themeColor="text1"/>
          <w:sz w:val="24"/>
          <w:szCs w:val="24"/>
          <w:lang w:val="fr-FR"/>
        </w:rPr>
        <w:t>higijenskim</w:t>
      </w:r>
      <w:proofErr w:type="spellEnd"/>
      <w:r w:rsidR="002172B5" w:rsidRPr="00FB5B91">
        <w:rPr>
          <w:color w:val="000000" w:themeColor="text1"/>
          <w:sz w:val="24"/>
          <w:szCs w:val="24"/>
          <w:lang w:val="fr-FR"/>
        </w:rPr>
        <w:t xml:space="preserve"> </w:t>
      </w:r>
      <w:proofErr w:type="spellStart"/>
      <w:r w:rsidR="002172B5" w:rsidRPr="00FB5B91">
        <w:rPr>
          <w:color w:val="000000" w:themeColor="text1"/>
          <w:sz w:val="24"/>
          <w:szCs w:val="24"/>
          <w:lang w:val="fr-FR"/>
        </w:rPr>
        <w:t>potrepštinama</w:t>
      </w:r>
      <w:proofErr w:type="spellEnd"/>
      <w:r w:rsidR="002172B5" w:rsidRPr="00FB5B91">
        <w:rPr>
          <w:color w:val="000000" w:themeColor="text1"/>
          <w:sz w:val="24"/>
          <w:szCs w:val="24"/>
          <w:lang w:val="fr-FR"/>
        </w:rPr>
        <w:t xml:space="preserve"> </w:t>
      </w:r>
      <w:proofErr w:type="spellStart"/>
      <w:r w:rsidR="002172B5" w:rsidRPr="00FB5B91">
        <w:rPr>
          <w:color w:val="000000" w:themeColor="text1"/>
          <w:sz w:val="24"/>
          <w:szCs w:val="24"/>
          <w:lang w:val="fr-FR"/>
        </w:rPr>
        <w:t>za</w:t>
      </w:r>
      <w:proofErr w:type="spellEnd"/>
      <w:r w:rsidR="002172B5" w:rsidRPr="00FB5B91">
        <w:rPr>
          <w:color w:val="000000" w:themeColor="text1"/>
          <w:sz w:val="24"/>
          <w:szCs w:val="24"/>
          <w:lang w:val="fr-FR"/>
        </w:rPr>
        <w:t xml:space="preserve"> </w:t>
      </w:r>
      <w:proofErr w:type="spellStart"/>
      <w:r w:rsidR="002172B5" w:rsidRPr="00FB5B91">
        <w:rPr>
          <w:color w:val="000000" w:themeColor="text1"/>
          <w:sz w:val="24"/>
          <w:szCs w:val="24"/>
          <w:lang w:val="fr-FR"/>
        </w:rPr>
        <w:t>potrebite</w:t>
      </w:r>
      <w:proofErr w:type="spellEnd"/>
      <w:r w:rsidR="002172B5" w:rsidRPr="00FB5B91">
        <w:rPr>
          <w:color w:val="000000" w:themeColor="text1"/>
          <w:sz w:val="24"/>
          <w:szCs w:val="24"/>
          <w:lang w:val="fr-FR"/>
        </w:rPr>
        <w:t xml:space="preserve"> </w:t>
      </w:r>
      <w:proofErr w:type="spellStart"/>
      <w:r w:rsidR="002172B5" w:rsidRPr="00FB5B91">
        <w:rPr>
          <w:color w:val="000000" w:themeColor="text1"/>
          <w:sz w:val="24"/>
          <w:szCs w:val="24"/>
          <w:lang w:val="fr-FR"/>
        </w:rPr>
        <w:t>stanovnike</w:t>
      </w:r>
      <w:proofErr w:type="spellEnd"/>
      <w:r w:rsidR="002172B5" w:rsidRPr="00FB5B91">
        <w:rPr>
          <w:color w:val="000000" w:themeColor="text1"/>
          <w:sz w:val="24"/>
          <w:szCs w:val="24"/>
          <w:lang w:val="fr-FR"/>
        </w:rPr>
        <w:t xml:space="preserve"> </w:t>
      </w:r>
      <w:proofErr w:type="spellStart"/>
      <w:r w:rsidR="002172B5" w:rsidRPr="00FB5B91">
        <w:rPr>
          <w:color w:val="000000" w:themeColor="text1"/>
          <w:sz w:val="24"/>
          <w:szCs w:val="24"/>
          <w:lang w:val="fr-FR"/>
        </w:rPr>
        <w:t>Vrhbosanske</w:t>
      </w:r>
      <w:proofErr w:type="spellEnd"/>
      <w:r w:rsidR="002172B5" w:rsidRPr="00FB5B91">
        <w:rPr>
          <w:color w:val="000000" w:themeColor="text1"/>
          <w:sz w:val="24"/>
          <w:szCs w:val="24"/>
          <w:lang w:val="fr-FR"/>
        </w:rPr>
        <w:t xml:space="preserve"> </w:t>
      </w:r>
      <w:proofErr w:type="spellStart"/>
      <w:r w:rsidR="002172B5" w:rsidRPr="00FB5B91">
        <w:rPr>
          <w:color w:val="000000" w:themeColor="text1"/>
          <w:sz w:val="24"/>
          <w:szCs w:val="24"/>
          <w:lang w:val="fr-FR"/>
        </w:rPr>
        <w:t>nadbiskupije</w:t>
      </w:r>
      <w:proofErr w:type="spellEnd"/>
      <w:r w:rsidR="002172B5" w:rsidRPr="00FB5B91">
        <w:rPr>
          <w:color w:val="000000" w:themeColor="text1"/>
          <w:sz w:val="24"/>
          <w:szCs w:val="24"/>
          <w:lang w:val="fr-FR"/>
        </w:rPr>
        <w:t xml:space="preserve">, </w:t>
      </w:r>
      <w:proofErr w:type="spellStart"/>
      <w:r w:rsidR="002172B5" w:rsidRPr="00FB5B91">
        <w:rPr>
          <w:color w:val="000000" w:themeColor="text1"/>
          <w:sz w:val="24"/>
          <w:szCs w:val="24"/>
          <w:lang w:val="fr-FR"/>
        </w:rPr>
        <w:t>točnije</w:t>
      </w:r>
      <w:proofErr w:type="spellEnd"/>
      <w:r w:rsidR="002172B5" w:rsidRPr="00FB5B91">
        <w:rPr>
          <w:color w:val="000000" w:themeColor="text1"/>
          <w:sz w:val="24"/>
          <w:szCs w:val="24"/>
          <w:lang w:val="fr-FR"/>
        </w:rPr>
        <w:t xml:space="preserve"> </w:t>
      </w:r>
      <w:proofErr w:type="spellStart"/>
      <w:r w:rsidR="002172B5" w:rsidRPr="00FB5B91">
        <w:rPr>
          <w:color w:val="000000" w:themeColor="text1"/>
          <w:sz w:val="24"/>
          <w:szCs w:val="24"/>
          <w:lang w:val="fr-FR"/>
        </w:rPr>
        <w:t>mjesta</w:t>
      </w:r>
      <w:proofErr w:type="spellEnd"/>
      <w:r w:rsidR="002172B5" w:rsidRPr="00FB5B91">
        <w:rPr>
          <w:color w:val="000000" w:themeColor="text1"/>
          <w:sz w:val="24"/>
          <w:szCs w:val="24"/>
          <w:lang w:val="fr-FR"/>
        </w:rPr>
        <w:t xml:space="preserve"> </w:t>
      </w:r>
      <w:proofErr w:type="spellStart"/>
      <w:r w:rsidR="00ED5289" w:rsidRPr="00FB5B91">
        <w:rPr>
          <w:color w:val="000000" w:themeColor="text1"/>
          <w:sz w:val="24"/>
          <w:szCs w:val="24"/>
          <w:lang w:val="fr-FR"/>
        </w:rPr>
        <w:t>K</w:t>
      </w:r>
      <w:r w:rsidR="002172B5" w:rsidRPr="00FB5B91">
        <w:rPr>
          <w:color w:val="000000" w:themeColor="text1"/>
          <w:sz w:val="24"/>
          <w:szCs w:val="24"/>
          <w:lang w:val="fr-FR"/>
        </w:rPr>
        <w:t>akanj</w:t>
      </w:r>
      <w:proofErr w:type="spellEnd"/>
      <w:r w:rsidR="002172B5" w:rsidRPr="00FB5B91">
        <w:rPr>
          <w:color w:val="000000" w:themeColor="text1"/>
          <w:sz w:val="24"/>
          <w:szCs w:val="24"/>
          <w:lang w:val="fr-FR"/>
        </w:rPr>
        <w:t xml:space="preserve">, </w:t>
      </w:r>
      <w:proofErr w:type="spellStart"/>
      <w:r w:rsidR="002172B5" w:rsidRPr="00FB5B91">
        <w:rPr>
          <w:color w:val="000000" w:themeColor="text1"/>
          <w:sz w:val="24"/>
          <w:szCs w:val="24"/>
          <w:lang w:val="fr-FR"/>
        </w:rPr>
        <w:t>Kraljeva</w:t>
      </w:r>
      <w:proofErr w:type="spellEnd"/>
      <w:r w:rsidR="002172B5" w:rsidRPr="00FB5B91">
        <w:rPr>
          <w:color w:val="000000" w:themeColor="text1"/>
          <w:sz w:val="24"/>
          <w:szCs w:val="24"/>
          <w:lang w:val="fr-FR"/>
        </w:rPr>
        <w:t xml:space="preserve"> </w:t>
      </w:r>
      <w:proofErr w:type="spellStart"/>
      <w:r w:rsidR="002172B5" w:rsidRPr="00FB5B91">
        <w:rPr>
          <w:color w:val="000000" w:themeColor="text1"/>
          <w:sz w:val="24"/>
          <w:szCs w:val="24"/>
          <w:lang w:val="fr-FR"/>
        </w:rPr>
        <w:t>Sutjeska</w:t>
      </w:r>
      <w:proofErr w:type="spellEnd"/>
      <w:r w:rsidR="002172B5" w:rsidRPr="00FB5B91">
        <w:rPr>
          <w:color w:val="000000" w:themeColor="text1"/>
          <w:sz w:val="24"/>
          <w:szCs w:val="24"/>
          <w:lang w:val="fr-FR"/>
        </w:rPr>
        <w:t xml:space="preserve">, </w:t>
      </w:r>
      <w:proofErr w:type="spellStart"/>
      <w:r w:rsidR="002172B5" w:rsidRPr="00FB5B91">
        <w:rPr>
          <w:color w:val="000000" w:themeColor="text1"/>
          <w:sz w:val="24"/>
          <w:szCs w:val="24"/>
          <w:lang w:val="fr-FR"/>
        </w:rPr>
        <w:t>Vukanovići</w:t>
      </w:r>
      <w:proofErr w:type="spellEnd"/>
      <w:r w:rsidR="002172B5" w:rsidRPr="00FB5B91">
        <w:rPr>
          <w:color w:val="000000" w:themeColor="text1"/>
          <w:sz w:val="24"/>
          <w:szCs w:val="24"/>
          <w:lang w:val="fr-FR"/>
        </w:rPr>
        <w:t xml:space="preserve"> i </w:t>
      </w:r>
      <w:proofErr w:type="spellStart"/>
      <w:r w:rsidR="002172B5" w:rsidRPr="00FB5B91">
        <w:rPr>
          <w:color w:val="000000" w:themeColor="text1"/>
          <w:sz w:val="24"/>
          <w:szCs w:val="24"/>
          <w:lang w:val="fr-FR"/>
        </w:rPr>
        <w:t>Haljinići</w:t>
      </w:r>
      <w:proofErr w:type="spellEnd"/>
      <w:r w:rsidR="002172B5" w:rsidRPr="00FB5B91">
        <w:rPr>
          <w:color w:val="000000" w:themeColor="text1"/>
          <w:sz w:val="24"/>
          <w:szCs w:val="24"/>
          <w:lang w:val="fr-FR"/>
        </w:rPr>
        <w:t xml:space="preserve">. U 2023. </w:t>
      </w:r>
      <w:proofErr w:type="spellStart"/>
      <w:proofErr w:type="gramStart"/>
      <w:r w:rsidR="002172B5" w:rsidRPr="00FB5B91">
        <w:rPr>
          <w:color w:val="000000" w:themeColor="text1"/>
          <w:sz w:val="24"/>
          <w:szCs w:val="24"/>
          <w:lang w:val="fr-FR"/>
        </w:rPr>
        <w:t>godini</w:t>
      </w:r>
      <w:proofErr w:type="spellEnd"/>
      <w:proofErr w:type="gramEnd"/>
      <w:r w:rsidR="002172B5" w:rsidRPr="00FB5B91">
        <w:rPr>
          <w:color w:val="000000" w:themeColor="text1"/>
          <w:sz w:val="24"/>
          <w:szCs w:val="24"/>
          <w:lang w:val="fr-FR"/>
        </w:rPr>
        <w:t xml:space="preserve"> </w:t>
      </w:r>
      <w:proofErr w:type="spellStart"/>
      <w:r w:rsidR="008706B3" w:rsidRPr="00FB5B91">
        <w:rPr>
          <w:color w:val="000000" w:themeColor="text1"/>
          <w:sz w:val="24"/>
          <w:szCs w:val="24"/>
          <w:lang w:val="fr-FR"/>
        </w:rPr>
        <w:t>ova</w:t>
      </w:r>
      <w:proofErr w:type="spellEnd"/>
      <w:r w:rsidR="008706B3" w:rsidRPr="00FB5B91">
        <w:rPr>
          <w:color w:val="000000" w:themeColor="text1"/>
          <w:sz w:val="24"/>
          <w:szCs w:val="24"/>
          <w:lang w:val="fr-FR"/>
        </w:rPr>
        <w:t xml:space="preserve"> </w:t>
      </w:r>
      <w:proofErr w:type="spellStart"/>
      <w:r w:rsidR="008706B3" w:rsidRPr="00FB5B91">
        <w:rPr>
          <w:color w:val="000000" w:themeColor="text1"/>
          <w:sz w:val="24"/>
          <w:szCs w:val="24"/>
          <w:lang w:val="fr-FR"/>
        </w:rPr>
        <w:t>akcija</w:t>
      </w:r>
      <w:proofErr w:type="spellEnd"/>
      <w:r w:rsidR="008706B3" w:rsidRPr="00FB5B91">
        <w:rPr>
          <w:color w:val="000000" w:themeColor="text1"/>
          <w:sz w:val="24"/>
          <w:szCs w:val="24"/>
          <w:lang w:val="fr-FR"/>
        </w:rPr>
        <w:t xml:space="preserve"> se </w:t>
      </w:r>
      <w:proofErr w:type="spellStart"/>
      <w:r w:rsidR="008706B3" w:rsidRPr="00FB5B91">
        <w:rPr>
          <w:color w:val="000000" w:themeColor="text1"/>
          <w:sz w:val="24"/>
          <w:szCs w:val="24"/>
          <w:lang w:val="fr-FR"/>
        </w:rPr>
        <w:t>provodila</w:t>
      </w:r>
      <w:proofErr w:type="spellEnd"/>
      <w:r w:rsidR="008706B3" w:rsidRPr="00FB5B91">
        <w:rPr>
          <w:color w:val="000000" w:themeColor="text1"/>
          <w:sz w:val="24"/>
          <w:szCs w:val="24"/>
          <w:lang w:val="fr-FR"/>
        </w:rPr>
        <w:t xml:space="preserve"> </w:t>
      </w:r>
      <w:proofErr w:type="spellStart"/>
      <w:r w:rsidR="008706B3" w:rsidRPr="00FB5B91">
        <w:rPr>
          <w:color w:val="000000" w:themeColor="text1"/>
          <w:sz w:val="24"/>
          <w:szCs w:val="24"/>
          <w:lang w:val="fr-FR"/>
        </w:rPr>
        <w:t>za</w:t>
      </w:r>
      <w:proofErr w:type="spellEnd"/>
      <w:r w:rsidR="008706B3" w:rsidRPr="00FB5B91">
        <w:rPr>
          <w:color w:val="000000" w:themeColor="text1"/>
          <w:sz w:val="24"/>
          <w:szCs w:val="24"/>
          <w:lang w:val="fr-FR"/>
        </w:rPr>
        <w:t xml:space="preserve"> </w:t>
      </w:r>
      <w:proofErr w:type="spellStart"/>
      <w:r w:rsidR="008706B3" w:rsidRPr="00FB5B91">
        <w:rPr>
          <w:color w:val="000000" w:themeColor="text1"/>
          <w:sz w:val="24"/>
          <w:szCs w:val="24"/>
          <w:lang w:val="fr-FR"/>
        </w:rPr>
        <w:t>za</w:t>
      </w:r>
      <w:proofErr w:type="spellEnd"/>
      <w:r w:rsidR="008706B3" w:rsidRPr="00FB5B91">
        <w:rPr>
          <w:color w:val="000000" w:themeColor="text1"/>
          <w:sz w:val="24"/>
          <w:szCs w:val="24"/>
          <w:lang w:val="fr-FR"/>
        </w:rPr>
        <w:t xml:space="preserve"> </w:t>
      </w:r>
      <w:proofErr w:type="spellStart"/>
      <w:r w:rsidR="008706B3" w:rsidRPr="00FB5B91">
        <w:rPr>
          <w:color w:val="000000" w:themeColor="text1"/>
          <w:sz w:val="24"/>
          <w:szCs w:val="24"/>
          <w:lang w:val="fr-FR"/>
        </w:rPr>
        <w:t>Borovo</w:t>
      </w:r>
      <w:proofErr w:type="spellEnd"/>
      <w:r w:rsidR="008706B3" w:rsidRPr="00FB5B91">
        <w:rPr>
          <w:color w:val="000000" w:themeColor="text1"/>
          <w:sz w:val="24"/>
          <w:szCs w:val="24"/>
          <w:lang w:val="fr-FR"/>
        </w:rPr>
        <w:t xml:space="preserve"> </w:t>
      </w:r>
      <w:proofErr w:type="spellStart"/>
      <w:r w:rsidR="008706B3" w:rsidRPr="00FB5B91">
        <w:rPr>
          <w:color w:val="000000" w:themeColor="text1"/>
          <w:sz w:val="24"/>
          <w:szCs w:val="24"/>
          <w:lang w:val="fr-FR"/>
        </w:rPr>
        <w:t>Naselje</w:t>
      </w:r>
      <w:proofErr w:type="spellEnd"/>
      <w:r w:rsidR="008706B3" w:rsidRPr="00FB5B91">
        <w:rPr>
          <w:color w:val="000000" w:themeColor="text1"/>
          <w:sz w:val="24"/>
          <w:szCs w:val="24"/>
          <w:lang w:val="fr-FR"/>
        </w:rPr>
        <w:t xml:space="preserve"> u </w:t>
      </w:r>
      <w:proofErr w:type="spellStart"/>
      <w:r w:rsidR="008706B3" w:rsidRPr="00FB5B91">
        <w:rPr>
          <w:color w:val="000000" w:themeColor="text1"/>
          <w:sz w:val="24"/>
          <w:szCs w:val="24"/>
          <w:lang w:val="fr-FR"/>
        </w:rPr>
        <w:t>Vukovaru</w:t>
      </w:r>
      <w:proofErr w:type="spellEnd"/>
      <w:r w:rsidR="008706B3" w:rsidRPr="00FB5B91">
        <w:rPr>
          <w:color w:val="000000" w:themeColor="text1"/>
          <w:sz w:val="24"/>
          <w:szCs w:val="24"/>
          <w:lang w:val="fr-FR"/>
        </w:rPr>
        <w:t xml:space="preserve"> </w:t>
      </w:r>
      <w:proofErr w:type="spellStart"/>
      <w:r w:rsidR="008706B3" w:rsidRPr="00FB5B91">
        <w:rPr>
          <w:color w:val="000000" w:themeColor="text1"/>
          <w:sz w:val="24"/>
          <w:szCs w:val="24"/>
          <w:lang w:val="fr-FR"/>
        </w:rPr>
        <w:t>pa</w:t>
      </w:r>
      <w:proofErr w:type="spellEnd"/>
      <w:r w:rsidR="008706B3" w:rsidRPr="00FB5B91">
        <w:rPr>
          <w:color w:val="000000" w:themeColor="text1"/>
          <w:sz w:val="24"/>
          <w:szCs w:val="24"/>
          <w:lang w:val="fr-FR"/>
        </w:rPr>
        <w:t xml:space="preserve"> </w:t>
      </w:r>
      <w:proofErr w:type="spellStart"/>
      <w:r w:rsidR="00ED5289" w:rsidRPr="00FB5B91">
        <w:rPr>
          <w:color w:val="000000" w:themeColor="text1"/>
          <w:sz w:val="24"/>
          <w:szCs w:val="24"/>
          <w:lang w:val="fr-FR"/>
        </w:rPr>
        <w:t>i</w:t>
      </w:r>
      <w:r w:rsidR="008706B3" w:rsidRPr="00FB5B91">
        <w:rPr>
          <w:color w:val="000000" w:themeColor="text1"/>
          <w:sz w:val="24"/>
          <w:szCs w:val="24"/>
          <w:lang w:val="fr-FR"/>
        </w:rPr>
        <w:t>z</w:t>
      </w:r>
      <w:proofErr w:type="spellEnd"/>
      <w:r w:rsidR="008706B3" w:rsidRPr="00FB5B91">
        <w:rPr>
          <w:color w:val="000000" w:themeColor="text1"/>
          <w:sz w:val="24"/>
          <w:szCs w:val="24"/>
          <w:lang w:val="fr-FR"/>
        </w:rPr>
        <w:t xml:space="preserve"> </w:t>
      </w:r>
      <w:proofErr w:type="spellStart"/>
      <w:r w:rsidR="008706B3" w:rsidRPr="00FB5B91">
        <w:rPr>
          <w:color w:val="000000" w:themeColor="text1"/>
          <w:sz w:val="24"/>
          <w:szCs w:val="24"/>
          <w:lang w:val="fr-FR"/>
        </w:rPr>
        <w:t>tog</w:t>
      </w:r>
      <w:proofErr w:type="spellEnd"/>
      <w:r w:rsidR="008706B3" w:rsidRPr="00FB5B91">
        <w:rPr>
          <w:color w:val="000000" w:themeColor="text1"/>
          <w:sz w:val="24"/>
          <w:szCs w:val="24"/>
          <w:lang w:val="fr-FR"/>
        </w:rPr>
        <w:t xml:space="preserve"> </w:t>
      </w:r>
      <w:proofErr w:type="spellStart"/>
      <w:r w:rsidR="008706B3" w:rsidRPr="00FB5B91">
        <w:rPr>
          <w:color w:val="000000" w:themeColor="text1"/>
          <w:sz w:val="24"/>
          <w:szCs w:val="24"/>
          <w:lang w:val="fr-FR"/>
        </w:rPr>
        <w:t>razloga</w:t>
      </w:r>
      <w:proofErr w:type="spellEnd"/>
      <w:r w:rsidR="008706B3" w:rsidRPr="00FB5B91">
        <w:rPr>
          <w:color w:val="000000" w:themeColor="text1"/>
          <w:sz w:val="24"/>
          <w:szCs w:val="24"/>
          <w:lang w:val="fr-FR"/>
        </w:rPr>
        <w:t xml:space="preserve"> </w:t>
      </w:r>
      <w:proofErr w:type="spellStart"/>
      <w:r w:rsidR="008706B3" w:rsidRPr="00FB5B91">
        <w:rPr>
          <w:color w:val="000000" w:themeColor="text1"/>
          <w:sz w:val="24"/>
          <w:szCs w:val="24"/>
          <w:lang w:val="fr-FR"/>
        </w:rPr>
        <w:t>r</w:t>
      </w:r>
      <w:r w:rsidR="00ED5289" w:rsidRPr="00FB5B91">
        <w:rPr>
          <w:color w:val="000000" w:themeColor="text1"/>
          <w:sz w:val="24"/>
          <w:szCs w:val="24"/>
          <w:lang w:val="fr-FR"/>
        </w:rPr>
        <w:t>a</w:t>
      </w:r>
      <w:r w:rsidR="008706B3" w:rsidRPr="00FB5B91">
        <w:rPr>
          <w:color w:val="000000" w:themeColor="text1"/>
          <w:sz w:val="24"/>
          <w:szCs w:val="24"/>
          <w:lang w:val="fr-FR"/>
        </w:rPr>
        <w:t>shod</w:t>
      </w:r>
      <w:proofErr w:type="spellEnd"/>
      <w:r w:rsidR="008706B3" w:rsidRPr="00FB5B91">
        <w:rPr>
          <w:color w:val="000000" w:themeColor="text1"/>
          <w:sz w:val="24"/>
          <w:szCs w:val="24"/>
          <w:lang w:val="fr-FR"/>
        </w:rPr>
        <w:t xml:space="preserve"> </w:t>
      </w:r>
      <w:proofErr w:type="spellStart"/>
      <w:r w:rsidR="008706B3" w:rsidRPr="00FB5B91">
        <w:rPr>
          <w:color w:val="000000" w:themeColor="text1"/>
          <w:sz w:val="24"/>
          <w:szCs w:val="24"/>
          <w:lang w:val="fr-FR"/>
        </w:rPr>
        <w:t>nije</w:t>
      </w:r>
      <w:proofErr w:type="spellEnd"/>
      <w:r w:rsidR="008706B3" w:rsidRPr="00FB5B91">
        <w:rPr>
          <w:color w:val="000000" w:themeColor="text1"/>
          <w:sz w:val="24"/>
          <w:szCs w:val="24"/>
          <w:lang w:val="fr-FR"/>
        </w:rPr>
        <w:t xml:space="preserve"> bio </w:t>
      </w:r>
      <w:proofErr w:type="spellStart"/>
      <w:r w:rsidR="008706B3" w:rsidRPr="00FB5B91">
        <w:rPr>
          <w:color w:val="000000" w:themeColor="text1"/>
          <w:sz w:val="24"/>
          <w:szCs w:val="24"/>
          <w:lang w:val="fr-FR"/>
        </w:rPr>
        <w:t>knjižen</w:t>
      </w:r>
      <w:proofErr w:type="spellEnd"/>
      <w:r w:rsidR="008706B3" w:rsidRPr="00FB5B91">
        <w:rPr>
          <w:color w:val="000000" w:themeColor="text1"/>
          <w:sz w:val="24"/>
          <w:szCs w:val="24"/>
          <w:lang w:val="fr-FR"/>
        </w:rPr>
        <w:t xml:space="preserve"> na </w:t>
      </w:r>
      <w:proofErr w:type="spellStart"/>
      <w:r w:rsidR="008706B3" w:rsidRPr="00FB5B91">
        <w:rPr>
          <w:color w:val="000000" w:themeColor="text1"/>
          <w:sz w:val="24"/>
          <w:szCs w:val="24"/>
          <w:lang w:val="fr-FR"/>
        </w:rPr>
        <w:t>kontu</w:t>
      </w:r>
      <w:proofErr w:type="spellEnd"/>
      <w:r w:rsidR="008706B3" w:rsidRPr="00FB5B91">
        <w:rPr>
          <w:color w:val="000000" w:themeColor="text1"/>
          <w:sz w:val="24"/>
          <w:szCs w:val="24"/>
          <w:lang w:val="fr-FR"/>
        </w:rPr>
        <w:t xml:space="preserve"> 361.</w:t>
      </w:r>
    </w:p>
    <w:p w14:paraId="5BBC3896" w14:textId="16D2B17E" w:rsidR="00B103B7" w:rsidRPr="00FB5B91" w:rsidRDefault="00B103B7" w:rsidP="0035367B">
      <w:pPr>
        <w:spacing w:after="0" w:line="240" w:lineRule="auto"/>
        <w:jc w:val="both"/>
        <w:rPr>
          <w:color w:val="000000" w:themeColor="text1"/>
          <w:sz w:val="24"/>
          <w:szCs w:val="24"/>
          <w:lang w:val="fr-FR"/>
        </w:rPr>
      </w:pPr>
    </w:p>
    <w:p w14:paraId="682BDB99" w14:textId="4EF7E04B" w:rsidR="0035367B" w:rsidRPr="00FB5B91" w:rsidRDefault="0035367B" w:rsidP="0035367B">
      <w:pPr>
        <w:spacing w:after="0" w:line="240" w:lineRule="auto"/>
        <w:jc w:val="both"/>
        <w:rPr>
          <w:color w:val="000000" w:themeColor="text1"/>
          <w:sz w:val="24"/>
          <w:szCs w:val="24"/>
          <w:lang w:val="fr-FR"/>
        </w:rPr>
      </w:pPr>
      <w:proofErr w:type="spellStart"/>
      <w:r w:rsidRPr="00FB5B91">
        <w:rPr>
          <w:color w:val="000000" w:themeColor="text1"/>
          <w:sz w:val="24"/>
          <w:szCs w:val="24"/>
          <w:lang w:val="fr-FR"/>
        </w:rPr>
        <w:t>Pomoći</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međunarodnim</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organizacijama</w:t>
      </w:r>
      <w:proofErr w:type="spellEnd"/>
      <w:r w:rsidRPr="00FB5B91">
        <w:rPr>
          <w:color w:val="000000" w:themeColor="text1"/>
          <w:sz w:val="24"/>
          <w:szCs w:val="24"/>
          <w:lang w:val="fr-FR"/>
        </w:rPr>
        <w:t xml:space="preserve"> te </w:t>
      </w:r>
      <w:proofErr w:type="spellStart"/>
      <w:r w:rsidRPr="00FB5B91">
        <w:rPr>
          <w:color w:val="000000" w:themeColor="text1"/>
          <w:sz w:val="24"/>
          <w:szCs w:val="24"/>
          <w:lang w:val="fr-FR"/>
        </w:rPr>
        <w:t>institucijama</w:t>
      </w:r>
      <w:proofErr w:type="spellEnd"/>
      <w:r w:rsidRPr="00FB5B91">
        <w:rPr>
          <w:color w:val="000000" w:themeColor="text1"/>
          <w:sz w:val="24"/>
          <w:szCs w:val="24"/>
          <w:lang w:val="fr-FR"/>
        </w:rPr>
        <w:t xml:space="preserve"> i tijelima EU (</w:t>
      </w:r>
      <w:proofErr w:type="spellStart"/>
      <w:r w:rsidRPr="00FB5B91">
        <w:rPr>
          <w:color w:val="000000" w:themeColor="text1"/>
          <w:sz w:val="24"/>
          <w:szCs w:val="24"/>
          <w:lang w:val="fr-FR"/>
        </w:rPr>
        <w:t>šifra</w:t>
      </w:r>
      <w:proofErr w:type="spellEnd"/>
      <w:r w:rsidRPr="00FB5B91">
        <w:rPr>
          <w:color w:val="000000" w:themeColor="text1"/>
          <w:sz w:val="24"/>
          <w:szCs w:val="24"/>
          <w:lang w:val="fr-FR"/>
        </w:rPr>
        <w:t xml:space="preserve"> 362) </w:t>
      </w:r>
      <w:r w:rsidR="001360B5" w:rsidRPr="00FB5B91">
        <w:rPr>
          <w:color w:val="000000" w:themeColor="text1"/>
          <w:sz w:val="24"/>
          <w:szCs w:val="24"/>
          <w:lang w:val="fr-FR"/>
        </w:rPr>
        <w:t xml:space="preserve">u </w:t>
      </w:r>
      <w:proofErr w:type="spellStart"/>
      <w:r w:rsidR="001360B5" w:rsidRPr="00FB5B91">
        <w:rPr>
          <w:color w:val="000000" w:themeColor="text1"/>
          <w:sz w:val="24"/>
          <w:szCs w:val="24"/>
          <w:lang w:val="fr-FR"/>
        </w:rPr>
        <w:t>iznosu</w:t>
      </w:r>
      <w:proofErr w:type="spellEnd"/>
      <w:r w:rsidR="001360B5" w:rsidRPr="00FB5B91">
        <w:rPr>
          <w:color w:val="000000" w:themeColor="text1"/>
          <w:sz w:val="24"/>
          <w:szCs w:val="24"/>
          <w:lang w:val="fr-FR"/>
        </w:rPr>
        <w:t xml:space="preserve"> </w:t>
      </w:r>
      <w:proofErr w:type="spellStart"/>
      <w:r w:rsidR="001360B5" w:rsidRPr="00FB5B91">
        <w:rPr>
          <w:color w:val="000000" w:themeColor="text1"/>
          <w:sz w:val="24"/>
          <w:szCs w:val="24"/>
          <w:lang w:val="fr-FR"/>
        </w:rPr>
        <w:t>od</w:t>
      </w:r>
      <w:proofErr w:type="spellEnd"/>
      <w:r w:rsidR="001360B5" w:rsidRPr="00FB5B91">
        <w:rPr>
          <w:color w:val="000000" w:themeColor="text1"/>
          <w:sz w:val="24"/>
          <w:szCs w:val="24"/>
          <w:lang w:val="fr-FR"/>
        </w:rPr>
        <w:t xml:space="preserve"> </w:t>
      </w:r>
      <w:r w:rsidR="00F44A5A" w:rsidRPr="00FB5B91">
        <w:rPr>
          <w:color w:val="000000" w:themeColor="text1"/>
          <w:sz w:val="24"/>
          <w:szCs w:val="24"/>
          <w:lang w:val="fr-FR"/>
        </w:rPr>
        <w:t xml:space="preserve">636.718,45 </w:t>
      </w:r>
      <w:r w:rsidR="00AA73B7" w:rsidRPr="00FB5B91">
        <w:rPr>
          <w:color w:val="000000" w:themeColor="text1"/>
          <w:sz w:val="24"/>
          <w:szCs w:val="24"/>
          <w:lang w:val="fr-FR"/>
        </w:rPr>
        <w:t>€</w:t>
      </w:r>
      <w:r w:rsidR="001360B5" w:rsidRPr="00FB5B91">
        <w:rPr>
          <w:color w:val="000000" w:themeColor="text1"/>
          <w:sz w:val="24"/>
          <w:szCs w:val="24"/>
          <w:lang w:val="fr-FR"/>
        </w:rPr>
        <w:t xml:space="preserve"> </w:t>
      </w:r>
      <w:proofErr w:type="spellStart"/>
      <w:r w:rsidRPr="00FB5B91">
        <w:rPr>
          <w:color w:val="000000" w:themeColor="text1"/>
          <w:sz w:val="24"/>
          <w:szCs w:val="24"/>
          <w:lang w:val="fr-FR"/>
        </w:rPr>
        <w:t>odnose</w:t>
      </w:r>
      <w:proofErr w:type="spellEnd"/>
      <w:r w:rsidRPr="00FB5B91">
        <w:rPr>
          <w:color w:val="000000" w:themeColor="text1"/>
          <w:sz w:val="24"/>
          <w:szCs w:val="24"/>
          <w:lang w:val="fr-FR"/>
        </w:rPr>
        <w:t xml:space="preserve"> se na </w:t>
      </w:r>
      <w:proofErr w:type="spellStart"/>
      <w:r w:rsidRPr="00FB5B91">
        <w:rPr>
          <w:color w:val="000000" w:themeColor="text1"/>
          <w:sz w:val="24"/>
          <w:szCs w:val="24"/>
          <w:lang w:val="fr-FR"/>
        </w:rPr>
        <w:t>isplate</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partnerima</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na</w:t>
      </w:r>
      <w:proofErr w:type="spellEnd"/>
      <w:r w:rsidRPr="00FB5B91">
        <w:rPr>
          <w:color w:val="000000" w:themeColor="text1"/>
          <w:sz w:val="24"/>
          <w:szCs w:val="24"/>
          <w:lang w:val="fr-FR"/>
        </w:rPr>
        <w:t xml:space="preserve"> EU </w:t>
      </w:r>
      <w:proofErr w:type="spellStart"/>
      <w:r w:rsidRPr="00FB5B91">
        <w:rPr>
          <w:color w:val="000000" w:themeColor="text1"/>
          <w:sz w:val="24"/>
          <w:szCs w:val="24"/>
          <w:lang w:val="fr-FR"/>
        </w:rPr>
        <w:t>projektu</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TAKE</w:t>
      </w:r>
      <w:proofErr w:type="spellEnd"/>
      <w:r w:rsidRPr="00FB5B91">
        <w:rPr>
          <w:color w:val="000000" w:themeColor="text1"/>
          <w:sz w:val="24"/>
          <w:szCs w:val="24"/>
          <w:lang w:val="fr-FR"/>
        </w:rPr>
        <w:t xml:space="preserve"> IT SLOW </w:t>
      </w:r>
      <w:proofErr w:type="spellStart"/>
      <w:r w:rsidRPr="00FB5B91">
        <w:rPr>
          <w:color w:val="000000" w:themeColor="text1"/>
          <w:sz w:val="24"/>
          <w:szCs w:val="24"/>
          <w:lang w:val="fr-FR"/>
        </w:rPr>
        <w:t>životni</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stil</w:t>
      </w:r>
      <w:proofErr w:type="spellEnd"/>
      <w:r w:rsidRPr="00FB5B91">
        <w:rPr>
          <w:color w:val="000000" w:themeColor="text1"/>
          <w:sz w:val="24"/>
          <w:szCs w:val="24"/>
          <w:lang w:val="fr-FR"/>
        </w:rPr>
        <w:t xml:space="preserve"> na </w:t>
      </w:r>
      <w:proofErr w:type="spellStart"/>
      <w:r w:rsidRPr="00FB5B91">
        <w:rPr>
          <w:color w:val="000000" w:themeColor="text1"/>
          <w:sz w:val="24"/>
          <w:szCs w:val="24"/>
          <w:lang w:val="fr-FR"/>
        </w:rPr>
        <w:t>Jadranu</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kao</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inspiracija</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za</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održivi</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razvoj</w:t>
      </w:r>
      <w:proofErr w:type="spellEnd"/>
      <w:r w:rsidRPr="00FB5B91">
        <w:rPr>
          <w:color w:val="000000" w:themeColor="text1"/>
          <w:sz w:val="24"/>
          <w:szCs w:val="24"/>
          <w:lang w:val="fr-FR"/>
        </w:rPr>
        <w:t>.</w:t>
      </w:r>
    </w:p>
    <w:p w14:paraId="5084B2F4" w14:textId="77777777" w:rsidR="00203460" w:rsidRPr="00FB5B91" w:rsidRDefault="00203460" w:rsidP="0035367B">
      <w:pPr>
        <w:spacing w:after="0" w:line="240" w:lineRule="auto"/>
        <w:jc w:val="both"/>
        <w:rPr>
          <w:color w:val="FF0000"/>
          <w:sz w:val="24"/>
          <w:szCs w:val="24"/>
          <w:lang w:val="fr-FR"/>
        </w:rPr>
      </w:pPr>
    </w:p>
    <w:p w14:paraId="4E4CDC6E" w14:textId="35B299C4" w:rsidR="00675AE3" w:rsidRDefault="007A1909" w:rsidP="007A1909">
      <w:pPr>
        <w:spacing w:after="0" w:line="240" w:lineRule="auto"/>
        <w:jc w:val="both"/>
        <w:rPr>
          <w:color w:val="000000" w:themeColor="text1"/>
          <w:sz w:val="24"/>
          <w:szCs w:val="24"/>
        </w:rPr>
      </w:pPr>
      <w:proofErr w:type="spellStart"/>
      <w:r w:rsidRPr="00FB5B91">
        <w:rPr>
          <w:color w:val="000000" w:themeColor="text1"/>
          <w:sz w:val="24"/>
          <w:szCs w:val="24"/>
          <w:lang w:val="fr-FR"/>
        </w:rPr>
        <w:t>Pomoći</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unutar</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općeg</w:t>
      </w:r>
      <w:proofErr w:type="spellEnd"/>
      <w:r w:rsidRPr="00FB5B91">
        <w:rPr>
          <w:color w:val="000000" w:themeColor="text1"/>
          <w:sz w:val="24"/>
          <w:szCs w:val="24"/>
          <w:lang w:val="fr-FR"/>
        </w:rPr>
        <w:t xml:space="preserve"> proračuna (</w:t>
      </w:r>
      <w:proofErr w:type="spellStart"/>
      <w:r w:rsidRPr="00FB5B91">
        <w:rPr>
          <w:color w:val="000000" w:themeColor="text1"/>
          <w:sz w:val="24"/>
          <w:szCs w:val="24"/>
          <w:lang w:val="fr-FR"/>
        </w:rPr>
        <w:t>šifra</w:t>
      </w:r>
      <w:proofErr w:type="spellEnd"/>
      <w:r w:rsidRPr="00FB5B91">
        <w:rPr>
          <w:color w:val="000000" w:themeColor="text1"/>
          <w:sz w:val="24"/>
          <w:szCs w:val="24"/>
          <w:lang w:val="fr-FR"/>
        </w:rPr>
        <w:t xml:space="preserve"> 363) </w:t>
      </w:r>
      <w:proofErr w:type="spellStart"/>
      <w:r w:rsidRPr="00FB5B91">
        <w:rPr>
          <w:color w:val="000000" w:themeColor="text1"/>
          <w:sz w:val="24"/>
          <w:szCs w:val="24"/>
          <w:lang w:val="fr-FR"/>
        </w:rPr>
        <w:t>izvršene</w:t>
      </w:r>
      <w:proofErr w:type="spellEnd"/>
      <w:r w:rsidRPr="00FB5B91">
        <w:rPr>
          <w:color w:val="000000" w:themeColor="text1"/>
          <w:sz w:val="24"/>
          <w:szCs w:val="24"/>
          <w:lang w:val="fr-FR"/>
        </w:rPr>
        <w:t xml:space="preserve"> su u </w:t>
      </w:r>
      <w:proofErr w:type="spellStart"/>
      <w:r w:rsidRPr="00FB5B91">
        <w:rPr>
          <w:color w:val="000000" w:themeColor="text1"/>
          <w:sz w:val="24"/>
          <w:szCs w:val="24"/>
          <w:lang w:val="fr-FR"/>
        </w:rPr>
        <w:t>iznosu</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od</w:t>
      </w:r>
      <w:proofErr w:type="spellEnd"/>
      <w:r w:rsidRPr="00FB5B91">
        <w:rPr>
          <w:color w:val="000000" w:themeColor="text1"/>
          <w:sz w:val="24"/>
          <w:szCs w:val="24"/>
          <w:lang w:val="fr-FR"/>
        </w:rPr>
        <w:t xml:space="preserve"> </w:t>
      </w:r>
      <w:r w:rsidR="00A61C71" w:rsidRPr="00FB5B91">
        <w:rPr>
          <w:color w:val="000000" w:themeColor="text1"/>
          <w:sz w:val="24"/>
          <w:szCs w:val="24"/>
          <w:lang w:val="fr-FR"/>
        </w:rPr>
        <w:t>1.199.733,87</w:t>
      </w:r>
      <w:r w:rsidRPr="00FB5B91">
        <w:rPr>
          <w:color w:val="000000" w:themeColor="text1"/>
          <w:sz w:val="24"/>
          <w:szCs w:val="24"/>
          <w:lang w:val="fr-FR"/>
        </w:rPr>
        <w:t xml:space="preserve"> € </w:t>
      </w:r>
      <w:proofErr w:type="spellStart"/>
      <w:r w:rsidRPr="00FB5B91">
        <w:rPr>
          <w:color w:val="000000" w:themeColor="text1"/>
          <w:sz w:val="24"/>
          <w:szCs w:val="24"/>
          <w:lang w:val="fr-FR"/>
        </w:rPr>
        <w:t>ili</w:t>
      </w:r>
      <w:proofErr w:type="spellEnd"/>
      <w:r w:rsidRPr="00FB5B91">
        <w:rPr>
          <w:color w:val="000000" w:themeColor="text1"/>
          <w:sz w:val="24"/>
          <w:szCs w:val="24"/>
          <w:lang w:val="fr-FR"/>
        </w:rPr>
        <w:t xml:space="preserve"> </w:t>
      </w:r>
      <w:r w:rsidR="00A61C71" w:rsidRPr="00FB5B91">
        <w:rPr>
          <w:color w:val="000000" w:themeColor="text1"/>
          <w:sz w:val="24"/>
          <w:szCs w:val="24"/>
          <w:lang w:val="fr-FR"/>
        </w:rPr>
        <w:t>240%</w:t>
      </w:r>
      <w:r w:rsidRPr="00FB5B91">
        <w:rPr>
          <w:color w:val="000000" w:themeColor="text1"/>
          <w:sz w:val="24"/>
          <w:szCs w:val="24"/>
          <w:lang w:val="fr-FR"/>
        </w:rPr>
        <w:t xml:space="preserve"> u </w:t>
      </w:r>
      <w:proofErr w:type="spellStart"/>
      <w:r w:rsidRPr="00FB5B91">
        <w:rPr>
          <w:color w:val="000000" w:themeColor="text1"/>
          <w:sz w:val="24"/>
          <w:szCs w:val="24"/>
          <w:lang w:val="fr-FR"/>
        </w:rPr>
        <w:t>odnosu</w:t>
      </w:r>
      <w:proofErr w:type="spellEnd"/>
      <w:r w:rsidRPr="00FB5B91">
        <w:rPr>
          <w:color w:val="000000" w:themeColor="text1"/>
          <w:sz w:val="24"/>
          <w:szCs w:val="24"/>
          <w:lang w:val="fr-FR"/>
        </w:rPr>
        <w:t xml:space="preserve"> na </w:t>
      </w:r>
      <w:proofErr w:type="spellStart"/>
      <w:r w:rsidRPr="00FB5B91">
        <w:rPr>
          <w:color w:val="000000" w:themeColor="text1"/>
          <w:sz w:val="24"/>
          <w:szCs w:val="24"/>
          <w:lang w:val="fr-FR"/>
        </w:rPr>
        <w:t>prethodnu</w:t>
      </w:r>
      <w:proofErr w:type="spellEnd"/>
      <w:r w:rsidRPr="00FB5B91">
        <w:rPr>
          <w:color w:val="000000" w:themeColor="text1"/>
          <w:sz w:val="24"/>
          <w:szCs w:val="24"/>
          <w:lang w:val="fr-FR"/>
        </w:rPr>
        <w:t xml:space="preserve"> </w:t>
      </w:r>
      <w:proofErr w:type="spellStart"/>
      <w:r w:rsidRPr="00FB5B91">
        <w:rPr>
          <w:color w:val="000000" w:themeColor="text1"/>
          <w:sz w:val="24"/>
          <w:szCs w:val="24"/>
          <w:lang w:val="fr-FR"/>
        </w:rPr>
        <w:t>godinu</w:t>
      </w:r>
      <w:proofErr w:type="spellEnd"/>
      <w:r w:rsidR="00675AE3" w:rsidRPr="00FB5B91">
        <w:rPr>
          <w:color w:val="000000" w:themeColor="text1"/>
          <w:sz w:val="24"/>
          <w:szCs w:val="24"/>
          <w:lang w:val="fr-FR"/>
        </w:rPr>
        <w:t xml:space="preserve">. </w:t>
      </w:r>
      <w:proofErr w:type="spellStart"/>
      <w:r w:rsidR="00675AE3" w:rsidRPr="00A61C71">
        <w:rPr>
          <w:color w:val="000000" w:themeColor="text1"/>
          <w:sz w:val="24"/>
          <w:szCs w:val="24"/>
        </w:rPr>
        <w:t>Pomoći</w:t>
      </w:r>
      <w:proofErr w:type="spellEnd"/>
      <w:r w:rsidR="00675AE3" w:rsidRPr="00A61C71">
        <w:rPr>
          <w:color w:val="000000" w:themeColor="text1"/>
          <w:sz w:val="24"/>
          <w:szCs w:val="24"/>
        </w:rPr>
        <w:t xml:space="preserve"> </w:t>
      </w:r>
      <w:proofErr w:type="spellStart"/>
      <w:r w:rsidR="00675AE3" w:rsidRPr="00A61C71">
        <w:rPr>
          <w:color w:val="000000" w:themeColor="text1"/>
          <w:sz w:val="24"/>
          <w:szCs w:val="24"/>
        </w:rPr>
        <w:t>su</w:t>
      </w:r>
      <w:proofErr w:type="spellEnd"/>
      <w:r w:rsidR="00675AE3" w:rsidRPr="00A61C71">
        <w:rPr>
          <w:color w:val="000000" w:themeColor="text1"/>
          <w:sz w:val="24"/>
          <w:szCs w:val="24"/>
        </w:rPr>
        <w:t xml:space="preserve"> </w:t>
      </w:r>
      <w:proofErr w:type="spellStart"/>
      <w:r w:rsidR="00675AE3" w:rsidRPr="00A61C71">
        <w:rPr>
          <w:color w:val="000000" w:themeColor="text1"/>
          <w:sz w:val="24"/>
          <w:szCs w:val="24"/>
        </w:rPr>
        <w:t>isplaćene</w:t>
      </w:r>
      <w:proofErr w:type="spellEnd"/>
      <w:r w:rsidR="00675AE3" w:rsidRPr="00A61C71">
        <w:rPr>
          <w:color w:val="000000" w:themeColor="text1"/>
          <w:sz w:val="24"/>
          <w:szCs w:val="24"/>
        </w:rPr>
        <w:t xml:space="preserve"> za </w:t>
      </w:r>
      <w:proofErr w:type="spellStart"/>
      <w:r w:rsidR="00675AE3" w:rsidRPr="00A61C71">
        <w:rPr>
          <w:color w:val="000000" w:themeColor="text1"/>
          <w:sz w:val="24"/>
          <w:szCs w:val="24"/>
        </w:rPr>
        <w:t>sljedeće</w:t>
      </w:r>
      <w:proofErr w:type="spellEnd"/>
      <w:r w:rsidR="00675AE3" w:rsidRPr="00A61C71">
        <w:rPr>
          <w:color w:val="000000" w:themeColor="text1"/>
          <w:sz w:val="24"/>
          <w:szCs w:val="24"/>
        </w:rPr>
        <w:t xml:space="preserve"> </w:t>
      </w:r>
      <w:proofErr w:type="spellStart"/>
      <w:r w:rsidR="00675AE3" w:rsidRPr="00A61C71">
        <w:rPr>
          <w:color w:val="000000" w:themeColor="text1"/>
          <w:sz w:val="24"/>
          <w:szCs w:val="24"/>
        </w:rPr>
        <w:t>namjene</w:t>
      </w:r>
      <w:proofErr w:type="spellEnd"/>
      <w:r w:rsidR="00675AE3" w:rsidRPr="00A61C71">
        <w:rPr>
          <w:color w:val="000000" w:themeColor="text1"/>
          <w:sz w:val="24"/>
          <w:szCs w:val="24"/>
        </w:rPr>
        <w:t>:</w:t>
      </w:r>
    </w:p>
    <w:p w14:paraId="4A2EF103" w14:textId="77777777" w:rsidR="00256642" w:rsidRDefault="00256642" w:rsidP="007A1909">
      <w:pPr>
        <w:spacing w:after="0" w:line="240" w:lineRule="auto"/>
        <w:jc w:val="both"/>
        <w:rPr>
          <w:color w:val="000000" w:themeColor="text1"/>
          <w:sz w:val="24"/>
          <w:szCs w:val="24"/>
        </w:rPr>
      </w:pPr>
    </w:p>
    <w:p w14:paraId="7D20B306" w14:textId="095E8A69" w:rsidR="00977211" w:rsidRPr="00256642" w:rsidRDefault="00256642" w:rsidP="00256642">
      <w:pPr>
        <w:pStyle w:val="ListParagraph"/>
        <w:numPr>
          <w:ilvl w:val="0"/>
          <w:numId w:val="30"/>
        </w:numPr>
        <w:spacing w:after="0" w:line="240" w:lineRule="auto"/>
        <w:jc w:val="both"/>
        <w:rPr>
          <w:color w:val="000000" w:themeColor="text1"/>
          <w:sz w:val="24"/>
          <w:szCs w:val="24"/>
        </w:rPr>
      </w:pPr>
      <w:r w:rsidRPr="00361DB2">
        <w:rPr>
          <w:color w:val="000000" w:themeColor="text1"/>
          <w:sz w:val="24"/>
          <w:szCs w:val="24"/>
        </w:rPr>
        <w:t xml:space="preserve">Vukovarsko-srijemskoj županiji – donirane mandarine za  Caritas, humanitarnim udrugama udrugama zdravstvene i socijalne skrbi, vukovarskoj bolnici, braniteljskim udrugama te Društvu crvenog križa u iznosu od </w:t>
      </w:r>
      <w:r>
        <w:rPr>
          <w:color w:val="000000" w:themeColor="text1"/>
          <w:sz w:val="24"/>
          <w:szCs w:val="24"/>
        </w:rPr>
        <w:t>4.672,50</w:t>
      </w:r>
      <w:r w:rsidRPr="00361DB2">
        <w:rPr>
          <w:color w:val="000000" w:themeColor="text1"/>
          <w:sz w:val="24"/>
          <w:szCs w:val="24"/>
        </w:rPr>
        <w:t xml:space="preserve"> € </w:t>
      </w:r>
    </w:p>
    <w:p w14:paraId="20EAB4C5" w14:textId="17C34635" w:rsidR="00977211" w:rsidRDefault="00977211" w:rsidP="00977211">
      <w:pPr>
        <w:pStyle w:val="ListParagraph"/>
        <w:numPr>
          <w:ilvl w:val="0"/>
          <w:numId w:val="30"/>
        </w:numPr>
        <w:spacing w:after="0" w:line="240" w:lineRule="auto"/>
        <w:jc w:val="both"/>
        <w:rPr>
          <w:color w:val="000000" w:themeColor="text1"/>
          <w:sz w:val="24"/>
          <w:szCs w:val="24"/>
        </w:rPr>
      </w:pPr>
      <w:r w:rsidRPr="00A222D5">
        <w:rPr>
          <w:color w:val="000000" w:themeColor="text1"/>
          <w:sz w:val="24"/>
          <w:szCs w:val="24"/>
        </w:rPr>
        <w:t>p</w:t>
      </w:r>
      <w:r w:rsidR="00256642">
        <w:rPr>
          <w:color w:val="000000" w:themeColor="text1"/>
          <w:sz w:val="24"/>
          <w:szCs w:val="24"/>
        </w:rPr>
        <w:t>o</w:t>
      </w:r>
      <w:r w:rsidRPr="00A222D5">
        <w:rPr>
          <w:color w:val="000000" w:themeColor="text1"/>
          <w:sz w:val="24"/>
          <w:szCs w:val="24"/>
        </w:rPr>
        <w:t xml:space="preserve">moći gradovima i općinama iz programa kulture u iznosu od 16.925,00 € za </w:t>
      </w:r>
      <w:r>
        <w:rPr>
          <w:color w:val="000000" w:themeColor="text1"/>
          <w:sz w:val="24"/>
          <w:szCs w:val="24"/>
        </w:rPr>
        <w:t>su</w:t>
      </w:r>
      <w:r w:rsidRPr="00A222D5">
        <w:rPr>
          <w:color w:val="000000" w:themeColor="text1"/>
          <w:sz w:val="24"/>
          <w:szCs w:val="24"/>
        </w:rPr>
        <w:t>financiranje raz</w:t>
      </w:r>
      <w:r>
        <w:rPr>
          <w:color w:val="000000" w:themeColor="text1"/>
          <w:sz w:val="24"/>
          <w:szCs w:val="24"/>
        </w:rPr>
        <w:t xml:space="preserve">ličitih kulturno umjetničkih </w:t>
      </w:r>
      <w:r w:rsidRPr="00A222D5">
        <w:rPr>
          <w:color w:val="000000" w:themeColor="text1"/>
          <w:sz w:val="24"/>
          <w:szCs w:val="24"/>
        </w:rPr>
        <w:t>programa</w:t>
      </w:r>
    </w:p>
    <w:p w14:paraId="396923F7" w14:textId="41EBD67E" w:rsidR="00256642" w:rsidRDefault="00256642" w:rsidP="00977211">
      <w:pPr>
        <w:pStyle w:val="ListParagraph"/>
        <w:numPr>
          <w:ilvl w:val="0"/>
          <w:numId w:val="30"/>
        </w:numPr>
        <w:spacing w:after="0" w:line="240" w:lineRule="auto"/>
        <w:jc w:val="both"/>
        <w:rPr>
          <w:color w:val="000000" w:themeColor="text1"/>
          <w:sz w:val="24"/>
          <w:szCs w:val="24"/>
        </w:rPr>
      </w:pPr>
      <w:r>
        <w:rPr>
          <w:color w:val="000000" w:themeColor="text1"/>
          <w:sz w:val="24"/>
          <w:szCs w:val="24"/>
        </w:rPr>
        <w:lastRenderedPageBreak/>
        <w:t>Pomoći gradovima i općinama iz programa Razvoj turizma u iznosu od 5.700,00 € za financiranje različitih manifestacija</w:t>
      </w:r>
    </w:p>
    <w:p w14:paraId="16CA2AF7" w14:textId="6E16E219" w:rsidR="00D85D69" w:rsidRPr="00D85D69" w:rsidRDefault="00D85D69" w:rsidP="00D85D69">
      <w:pPr>
        <w:pStyle w:val="ListParagraph"/>
        <w:numPr>
          <w:ilvl w:val="0"/>
          <w:numId w:val="30"/>
        </w:numPr>
        <w:spacing w:after="0" w:line="240" w:lineRule="auto"/>
        <w:jc w:val="both"/>
        <w:rPr>
          <w:color w:val="000000" w:themeColor="text1"/>
          <w:sz w:val="24"/>
          <w:szCs w:val="24"/>
        </w:rPr>
      </w:pPr>
      <w:r w:rsidRPr="00D85D69">
        <w:rPr>
          <w:color w:val="000000" w:themeColor="text1"/>
          <w:sz w:val="24"/>
          <w:szCs w:val="24"/>
        </w:rPr>
        <w:t>Iznos od 31.910,00 € isplaćen je za umirovljenički standard općinama Mljet, Župa Dubrovačka i Dubrovačko primorje,</w:t>
      </w:r>
    </w:p>
    <w:p w14:paraId="21914783" w14:textId="77777777" w:rsidR="007741D1" w:rsidRPr="007741D1" w:rsidRDefault="007741D1" w:rsidP="007741D1">
      <w:pPr>
        <w:pStyle w:val="ListParagraph"/>
        <w:numPr>
          <w:ilvl w:val="0"/>
          <w:numId w:val="30"/>
        </w:numPr>
        <w:spacing w:after="0" w:line="240" w:lineRule="auto"/>
        <w:jc w:val="both"/>
        <w:rPr>
          <w:color w:val="000000" w:themeColor="text1"/>
          <w:sz w:val="24"/>
          <w:szCs w:val="24"/>
        </w:rPr>
      </w:pPr>
      <w:r w:rsidRPr="007741D1">
        <w:rPr>
          <w:color w:val="000000" w:themeColor="text1"/>
          <w:sz w:val="24"/>
          <w:szCs w:val="24"/>
        </w:rPr>
        <w:t>Općini Konavle isplaćen je iznos od 3.495,02 € za realizaciju projekta „Unaprjeđenje proizvodnje grožđa i vina sorte Malvasija dubrovačka bijela,</w:t>
      </w:r>
    </w:p>
    <w:p w14:paraId="1CF8BDF0" w14:textId="675C6C0E" w:rsidR="00256642" w:rsidRPr="007741D1" w:rsidRDefault="007741D1" w:rsidP="007741D1">
      <w:pPr>
        <w:pStyle w:val="ListParagraph"/>
        <w:numPr>
          <w:ilvl w:val="0"/>
          <w:numId w:val="30"/>
        </w:numPr>
        <w:spacing w:after="0" w:line="240" w:lineRule="auto"/>
        <w:jc w:val="both"/>
        <w:rPr>
          <w:color w:val="000000" w:themeColor="text1"/>
          <w:sz w:val="24"/>
          <w:szCs w:val="24"/>
        </w:rPr>
      </w:pPr>
      <w:r w:rsidRPr="007741D1">
        <w:rPr>
          <w:color w:val="000000" w:themeColor="text1"/>
          <w:sz w:val="24"/>
          <w:szCs w:val="24"/>
        </w:rPr>
        <w:t>pomoć Gradu Korčuli i općinama Kula Norinska, Zažablje i Pojezerje iz aktivnosti šumski i poljski putevi 10.618,00 € za održavanje šumskih i poljskih puteva</w:t>
      </w:r>
    </w:p>
    <w:p w14:paraId="5A94CE9A" w14:textId="2BDCAB8F" w:rsidR="00256642" w:rsidRPr="00256642" w:rsidRDefault="00361DB2" w:rsidP="00256642">
      <w:pPr>
        <w:pStyle w:val="ListParagraph"/>
        <w:numPr>
          <w:ilvl w:val="0"/>
          <w:numId w:val="30"/>
        </w:numPr>
        <w:spacing w:after="0" w:line="240" w:lineRule="auto"/>
        <w:jc w:val="both"/>
        <w:rPr>
          <w:color w:val="000000" w:themeColor="text1"/>
          <w:sz w:val="24"/>
          <w:szCs w:val="24"/>
        </w:rPr>
      </w:pPr>
      <w:r>
        <w:rPr>
          <w:color w:val="000000" w:themeColor="text1"/>
          <w:sz w:val="24"/>
          <w:szCs w:val="24"/>
        </w:rPr>
        <w:t>Gradu Korčuli doznačena su sredstva u iznosu od 93.061,35 € za rekonstrukciju područne škole Čara,</w:t>
      </w:r>
    </w:p>
    <w:p w14:paraId="022B84DD" w14:textId="67F37A36" w:rsidR="00256642" w:rsidRDefault="00256642" w:rsidP="00977211">
      <w:pPr>
        <w:pStyle w:val="ListParagraph"/>
        <w:numPr>
          <w:ilvl w:val="0"/>
          <w:numId w:val="30"/>
        </w:numPr>
        <w:spacing w:after="0" w:line="240" w:lineRule="auto"/>
        <w:jc w:val="both"/>
        <w:rPr>
          <w:color w:val="000000" w:themeColor="text1"/>
          <w:sz w:val="24"/>
          <w:szCs w:val="24"/>
        </w:rPr>
      </w:pPr>
      <w:r>
        <w:rPr>
          <w:color w:val="000000" w:themeColor="text1"/>
          <w:sz w:val="24"/>
          <w:szCs w:val="24"/>
        </w:rPr>
        <w:t>Pomoć gradovima i općinama u iznosu od 75.000,00</w:t>
      </w:r>
      <w:r w:rsidR="00ED5289">
        <w:rPr>
          <w:color w:val="000000" w:themeColor="text1"/>
          <w:sz w:val="24"/>
          <w:szCs w:val="24"/>
        </w:rPr>
        <w:t xml:space="preserve"> </w:t>
      </w:r>
      <w:r>
        <w:rPr>
          <w:color w:val="000000" w:themeColor="text1"/>
          <w:sz w:val="24"/>
          <w:szCs w:val="24"/>
        </w:rPr>
        <w:t>€  i</w:t>
      </w:r>
      <w:r w:rsidR="00ED5289">
        <w:rPr>
          <w:color w:val="000000" w:themeColor="text1"/>
          <w:sz w:val="24"/>
          <w:szCs w:val="24"/>
        </w:rPr>
        <w:t>s</w:t>
      </w:r>
      <w:r>
        <w:rPr>
          <w:color w:val="000000" w:themeColor="text1"/>
          <w:sz w:val="24"/>
          <w:szCs w:val="24"/>
        </w:rPr>
        <w:t>plaćena je za sanaciju, izgradnju i opremanje igrališta i praćenih objekata,</w:t>
      </w:r>
    </w:p>
    <w:p w14:paraId="29E62CBE" w14:textId="0763589E" w:rsidR="008C146B" w:rsidRDefault="008C146B" w:rsidP="00977211">
      <w:pPr>
        <w:pStyle w:val="ListParagraph"/>
        <w:numPr>
          <w:ilvl w:val="0"/>
          <w:numId w:val="30"/>
        </w:numPr>
        <w:spacing w:after="0" w:line="240" w:lineRule="auto"/>
        <w:jc w:val="both"/>
        <w:rPr>
          <w:color w:val="000000" w:themeColor="text1"/>
          <w:sz w:val="24"/>
          <w:szCs w:val="24"/>
        </w:rPr>
      </w:pPr>
      <w:r>
        <w:rPr>
          <w:color w:val="000000" w:themeColor="text1"/>
          <w:sz w:val="24"/>
          <w:szCs w:val="24"/>
        </w:rPr>
        <w:t>S aktivnosti sufinanciranje projekata i aktivnosti na pomorskom dobru isplaćene su kapitalne pomoći gradovima i općinama u iznosu od 500.000,00 € za uređivanje određenih dijelova pomorskog dobra</w:t>
      </w:r>
    </w:p>
    <w:p w14:paraId="094B6850" w14:textId="279965A0" w:rsidR="008C146B" w:rsidRDefault="008C146B" w:rsidP="00977211">
      <w:pPr>
        <w:pStyle w:val="ListParagraph"/>
        <w:numPr>
          <w:ilvl w:val="0"/>
          <w:numId w:val="30"/>
        </w:numPr>
        <w:spacing w:after="0" w:line="240" w:lineRule="auto"/>
        <w:jc w:val="both"/>
        <w:rPr>
          <w:color w:val="000000" w:themeColor="text1"/>
          <w:sz w:val="24"/>
          <w:szCs w:val="24"/>
        </w:rPr>
      </w:pPr>
      <w:r>
        <w:rPr>
          <w:color w:val="000000" w:themeColor="text1"/>
          <w:sz w:val="24"/>
          <w:szCs w:val="24"/>
        </w:rPr>
        <w:t xml:space="preserve">S aktivnosti sufinanciranje programa i projekata JLS – komunalna infrastruktura i vodoopskrba isplaćene su kapitalne pomoći gradovima i općinama u iznosu od 192.906,00 € za uređivanje </w:t>
      </w:r>
      <w:r w:rsidR="00D85D69">
        <w:rPr>
          <w:color w:val="000000" w:themeColor="text1"/>
          <w:sz w:val="24"/>
          <w:szCs w:val="24"/>
        </w:rPr>
        <w:t>cesta i ostalih sličnih objekata</w:t>
      </w:r>
    </w:p>
    <w:p w14:paraId="42DC748E" w14:textId="2164A007" w:rsidR="007741D1" w:rsidRPr="00A222D5" w:rsidRDefault="007741D1" w:rsidP="00977211">
      <w:pPr>
        <w:pStyle w:val="ListParagraph"/>
        <w:numPr>
          <w:ilvl w:val="0"/>
          <w:numId w:val="30"/>
        </w:numPr>
        <w:spacing w:after="0" w:line="240" w:lineRule="auto"/>
        <w:jc w:val="both"/>
        <w:rPr>
          <w:color w:val="000000" w:themeColor="text1"/>
          <w:sz w:val="24"/>
          <w:szCs w:val="24"/>
        </w:rPr>
      </w:pPr>
      <w:r>
        <w:rPr>
          <w:color w:val="000000" w:themeColor="text1"/>
          <w:sz w:val="24"/>
          <w:szCs w:val="24"/>
        </w:rPr>
        <w:t xml:space="preserve">Državnom proračunu doznačena su sredstva u iznosu od </w:t>
      </w:r>
      <w:r w:rsidR="000E5B5D">
        <w:rPr>
          <w:color w:val="000000" w:themeColor="text1"/>
          <w:sz w:val="24"/>
          <w:szCs w:val="24"/>
        </w:rPr>
        <w:t>265.446,00</w:t>
      </w:r>
      <w:r>
        <w:rPr>
          <w:color w:val="000000" w:themeColor="text1"/>
          <w:sz w:val="24"/>
          <w:szCs w:val="24"/>
        </w:rPr>
        <w:t xml:space="preserve"> € za sufinanciranje nabavke uređaja za zdravstvene ustanove</w:t>
      </w:r>
    </w:p>
    <w:p w14:paraId="7B53A50D" w14:textId="77777777" w:rsidR="000144A9" w:rsidRPr="0081182E" w:rsidRDefault="000144A9" w:rsidP="00FE2DE1">
      <w:pPr>
        <w:pStyle w:val="NoSpacing"/>
        <w:jc w:val="both"/>
        <w:rPr>
          <w:rFonts w:cstheme="minorHAnsi"/>
          <w:color w:val="FF0000"/>
          <w:sz w:val="24"/>
          <w:szCs w:val="24"/>
          <w:shd w:val="clear" w:color="auto" w:fill="FFFFFF"/>
          <w:lang w:val="hr-HR"/>
        </w:rPr>
      </w:pPr>
    </w:p>
    <w:p w14:paraId="13746EB6" w14:textId="491D3920" w:rsidR="00677ACF" w:rsidRDefault="00506FC0" w:rsidP="00677ACF">
      <w:pPr>
        <w:spacing w:after="0" w:line="240" w:lineRule="auto"/>
        <w:jc w:val="both"/>
        <w:rPr>
          <w:color w:val="000000" w:themeColor="text1"/>
          <w:sz w:val="24"/>
          <w:szCs w:val="24"/>
          <w:lang w:val="hr-HR"/>
        </w:rPr>
      </w:pPr>
      <w:r w:rsidRPr="0021357C">
        <w:rPr>
          <w:color w:val="000000" w:themeColor="text1"/>
          <w:sz w:val="24"/>
          <w:szCs w:val="24"/>
          <w:lang w:val="hr-HR"/>
        </w:rPr>
        <w:t xml:space="preserve">Pomoći proračunskim korisnicima drugih proračuna (šifra 366) raspoređene su na razini </w:t>
      </w:r>
      <w:r w:rsidR="0021357C" w:rsidRPr="0021357C">
        <w:rPr>
          <w:color w:val="000000" w:themeColor="text1"/>
          <w:sz w:val="24"/>
          <w:szCs w:val="24"/>
          <w:lang w:val="hr-HR"/>
        </w:rPr>
        <w:t>73,5</w:t>
      </w:r>
      <w:r w:rsidRPr="0021357C">
        <w:rPr>
          <w:color w:val="000000" w:themeColor="text1"/>
          <w:sz w:val="24"/>
          <w:szCs w:val="24"/>
          <w:lang w:val="hr-HR"/>
        </w:rPr>
        <w:t xml:space="preserve">% prošle godine </w:t>
      </w:r>
      <w:r w:rsidR="00677ACF" w:rsidRPr="0021357C">
        <w:rPr>
          <w:color w:val="000000" w:themeColor="text1"/>
          <w:sz w:val="24"/>
          <w:szCs w:val="24"/>
          <w:lang w:val="hr-HR"/>
        </w:rPr>
        <w:t xml:space="preserve">Sredstva u iznosu </w:t>
      </w:r>
      <w:r w:rsidR="0021357C" w:rsidRPr="0021357C">
        <w:rPr>
          <w:color w:val="000000" w:themeColor="text1"/>
          <w:sz w:val="24"/>
          <w:szCs w:val="24"/>
          <w:lang w:val="hr-HR"/>
        </w:rPr>
        <w:t>246.748,60</w:t>
      </w:r>
      <w:r w:rsidR="00677ACF" w:rsidRPr="0021357C">
        <w:rPr>
          <w:color w:val="000000" w:themeColor="text1"/>
          <w:sz w:val="24"/>
          <w:szCs w:val="24"/>
          <w:lang w:val="hr-HR"/>
        </w:rPr>
        <w:t xml:space="preserve"> € raspoređena su:</w:t>
      </w:r>
    </w:p>
    <w:p w14:paraId="01255C91" w14:textId="77777777" w:rsidR="00802A21" w:rsidRPr="0021357C" w:rsidRDefault="00802A21" w:rsidP="00677ACF">
      <w:pPr>
        <w:spacing w:after="0" w:line="240" w:lineRule="auto"/>
        <w:jc w:val="both"/>
        <w:rPr>
          <w:color w:val="000000" w:themeColor="text1"/>
          <w:sz w:val="24"/>
          <w:szCs w:val="24"/>
          <w:lang w:val="hr-HR"/>
        </w:rPr>
      </w:pPr>
    </w:p>
    <w:p w14:paraId="550492FE" w14:textId="38116B97" w:rsidR="00677ACF" w:rsidRDefault="00677ACF" w:rsidP="00677ACF">
      <w:pPr>
        <w:pStyle w:val="ListParagraph"/>
        <w:numPr>
          <w:ilvl w:val="0"/>
          <w:numId w:val="23"/>
        </w:numPr>
        <w:spacing w:after="0" w:line="240" w:lineRule="auto"/>
        <w:jc w:val="both"/>
        <w:rPr>
          <w:color w:val="000000" w:themeColor="text1"/>
          <w:sz w:val="24"/>
          <w:szCs w:val="24"/>
        </w:rPr>
      </w:pPr>
      <w:r w:rsidRPr="00BF2491">
        <w:rPr>
          <w:color w:val="000000" w:themeColor="text1"/>
          <w:sz w:val="24"/>
          <w:szCs w:val="24"/>
        </w:rPr>
        <w:t xml:space="preserve">Zavodu za obnovu Dubrovnika </w:t>
      </w:r>
      <w:r w:rsidR="00BF2491" w:rsidRPr="00BF2491">
        <w:rPr>
          <w:color w:val="000000" w:themeColor="text1"/>
          <w:sz w:val="24"/>
          <w:szCs w:val="24"/>
        </w:rPr>
        <w:t>50.000,00</w:t>
      </w:r>
      <w:r w:rsidRPr="00BF2491">
        <w:rPr>
          <w:color w:val="000000" w:themeColor="text1"/>
          <w:sz w:val="24"/>
          <w:szCs w:val="24"/>
        </w:rPr>
        <w:t xml:space="preserve"> € </w:t>
      </w:r>
      <w:r w:rsidR="00BF2491">
        <w:rPr>
          <w:color w:val="000000" w:themeColor="text1"/>
          <w:sz w:val="24"/>
          <w:szCs w:val="24"/>
        </w:rPr>
        <w:t>za sufinanciranje rada zavoda,</w:t>
      </w:r>
    </w:p>
    <w:p w14:paraId="73BDD7B6" w14:textId="77777777" w:rsidR="00BF2491" w:rsidRPr="00A222D5" w:rsidRDefault="00BF2491" w:rsidP="00BF2491">
      <w:pPr>
        <w:pStyle w:val="ListParagraph"/>
        <w:numPr>
          <w:ilvl w:val="0"/>
          <w:numId w:val="23"/>
        </w:numPr>
        <w:rPr>
          <w:color w:val="000000" w:themeColor="text1"/>
          <w:sz w:val="24"/>
          <w:szCs w:val="24"/>
        </w:rPr>
      </w:pPr>
      <w:r w:rsidRPr="00A222D5">
        <w:rPr>
          <w:color w:val="000000" w:themeColor="text1"/>
          <w:sz w:val="24"/>
          <w:szCs w:val="24"/>
        </w:rPr>
        <w:t>Sveučilištu u Dubrovniku iznos od 596,98 € za financiranje projekta praćenja sustava i količine plutajućeg te naplavnog otpada u Staroj gradskoj luci i plaži Posat,</w:t>
      </w:r>
    </w:p>
    <w:p w14:paraId="1C16D268" w14:textId="3F73A9F9" w:rsidR="00677ACF" w:rsidRPr="00BF2491" w:rsidRDefault="00677ACF" w:rsidP="00BF2491">
      <w:pPr>
        <w:pStyle w:val="ListParagraph"/>
        <w:numPr>
          <w:ilvl w:val="0"/>
          <w:numId w:val="23"/>
        </w:numPr>
        <w:spacing w:after="0" w:line="240" w:lineRule="auto"/>
        <w:jc w:val="both"/>
        <w:rPr>
          <w:color w:val="000000" w:themeColor="text1"/>
          <w:sz w:val="24"/>
          <w:szCs w:val="24"/>
        </w:rPr>
      </w:pPr>
      <w:r w:rsidRPr="00BF2491">
        <w:rPr>
          <w:color w:val="000000" w:themeColor="text1"/>
          <w:sz w:val="24"/>
          <w:szCs w:val="24"/>
        </w:rPr>
        <w:t xml:space="preserve">OŠ Montovjerna </w:t>
      </w:r>
      <w:r w:rsidR="00BF2491" w:rsidRPr="00BF2491">
        <w:rPr>
          <w:color w:val="000000" w:themeColor="text1"/>
          <w:sz w:val="24"/>
          <w:szCs w:val="24"/>
        </w:rPr>
        <w:t>2.203,92</w:t>
      </w:r>
      <w:r w:rsidRPr="00BF2491">
        <w:rPr>
          <w:color w:val="000000" w:themeColor="text1"/>
          <w:sz w:val="24"/>
          <w:szCs w:val="24"/>
        </w:rPr>
        <w:t xml:space="preserve"> € za natjecanje iz znanja učenika,</w:t>
      </w:r>
    </w:p>
    <w:p w14:paraId="32928F23" w14:textId="26694A6C" w:rsidR="00677ACF" w:rsidRPr="00BF2491" w:rsidRDefault="00677ACF" w:rsidP="00677ACF">
      <w:pPr>
        <w:pStyle w:val="ListParagraph"/>
        <w:numPr>
          <w:ilvl w:val="0"/>
          <w:numId w:val="23"/>
        </w:numPr>
        <w:spacing w:after="0" w:line="240" w:lineRule="auto"/>
        <w:jc w:val="both"/>
        <w:rPr>
          <w:color w:val="000000" w:themeColor="text1"/>
          <w:sz w:val="24"/>
          <w:szCs w:val="24"/>
        </w:rPr>
      </w:pPr>
      <w:r w:rsidRPr="00BF2491">
        <w:rPr>
          <w:color w:val="000000" w:themeColor="text1"/>
          <w:sz w:val="24"/>
          <w:szCs w:val="24"/>
        </w:rPr>
        <w:t xml:space="preserve">OŠ Ivan Gundulić </w:t>
      </w:r>
      <w:r w:rsidR="00BF2491" w:rsidRPr="00BF2491">
        <w:rPr>
          <w:color w:val="000000" w:themeColor="text1"/>
          <w:sz w:val="24"/>
          <w:szCs w:val="24"/>
        </w:rPr>
        <w:t>1.369,08</w:t>
      </w:r>
      <w:r w:rsidRPr="00BF2491">
        <w:rPr>
          <w:color w:val="000000" w:themeColor="text1"/>
          <w:sz w:val="24"/>
          <w:szCs w:val="24"/>
        </w:rPr>
        <w:t xml:space="preserve"> € za natjecanja iz znanja učenika,</w:t>
      </w:r>
    </w:p>
    <w:p w14:paraId="3B8A03C3" w14:textId="448EC3A4" w:rsidR="00677ACF" w:rsidRDefault="00677ACF" w:rsidP="00677ACF">
      <w:pPr>
        <w:pStyle w:val="ListParagraph"/>
        <w:numPr>
          <w:ilvl w:val="0"/>
          <w:numId w:val="23"/>
        </w:numPr>
        <w:spacing w:after="0" w:line="240" w:lineRule="auto"/>
        <w:jc w:val="both"/>
        <w:rPr>
          <w:color w:val="000000" w:themeColor="text1"/>
          <w:sz w:val="24"/>
          <w:szCs w:val="24"/>
        </w:rPr>
      </w:pPr>
      <w:r w:rsidRPr="00BF2491">
        <w:rPr>
          <w:color w:val="000000" w:themeColor="text1"/>
          <w:sz w:val="24"/>
          <w:szCs w:val="24"/>
        </w:rPr>
        <w:t xml:space="preserve">Dubrovačkim ljetnim igrama </w:t>
      </w:r>
      <w:r w:rsidR="00BF2491" w:rsidRPr="00BF2491">
        <w:rPr>
          <w:color w:val="000000" w:themeColor="text1"/>
          <w:sz w:val="24"/>
          <w:szCs w:val="24"/>
        </w:rPr>
        <w:t>85.000,00</w:t>
      </w:r>
      <w:r w:rsidRPr="00BF2491">
        <w:rPr>
          <w:color w:val="000000" w:themeColor="text1"/>
          <w:sz w:val="24"/>
          <w:szCs w:val="24"/>
        </w:rPr>
        <w:t>€ za sufinanciranje programa 7</w:t>
      </w:r>
      <w:r w:rsidR="00BF2491" w:rsidRPr="00BF2491">
        <w:rPr>
          <w:color w:val="000000" w:themeColor="text1"/>
          <w:sz w:val="24"/>
          <w:szCs w:val="24"/>
        </w:rPr>
        <w:t>5</w:t>
      </w:r>
      <w:r w:rsidRPr="00BF2491">
        <w:rPr>
          <w:color w:val="000000" w:themeColor="text1"/>
          <w:sz w:val="24"/>
          <w:szCs w:val="24"/>
        </w:rPr>
        <w:t>. Dubrovačkih ljetnih igara</w:t>
      </w:r>
    </w:p>
    <w:p w14:paraId="3A09100A" w14:textId="19620A3C" w:rsidR="00BF03F7" w:rsidRDefault="00BF03F7" w:rsidP="00BF03F7">
      <w:pPr>
        <w:pStyle w:val="ListParagraph"/>
        <w:numPr>
          <w:ilvl w:val="0"/>
          <w:numId w:val="23"/>
        </w:numPr>
        <w:rPr>
          <w:color w:val="000000" w:themeColor="text1"/>
          <w:sz w:val="24"/>
          <w:szCs w:val="24"/>
        </w:rPr>
      </w:pPr>
      <w:r w:rsidRPr="00A222D5">
        <w:rPr>
          <w:color w:val="000000" w:themeColor="text1"/>
          <w:sz w:val="24"/>
          <w:szCs w:val="24"/>
        </w:rPr>
        <w:t>Iz programa javnih potreba u kulturi raspoređen je iznos od 16.495,00 €</w:t>
      </w:r>
      <w:r>
        <w:rPr>
          <w:color w:val="000000" w:themeColor="text1"/>
          <w:sz w:val="24"/>
          <w:szCs w:val="24"/>
        </w:rPr>
        <w:t xml:space="preserve"> za financiranje raznih programa</w:t>
      </w:r>
    </w:p>
    <w:p w14:paraId="612F6375" w14:textId="28E7A3D3" w:rsidR="00BF03F7" w:rsidRDefault="00BF03F7" w:rsidP="00BF03F7">
      <w:pPr>
        <w:pStyle w:val="ListParagraph"/>
        <w:numPr>
          <w:ilvl w:val="0"/>
          <w:numId w:val="23"/>
        </w:numPr>
        <w:rPr>
          <w:color w:val="000000" w:themeColor="text1"/>
          <w:sz w:val="24"/>
          <w:szCs w:val="24"/>
        </w:rPr>
      </w:pPr>
      <w:r>
        <w:rPr>
          <w:color w:val="000000" w:themeColor="text1"/>
          <w:sz w:val="24"/>
          <w:szCs w:val="24"/>
        </w:rPr>
        <w:t>Općoj bolnici Dubrovnik doznačena su sredstva u iznosu od 63.707,00 € za refundiranje troškova stanarine zdravstvenih djelatnika,</w:t>
      </w:r>
    </w:p>
    <w:p w14:paraId="33F43103" w14:textId="3A6E5AA9" w:rsidR="00BF03F7" w:rsidRPr="00BF03F7" w:rsidRDefault="00BF03F7" w:rsidP="00BF03F7">
      <w:pPr>
        <w:pStyle w:val="ListParagraph"/>
        <w:numPr>
          <w:ilvl w:val="0"/>
          <w:numId w:val="23"/>
        </w:numPr>
        <w:spacing w:after="0" w:line="240" w:lineRule="auto"/>
        <w:jc w:val="both"/>
        <w:rPr>
          <w:color w:val="000000" w:themeColor="text1"/>
          <w:sz w:val="24"/>
          <w:szCs w:val="24"/>
        </w:rPr>
      </w:pPr>
      <w:r w:rsidRPr="00BF03F7">
        <w:rPr>
          <w:color w:val="000000" w:themeColor="text1"/>
          <w:sz w:val="24"/>
          <w:szCs w:val="24"/>
        </w:rPr>
        <w:t>Po programu ustanova u socijalnoj skrbi iznad standarda ustanovama je isplaćen iznos od 7.963,00 € za prigodne potpore za blagdane</w:t>
      </w:r>
    </w:p>
    <w:p w14:paraId="339ABFA5" w14:textId="3993005E" w:rsidR="007C1587" w:rsidRPr="00213EC8" w:rsidRDefault="00BF03F7" w:rsidP="00213EC8">
      <w:pPr>
        <w:pStyle w:val="ListParagraph"/>
        <w:numPr>
          <w:ilvl w:val="0"/>
          <w:numId w:val="23"/>
        </w:numPr>
        <w:rPr>
          <w:color w:val="000000" w:themeColor="text1"/>
          <w:sz w:val="24"/>
          <w:szCs w:val="24"/>
        </w:rPr>
      </w:pPr>
      <w:r w:rsidRPr="00A222D5">
        <w:rPr>
          <w:color w:val="000000" w:themeColor="text1"/>
          <w:sz w:val="24"/>
          <w:szCs w:val="24"/>
        </w:rPr>
        <w:t>Kapitalna pomoć proračunskim korisnicima drugog proračuna doznačena je u iznosu od 19.413,62 JU Park prirode Lastovsko otočje za sufinanciranje protupožarne i sanacijske opreme.</w:t>
      </w:r>
    </w:p>
    <w:p w14:paraId="5404213F" w14:textId="5828E657" w:rsidR="00E65465" w:rsidRPr="00E65465" w:rsidRDefault="007C1587" w:rsidP="00E65465">
      <w:pPr>
        <w:spacing w:after="0" w:line="240" w:lineRule="auto"/>
        <w:jc w:val="both"/>
        <w:rPr>
          <w:color w:val="000000" w:themeColor="text1"/>
          <w:sz w:val="24"/>
          <w:szCs w:val="24"/>
          <w:lang w:val="hr-HR"/>
        </w:rPr>
      </w:pPr>
      <w:r w:rsidRPr="00557878">
        <w:rPr>
          <w:color w:val="000000" w:themeColor="text1"/>
          <w:sz w:val="24"/>
          <w:szCs w:val="24"/>
          <w:lang w:val="hr-HR"/>
        </w:rPr>
        <w:t xml:space="preserve">Pomoći temeljem prijenosa EU sredstava (šifra 368) – izvršene su u iznosu od </w:t>
      </w:r>
      <w:r w:rsidR="00557878" w:rsidRPr="00557878">
        <w:rPr>
          <w:color w:val="000000" w:themeColor="text1"/>
          <w:sz w:val="24"/>
          <w:szCs w:val="24"/>
          <w:lang w:val="hr-HR"/>
        </w:rPr>
        <w:t>528.362,13</w:t>
      </w:r>
      <w:r w:rsidRPr="00557878">
        <w:rPr>
          <w:color w:val="000000" w:themeColor="text1"/>
          <w:sz w:val="24"/>
          <w:szCs w:val="24"/>
          <w:lang w:val="hr-HR"/>
        </w:rPr>
        <w:t xml:space="preserve"> </w:t>
      </w:r>
      <w:bookmarkStart w:id="5" w:name="_Hlk147669645"/>
      <w:r w:rsidRPr="00557878">
        <w:rPr>
          <w:color w:val="000000" w:themeColor="text1"/>
          <w:sz w:val="24"/>
          <w:szCs w:val="24"/>
          <w:lang w:val="hr-HR"/>
        </w:rPr>
        <w:t>€</w:t>
      </w:r>
      <w:bookmarkEnd w:id="5"/>
      <w:r w:rsidRPr="00557878">
        <w:rPr>
          <w:color w:val="000000" w:themeColor="text1"/>
          <w:sz w:val="24"/>
          <w:szCs w:val="24"/>
          <w:lang w:val="hr-HR"/>
        </w:rPr>
        <w:t xml:space="preserve"> što je </w:t>
      </w:r>
      <w:r w:rsidR="00557878" w:rsidRPr="00557878">
        <w:rPr>
          <w:color w:val="000000" w:themeColor="text1"/>
          <w:sz w:val="24"/>
          <w:szCs w:val="24"/>
          <w:lang w:val="hr-HR"/>
        </w:rPr>
        <w:t>24,2</w:t>
      </w:r>
      <w:r w:rsidRPr="00557878">
        <w:rPr>
          <w:color w:val="000000" w:themeColor="text1"/>
          <w:sz w:val="24"/>
          <w:szCs w:val="24"/>
          <w:lang w:val="hr-HR"/>
        </w:rPr>
        <w:t>%</w:t>
      </w:r>
      <w:r w:rsidR="00557878" w:rsidRPr="00557878">
        <w:rPr>
          <w:color w:val="000000" w:themeColor="text1"/>
          <w:sz w:val="24"/>
          <w:szCs w:val="24"/>
          <w:lang w:val="hr-HR"/>
        </w:rPr>
        <w:t xml:space="preserve"> više u odnosu na </w:t>
      </w:r>
      <w:r w:rsidRPr="00557878">
        <w:rPr>
          <w:color w:val="000000" w:themeColor="text1"/>
          <w:sz w:val="24"/>
          <w:szCs w:val="24"/>
          <w:lang w:val="hr-HR"/>
        </w:rPr>
        <w:t xml:space="preserve"> 202</w:t>
      </w:r>
      <w:r w:rsidR="00557878" w:rsidRPr="00557878">
        <w:rPr>
          <w:color w:val="000000" w:themeColor="text1"/>
          <w:sz w:val="24"/>
          <w:szCs w:val="24"/>
          <w:lang w:val="hr-HR"/>
        </w:rPr>
        <w:t>3</w:t>
      </w:r>
      <w:r w:rsidRPr="00557878">
        <w:rPr>
          <w:color w:val="000000" w:themeColor="text1"/>
          <w:sz w:val="24"/>
          <w:szCs w:val="24"/>
          <w:lang w:val="hr-HR"/>
        </w:rPr>
        <w:t>. godin</w:t>
      </w:r>
      <w:r w:rsidR="00557878" w:rsidRPr="00557878">
        <w:rPr>
          <w:color w:val="000000" w:themeColor="text1"/>
          <w:sz w:val="24"/>
          <w:szCs w:val="24"/>
          <w:lang w:val="hr-HR"/>
        </w:rPr>
        <w:t>u</w:t>
      </w:r>
      <w:r w:rsidRPr="00557878">
        <w:rPr>
          <w:color w:val="000000" w:themeColor="text1"/>
          <w:sz w:val="24"/>
          <w:szCs w:val="24"/>
          <w:lang w:val="hr-HR"/>
        </w:rPr>
        <w:t xml:space="preserve">. </w:t>
      </w:r>
      <w:r w:rsidR="00E65465">
        <w:rPr>
          <w:color w:val="000000" w:themeColor="text1"/>
          <w:sz w:val="24"/>
          <w:szCs w:val="24"/>
          <w:lang w:val="hr-HR"/>
        </w:rPr>
        <w:t xml:space="preserve">Iznos od 185.373,56 € odnosi se na isplatu sredstava Agenciji za poljoprivredu i Sveučilištu u Splitu po EU projektu </w:t>
      </w:r>
      <w:r w:rsidR="00E65465" w:rsidRPr="00E65465">
        <w:rPr>
          <w:color w:val="000000" w:themeColor="text1"/>
          <w:sz w:val="24"/>
          <w:szCs w:val="24"/>
          <w:lang w:val="hr-HR"/>
        </w:rPr>
        <w:t>MoWaCLIM - uspostava jedinstvenih, višerazinskih rješenja za prilagodbu poljoprivredne proizvodnje na klimatske promjene.</w:t>
      </w:r>
      <w:r w:rsidR="00E65465">
        <w:rPr>
          <w:color w:val="000000" w:themeColor="text1"/>
          <w:sz w:val="24"/>
          <w:szCs w:val="24"/>
          <w:lang w:val="hr-HR"/>
        </w:rPr>
        <w:t xml:space="preserve"> </w:t>
      </w:r>
      <w:r w:rsidR="00E65465" w:rsidRPr="00E65465">
        <w:rPr>
          <w:color w:val="000000" w:themeColor="text1"/>
          <w:sz w:val="24"/>
          <w:szCs w:val="24"/>
          <w:lang w:val="hr-HR"/>
        </w:rPr>
        <w:t xml:space="preserve">Iznos od 280.232,40 € odnosi se na doznačavanje sredstava partnerima na EU projektu TAKE IT SLOW, a iznos od 62.756,17 € odnosi se na pomoći doznačene Gradu Ploče po EU projektu Promicanje održivog razvoja doline Neretve, kao naknadno utvrđeni prihvatljivi troškovi od strane Središnje agencije za financiranje i ugovaranje programa i projekata EU, a koji su doznačeni po uplati iz Ministarstva. </w:t>
      </w:r>
    </w:p>
    <w:p w14:paraId="0A830843" w14:textId="4E09790C" w:rsidR="001745B1" w:rsidRPr="0081182E" w:rsidRDefault="001745B1" w:rsidP="00FE2DE1">
      <w:pPr>
        <w:pStyle w:val="NoSpacing"/>
        <w:jc w:val="both"/>
        <w:rPr>
          <w:color w:val="FF0000"/>
          <w:sz w:val="24"/>
          <w:szCs w:val="24"/>
          <w:lang w:val="hr-HR"/>
        </w:rPr>
      </w:pPr>
    </w:p>
    <w:p w14:paraId="646EF30F" w14:textId="0AF61A54" w:rsidR="00E84C7A" w:rsidRPr="001205AD" w:rsidRDefault="00FD6AC2" w:rsidP="00344CDB">
      <w:pPr>
        <w:pStyle w:val="NoSpacing"/>
        <w:jc w:val="both"/>
        <w:rPr>
          <w:color w:val="000000" w:themeColor="text1"/>
          <w:sz w:val="24"/>
          <w:szCs w:val="24"/>
          <w:lang w:val="hr-HR"/>
        </w:rPr>
      </w:pPr>
      <w:r w:rsidRPr="001205AD">
        <w:rPr>
          <w:color w:val="000000" w:themeColor="text1"/>
          <w:sz w:val="24"/>
          <w:szCs w:val="24"/>
          <w:lang w:val="hr-HR"/>
        </w:rPr>
        <w:lastRenderedPageBreak/>
        <w:t xml:space="preserve">Prijenosi između proračunskih korisnika istog proračuna (šifra 369) </w:t>
      </w:r>
      <w:r w:rsidR="00344CDB" w:rsidRPr="001205AD">
        <w:rPr>
          <w:color w:val="000000" w:themeColor="text1"/>
          <w:sz w:val="24"/>
          <w:szCs w:val="24"/>
          <w:lang w:val="hr-HR"/>
        </w:rPr>
        <w:t>u 202</w:t>
      </w:r>
      <w:r w:rsidR="00E84C7A" w:rsidRPr="001205AD">
        <w:rPr>
          <w:color w:val="000000" w:themeColor="text1"/>
          <w:sz w:val="24"/>
          <w:szCs w:val="24"/>
          <w:lang w:val="hr-HR"/>
        </w:rPr>
        <w:t>4</w:t>
      </w:r>
      <w:r w:rsidR="00344CDB" w:rsidRPr="001205AD">
        <w:rPr>
          <w:color w:val="000000" w:themeColor="text1"/>
          <w:sz w:val="24"/>
          <w:szCs w:val="24"/>
          <w:lang w:val="hr-HR"/>
        </w:rPr>
        <w:t>. godini  izvršeni</w:t>
      </w:r>
      <w:r w:rsidR="00E84C7A" w:rsidRPr="001205AD">
        <w:rPr>
          <w:color w:val="000000" w:themeColor="text1"/>
          <w:sz w:val="24"/>
          <w:szCs w:val="24"/>
          <w:lang w:val="hr-HR"/>
        </w:rPr>
        <w:t xml:space="preserve"> su u iznosu od 6.953,00 €</w:t>
      </w:r>
      <w:r w:rsidR="001205AD" w:rsidRPr="001205AD">
        <w:rPr>
          <w:color w:val="000000" w:themeColor="text1"/>
          <w:sz w:val="24"/>
          <w:szCs w:val="24"/>
          <w:lang w:val="hr-HR"/>
        </w:rPr>
        <w:t>. Cijeli iznos odnosi se na sredstva doznačena JU DUNEA po EU projektu MoWaCLIM - uspostava jedinstvenih, višerazinskih rješenja za prilagodbu poljoprivredne proizvodnje na klimatske promjene.</w:t>
      </w:r>
    </w:p>
    <w:p w14:paraId="2A250B78" w14:textId="77777777" w:rsidR="0084609D" w:rsidRPr="0081182E" w:rsidRDefault="0084609D" w:rsidP="00344CDB">
      <w:pPr>
        <w:pStyle w:val="NoSpacing"/>
        <w:jc w:val="both"/>
        <w:rPr>
          <w:color w:val="FF0000"/>
          <w:sz w:val="24"/>
          <w:szCs w:val="24"/>
          <w:lang w:val="hr-HR"/>
        </w:rPr>
      </w:pPr>
    </w:p>
    <w:p w14:paraId="71D863AB" w14:textId="115CD549" w:rsidR="00E96811" w:rsidRDefault="00006A27" w:rsidP="00006A27">
      <w:pPr>
        <w:spacing w:after="0" w:line="240" w:lineRule="auto"/>
        <w:jc w:val="both"/>
        <w:rPr>
          <w:rFonts w:cstheme="minorHAnsi"/>
          <w:color w:val="000000" w:themeColor="text1"/>
          <w:sz w:val="24"/>
          <w:szCs w:val="24"/>
          <w:lang w:val="hr-HR"/>
        </w:rPr>
      </w:pPr>
      <w:r w:rsidRPr="00961A53">
        <w:rPr>
          <w:rFonts w:cstheme="minorHAnsi"/>
          <w:color w:val="000000" w:themeColor="text1"/>
          <w:sz w:val="24"/>
          <w:szCs w:val="24"/>
          <w:lang w:val="hr-HR"/>
        </w:rPr>
        <w:t xml:space="preserve">Naknade građanima i kućanstvima (šifra 37) raspoređene su </w:t>
      </w:r>
      <w:r w:rsidR="00A72921" w:rsidRPr="00961A53">
        <w:rPr>
          <w:rFonts w:cstheme="minorHAnsi"/>
          <w:color w:val="000000" w:themeColor="text1"/>
          <w:sz w:val="24"/>
          <w:szCs w:val="24"/>
          <w:lang w:val="hr-HR"/>
        </w:rPr>
        <w:t>42,4</w:t>
      </w:r>
      <w:r w:rsidRPr="00961A53">
        <w:rPr>
          <w:rFonts w:cstheme="minorHAnsi"/>
          <w:color w:val="000000" w:themeColor="text1"/>
          <w:sz w:val="24"/>
          <w:szCs w:val="24"/>
          <w:lang w:val="hr-HR"/>
        </w:rPr>
        <w:t>% više u odnosu na prethodnu godinu, a raspoređene su za</w:t>
      </w:r>
      <w:r w:rsidR="00E96811" w:rsidRPr="00961A53">
        <w:rPr>
          <w:rFonts w:cstheme="minorHAnsi"/>
          <w:color w:val="000000" w:themeColor="text1"/>
          <w:sz w:val="24"/>
          <w:szCs w:val="24"/>
          <w:lang w:val="hr-HR"/>
        </w:rPr>
        <w:t>:</w:t>
      </w:r>
    </w:p>
    <w:p w14:paraId="316F0440" w14:textId="77777777" w:rsidR="00802A21" w:rsidRPr="00961A53" w:rsidRDefault="00802A21" w:rsidP="00006A27">
      <w:pPr>
        <w:spacing w:after="0" w:line="240" w:lineRule="auto"/>
        <w:jc w:val="both"/>
        <w:rPr>
          <w:rFonts w:cstheme="minorHAnsi"/>
          <w:color w:val="000000" w:themeColor="text1"/>
          <w:sz w:val="24"/>
          <w:szCs w:val="24"/>
          <w:lang w:val="hr-HR"/>
        </w:rPr>
      </w:pPr>
    </w:p>
    <w:p w14:paraId="4EBB9DE3" w14:textId="0C9E8FF6" w:rsidR="00E96811" w:rsidRPr="00961A53" w:rsidRDefault="00A9064D" w:rsidP="00E96811">
      <w:pPr>
        <w:pStyle w:val="ListParagraph"/>
        <w:numPr>
          <w:ilvl w:val="0"/>
          <w:numId w:val="18"/>
        </w:numPr>
        <w:spacing w:after="0" w:line="240" w:lineRule="auto"/>
        <w:jc w:val="both"/>
        <w:rPr>
          <w:rFonts w:cstheme="minorHAnsi"/>
          <w:color w:val="000000" w:themeColor="text1"/>
          <w:sz w:val="24"/>
          <w:szCs w:val="24"/>
        </w:rPr>
      </w:pPr>
      <w:r w:rsidRPr="00961A53">
        <w:rPr>
          <w:rFonts w:cstheme="minorHAnsi"/>
          <w:color w:val="000000" w:themeColor="text1"/>
          <w:sz w:val="24"/>
          <w:szCs w:val="24"/>
        </w:rPr>
        <w:t xml:space="preserve">za umirovljenički standard </w:t>
      </w:r>
      <w:r w:rsidR="00B21F89" w:rsidRPr="00961A53">
        <w:rPr>
          <w:rFonts w:cstheme="minorHAnsi"/>
          <w:color w:val="000000" w:themeColor="text1"/>
          <w:sz w:val="24"/>
          <w:szCs w:val="24"/>
        </w:rPr>
        <w:t>2</w:t>
      </w:r>
      <w:r w:rsidR="00835961" w:rsidRPr="00961A53">
        <w:rPr>
          <w:rFonts w:cstheme="minorHAnsi"/>
          <w:color w:val="000000" w:themeColor="text1"/>
          <w:sz w:val="24"/>
          <w:szCs w:val="24"/>
        </w:rPr>
        <w:t>28.630,00</w:t>
      </w:r>
      <w:r w:rsidR="00B21F89" w:rsidRPr="00961A53">
        <w:rPr>
          <w:rFonts w:cstheme="minorHAnsi"/>
          <w:color w:val="000000" w:themeColor="text1"/>
          <w:sz w:val="24"/>
          <w:szCs w:val="24"/>
        </w:rPr>
        <w:t xml:space="preserve"> €</w:t>
      </w:r>
      <w:r w:rsidRPr="00961A53">
        <w:rPr>
          <w:rFonts w:cstheme="minorHAnsi"/>
          <w:color w:val="000000" w:themeColor="text1"/>
          <w:sz w:val="24"/>
          <w:szCs w:val="24"/>
        </w:rPr>
        <w:t xml:space="preserve">, </w:t>
      </w:r>
    </w:p>
    <w:p w14:paraId="242ADD8C" w14:textId="0804140B" w:rsidR="00E96811" w:rsidRPr="00961A53" w:rsidRDefault="00006A27" w:rsidP="00E96811">
      <w:pPr>
        <w:pStyle w:val="ListParagraph"/>
        <w:numPr>
          <w:ilvl w:val="0"/>
          <w:numId w:val="18"/>
        </w:numPr>
        <w:spacing w:after="0" w:line="240" w:lineRule="auto"/>
        <w:jc w:val="both"/>
        <w:rPr>
          <w:rFonts w:cstheme="minorHAnsi"/>
          <w:color w:val="000000" w:themeColor="text1"/>
          <w:sz w:val="24"/>
          <w:szCs w:val="24"/>
        </w:rPr>
      </w:pPr>
      <w:r w:rsidRPr="00961A53">
        <w:rPr>
          <w:rFonts w:cstheme="minorHAnsi"/>
          <w:color w:val="000000" w:themeColor="text1"/>
          <w:sz w:val="24"/>
          <w:szCs w:val="24"/>
        </w:rPr>
        <w:t xml:space="preserve">stipendije učenika i studenata </w:t>
      </w:r>
      <w:r w:rsidR="00835961" w:rsidRPr="00961A53">
        <w:rPr>
          <w:rFonts w:cstheme="minorHAnsi"/>
          <w:color w:val="000000" w:themeColor="text1"/>
          <w:sz w:val="24"/>
          <w:szCs w:val="24"/>
        </w:rPr>
        <w:t xml:space="preserve">140.168,00 </w:t>
      </w:r>
      <w:r w:rsidR="00FA53F1" w:rsidRPr="00961A53">
        <w:rPr>
          <w:rFonts w:cstheme="minorHAnsi"/>
          <w:color w:val="000000" w:themeColor="text1"/>
          <w:sz w:val="24"/>
          <w:szCs w:val="24"/>
        </w:rPr>
        <w:t>€</w:t>
      </w:r>
      <w:r w:rsidR="00835961" w:rsidRPr="00961A53">
        <w:rPr>
          <w:rFonts w:cstheme="minorHAnsi"/>
          <w:color w:val="000000" w:themeColor="text1"/>
          <w:sz w:val="24"/>
          <w:szCs w:val="24"/>
        </w:rPr>
        <w:t>,</w:t>
      </w:r>
    </w:p>
    <w:p w14:paraId="6E38F16D" w14:textId="2658C55A" w:rsidR="002B3625" w:rsidRDefault="00006A27" w:rsidP="002B3625">
      <w:pPr>
        <w:pStyle w:val="ListParagraph"/>
        <w:numPr>
          <w:ilvl w:val="0"/>
          <w:numId w:val="18"/>
        </w:numPr>
        <w:spacing w:after="0" w:line="240" w:lineRule="auto"/>
        <w:jc w:val="both"/>
        <w:rPr>
          <w:rFonts w:cstheme="minorHAnsi"/>
          <w:color w:val="000000" w:themeColor="text1"/>
          <w:sz w:val="24"/>
          <w:szCs w:val="24"/>
        </w:rPr>
      </w:pPr>
      <w:r w:rsidRPr="00961A53">
        <w:rPr>
          <w:rFonts w:cstheme="minorHAnsi"/>
          <w:color w:val="000000" w:themeColor="text1"/>
          <w:sz w:val="24"/>
          <w:szCs w:val="24"/>
        </w:rPr>
        <w:t xml:space="preserve">pomoć obiteljima, kućanstvima i braniteljima </w:t>
      </w:r>
      <w:r w:rsidR="006C4A58" w:rsidRPr="00961A53">
        <w:rPr>
          <w:rFonts w:cstheme="minorHAnsi"/>
          <w:color w:val="000000" w:themeColor="text1"/>
          <w:sz w:val="24"/>
          <w:szCs w:val="24"/>
        </w:rPr>
        <w:t>128.318,92</w:t>
      </w:r>
      <w:r w:rsidR="000C36F7" w:rsidRPr="00961A53">
        <w:rPr>
          <w:rFonts w:cstheme="minorHAnsi"/>
          <w:color w:val="000000" w:themeColor="text1"/>
          <w:sz w:val="24"/>
          <w:szCs w:val="24"/>
        </w:rPr>
        <w:t xml:space="preserve"> €</w:t>
      </w:r>
      <w:r w:rsidR="009707F8">
        <w:rPr>
          <w:rFonts w:cstheme="minorHAnsi"/>
          <w:color w:val="000000" w:themeColor="text1"/>
          <w:sz w:val="24"/>
          <w:szCs w:val="24"/>
        </w:rPr>
        <w:t xml:space="preserve"> - u 2024. godini povećan je iznos naknade za branitelje i socijalno ugrožene osobe</w:t>
      </w:r>
      <w:r w:rsidRPr="00961A53">
        <w:rPr>
          <w:rFonts w:cstheme="minorHAnsi"/>
          <w:color w:val="000000" w:themeColor="text1"/>
          <w:sz w:val="24"/>
          <w:szCs w:val="24"/>
        </w:rPr>
        <w:t xml:space="preserve"> </w:t>
      </w:r>
    </w:p>
    <w:p w14:paraId="3697C345" w14:textId="0307893C" w:rsidR="00D50AB5" w:rsidRPr="00D50AB5" w:rsidRDefault="00D50AB5" w:rsidP="00D50AB5">
      <w:pPr>
        <w:pStyle w:val="ListParagraph"/>
        <w:numPr>
          <w:ilvl w:val="0"/>
          <w:numId w:val="18"/>
        </w:numPr>
        <w:spacing w:after="0" w:line="240" w:lineRule="auto"/>
        <w:jc w:val="both"/>
        <w:rPr>
          <w:rFonts w:cstheme="minorHAnsi"/>
          <w:color w:val="000000" w:themeColor="text1"/>
          <w:sz w:val="24"/>
          <w:szCs w:val="24"/>
        </w:rPr>
      </w:pPr>
      <w:r w:rsidRPr="00961A53">
        <w:rPr>
          <w:rFonts w:cstheme="minorHAnsi"/>
          <w:color w:val="000000" w:themeColor="text1"/>
          <w:sz w:val="24"/>
          <w:szCs w:val="24"/>
        </w:rPr>
        <w:t xml:space="preserve">sufinanciranje prijevoza učenika srednjih škola 854.578,94€, </w:t>
      </w:r>
    </w:p>
    <w:p w14:paraId="267E93DD" w14:textId="174256B3" w:rsidR="00D50AB5" w:rsidRPr="00D50AB5" w:rsidRDefault="00D50AB5" w:rsidP="00D50AB5">
      <w:pPr>
        <w:pStyle w:val="ListParagraph"/>
        <w:numPr>
          <w:ilvl w:val="0"/>
          <w:numId w:val="18"/>
        </w:numPr>
        <w:spacing w:after="0" w:line="240" w:lineRule="auto"/>
        <w:jc w:val="both"/>
        <w:rPr>
          <w:rFonts w:cstheme="minorHAnsi"/>
          <w:color w:val="000000" w:themeColor="text1"/>
          <w:sz w:val="24"/>
          <w:szCs w:val="24"/>
        </w:rPr>
      </w:pPr>
      <w:r w:rsidRPr="00961A53">
        <w:rPr>
          <w:rFonts w:cstheme="minorHAnsi"/>
          <w:color w:val="000000" w:themeColor="text1"/>
          <w:sz w:val="24"/>
          <w:szCs w:val="24"/>
        </w:rPr>
        <w:t>poticanje otočnog prijevoza 487.612,52 € - novi rashod u 2024. godini</w:t>
      </w:r>
    </w:p>
    <w:p w14:paraId="67334D6F" w14:textId="7B8FB5A5" w:rsidR="00006A27" w:rsidRPr="0081182E" w:rsidRDefault="00006A27" w:rsidP="00FE2DE1">
      <w:pPr>
        <w:pStyle w:val="NoSpacing"/>
        <w:jc w:val="both"/>
        <w:rPr>
          <w:rFonts w:cstheme="minorHAnsi"/>
          <w:color w:val="FF0000"/>
          <w:sz w:val="24"/>
          <w:szCs w:val="24"/>
          <w:shd w:val="clear" w:color="auto" w:fill="FFFFFF"/>
          <w:lang w:val="hr-HR"/>
        </w:rPr>
      </w:pPr>
    </w:p>
    <w:p w14:paraId="37076124" w14:textId="47B8F2FF" w:rsidR="00BF4A28" w:rsidRDefault="00BF4A28" w:rsidP="00BF4A28">
      <w:pPr>
        <w:spacing w:after="0" w:line="240" w:lineRule="auto"/>
        <w:jc w:val="both"/>
        <w:rPr>
          <w:color w:val="000000" w:themeColor="text1"/>
          <w:sz w:val="24"/>
          <w:szCs w:val="24"/>
          <w:lang w:val="hr-HR"/>
        </w:rPr>
      </w:pPr>
      <w:r w:rsidRPr="00D50AB5">
        <w:rPr>
          <w:color w:val="000000" w:themeColor="text1"/>
          <w:sz w:val="24"/>
          <w:szCs w:val="24"/>
          <w:lang w:val="hr-HR"/>
        </w:rPr>
        <w:t xml:space="preserve">Ostali rashodi (šifra 38) izvršeni su </w:t>
      </w:r>
      <w:r w:rsidR="0008770D" w:rsidRPr="00D50AB5">
        <w:rPr>
          <w:color w:val="000000" w:themeColor="text1"/>
          <w:sz w:val="24"/>
          <w:szCs w:val="24"/>
          <w:lang w:val="hr-HR"/>
        </w:rPr>
        <w:t xml:space="preserve">u iznosu </w:t>
      </w:r>
      <w:r w:rsidR="00D50AB5" w:rsidRPr="00D50AB5">
        <w:rPr>
          <w:color w:val="000000" w:themeColor="text1"/>
          <w:sz w:val="24"/>
          <w:szCs w:val="24"/>
          <w:lang w:val="hr-HR"/>
        </w:rPr>
        <w:t>3.299.290,14</w:t>
      </w:r>
      <w:r w:rsidR="0008770D" w:rsidRPr="00D50AB5">
        <w:rPr>
          <w:color w:val="000000" w:themeColor="text1"/>
          <w:sz w:val="24"/>
          <w:szCs w:val="24"/>
          <w:lang w:val="hr-HR"/>
        </w:rPr>
        <w:t xml:space="preserve"> €</w:t>
      </w:r>
      <w:r w:rsidR="00956A46" w:rsidRPr="00D50AB5">
        <w:rPr>
          <w:color w:val="000000" w:themeColor="text1"/>
          <w:sz w:val="24"/>
          <w:szCs w:val="24"/>
          <w:lang w:val="hr-HR"/>
        </w:rPr>
        <w:t>. Tekuće donacije (šifra 381) izvršene su</w:t>
      </w:r>
      <w:r w:rsidR="003822A2" w:rsidRPr="00D50AB5">
        <w:rPr>
          <w:color w:val="000000" w:themeColor="text1"/>
          <w:sz w:val="24"/>
          <w:szCs w:val="24"/>
          <w:lang w:val="hr-HR"/>
        </w:rPr>
        <w:t xml:space="preserve"> u iznosu od </w:t>
      </w:r>
      <w:r w:rsidR="00D50AB5" w:rsidRPr="00D50AB5">
        <w:rPr>
          <w:color w:val="000000" w:themeColor="text1"/>
          <w:sz w:val="24"/>
          <w:szCs w:val="24"/>
          <w:lang w:val="hr-HR"/>
        </w:rPr>
        <w:t>1.587.215,36</w:t>
      </w:r>
      <w:r w:rsidR="003822A2" w:rsidRPr="00D50AB5">
        <w:rPr>
          <w:color w:val="000000" w:themeColor="text1"/>
          <w:sz w:val="24"/>
          <w:szCs w:val="24"/>
          <w:lang w:val="hr-HR"/>
        </w:rPr>
        <w:t xml:space="preserve"> € ili </w:t>
      </w:r>
      <w:r w:rsidR="00956A46" w:rsidRPr="00D50AB5">
        <w:rPr>
          <w:color w:val="000000" w:themeColor="text1"/>
          <w:sz w:val="24"/>
          <w:szCs w:val="24"/>
          <w:lang w:val="hr-HR"/>
        </w:rPr>
        <w:t xml:space="preserve"> </w:t>
      </w:r>
      <w:r w:rsidR="00D50AB5" w:rsidRPr="00D50AB5">
        <w:rPr>
          <w:color w:val="000000" w:themeColor="text1"/>
          <w:sz w:val="24"/>
          <w:szCs w:val="24"/>
          <w:lang w:val="hr-HR"/>
        </w:rPr>
        <w:t>12,2</w:t>
      </w:r>
      <w:r w:rsidR="00956A46" w:rsidRPr="00D50AB5">
        <w:rPr>
          <w:color w:val="000000" w:themeColor="text1"/>
          <w:sz w:val="24"/>
          <w:szCs w:val="24"/>
          <w:lang w:val="hr-HR"/>
        </w:rPr>
        <w:t>% više</w:t>
      </w:r>
      <w:r w:rsidR="003822A2" w:rsidRPr="00D50AB5">
        <w:rPr>
          <w:color w:val="000000" w:themeColor="text1"/>
          <w:sz w:val="24"/>
          <w:szCs w:val="24"/>
          <w:lang w:val="hr-HR"/>
        </w:rPr>
        <w:t xml:space="preserve"> </w:t>
      </w:r>
      <w:r w:rsidR="00956A46" w:rsidRPr="00D50AB5">
        <w:rPr>
          <w:color w:val="000000" w:themeColor="text1"/>
          <w:sz w:val="24"/>
          <w:szCs w:val="24"/>
          <w:lang w:val="hr-HR"/>
        </w:rPr>
        <w:t>u odnosu na prethodnu godinu i odnose se na</w:t>
      </w:r>
      <w:r w:rsidRPr="00D50AB5">
        <w:rPr>
          <w:color w:val="000000" w:themeColor="text1"/>
          <w:sz w:val="24"/>
          <w:szCs w:val="24"/>
          <w:lang w:val="hr-HR"/>
        </w:rPr>
        <w:t>:</w:t>
      </w:r>
      <w:r w:rsidR="00402FBB" w:rsidRPr="00D50AB5">
        <w:rPr>
          <w:color w:val="000000" w:themeColor="text1"/>
          <w:sz w:val="24"/>
          <w:szCs w:val="24"/>
          <w:lang w:val="hr-HR"/>
        </w:rPr>
        <w:t xml:space="preserve"> </w:t>
      </w:r>
    </w:p>
    <w:p w14:paraId="1D4F09FD" w14:textId="7C3EF138" w:rsidR="00044E58" w:rsidRDefault="00044E58" w:rsidP="00BF4A28">
      <w:pPr>
        <w:spacing w:after="0" w:line="240" w:lineRule="auto"/>
        <w:jc w:val="both"/>
        <w:rPr>
          <w:color w:val="000000" w:themeColor="text1"/>
          <w:sz w:val="24"/>
          <w:szCs w:val="24"/>
          <w:lang w:val="hr-HR"/>
        </w:rPr>
      </w:pPr>
    </w:p>
    <w:p w14:paraId="35DDE77C" w14:textId="08AD6BF1" w:rsidR="00044E58" w:rsidRPr="00CC3A55" w:rsidRDefault="00044E58" w:rsidP="00044E58">
      <w:pPr>
        <w:pStyle w:val="ListParagraph"/>
        <w:numPr>
          <w:ilvl w:val="0"/>
          <w:numId w:val="8"/>
        </w:numPr>
        <w:spacing w:after="0" w:line="240" w:lineRule="auto"/>
        <w:ind w:left="786"/>
        <w:jc w:val="both"/>
        <w:rPr>
          <w:color w:val="000000" w:themeColor="text1"/>
          <w:sz w:val="24"/>
          <w:szCs w:val="24"/>
        </w:rPr>
      </w:pPr>
      <w:r w:rsidRPr="00CC3A55">
        <w:rPr>
          <w:color w:val="000000" w:themeColor="text1"/>
          <w:sz w:val="24"/>
          <w:szCs w:val="24"/>
        </w:rPr>
        <w:t>Učenički dom PAOLA DI ROSA za rashode poslovanja i smještaj učenika u učeničkom domu koji nije proračunski korisnik 1</w:t>
      </w:r>
      <w:r w:rsidR="00CC3A55" w:rsidRPr="00CC3A55">
        <w:rPr>
          <w:color w:val="000000" w:themeColor="text1"/>
          <w:sz w:val="24"/>
          <w:szCs w:val="24"/>
        </w:rPr>
        <w:t>53.340,</w:t>
      </w:r>
      <w:r w:rsidR="00544443">
        <w:rPr>
          <w:color w:val="000000" w:themeColor="text1"/>
          <w:sz w:val="24"/>
          <w:szCs w:val="24"/>
        </w:rPr>
        <w:t>0</w:t>
      </w:r>
      <w:r w:rsidR="00CC3A55" w:rsidRPr="00CC3A55">
        <w:rPr>
          <w:color w:val="000000" w:themeColor="text1"/>
          <w:sz w:val="24"/>
          <w:szCs w:val="24"/>
        </w:rPr>
        <w:t>0</w:t>
      </w:r>
      <w:r w:rsidRPr="00CC3A55">
        <w:rPr>
          <w:color w:val="000000" w:themeColor="text1"/>
          <w:sz w:val="24"/>
          <w:szCs w:val="24"/>
        </w:rPr>
        <w:t xml:space="preserve"> €</w:t>
      </w:r>
    </w:p>
    <w:p w14:paraId="1D063D57" w14:textId="07FE9618" w:rsidR="00044E58" w:rsidRPr="007C78C9" w:rsidRDefault="00044E58" w:rsidP="00044E58">
      <w:pPr>
        <w:pStyle w:val="ListParagraph"/>
        <w:numPr>
          <w:ilvl w:val="0"/>
          <w:numId w:val="8"/>
        </w:numPr>
        <w:spacing w:after="0" w:line="240" w:lineRule="auto"/>
        <w:ind w:left="786"/>
        <w:jc w:val="both"/>
        <w:rPr>
          <w:color w:val="000000" w:themeColor="text1"/>
          <w:sz w:val="24"/>
          <w:szCs w:val="24"/>
        </w:rPr>
      </w:pPr>
      <w:r w:rsidRPr="00CC3A55">
        <w:rPr>
          <w:color w:val="000000" w:themeColor="text1"/>
          <w:sz w:val="24"/>
          <w:szCs w:val="24"/>
        </w:rPr>
        <w:t>Klasična gimnazija raspored sredstava školi za redovno poslovanje koja nije proračunski korisnik DNŽ 2</w:t>
      </w:r>
      <w:r w:rsidR="00CC3A55" w:rsidRPr="00CC3A55">
        <w:rPr>
          <w:color w:val="000000" w:themeColor="text1"/>
          <w:sz w:val="24"/>
          <w:szCs w:val="24"/>
        </w:rPr>
        <w:t>9</w:t>
      </w:r>
      <w:r w:rsidRPr="00CC3A55">
        <w:rPr>
          <w:color w:val="000000" w:themeColor="text1"/>
          <w:sz w:val="24"/>
          <w:szCs w:val="24"/>
        </w:rPr>
        <w:t>.</w:t>
      </w:r>
      <w:r w:rsidR="00CC3A55" w:rsidRPr="00CC3A55">
        <w:rPr>
          <w:color w:val="000000" w:themeColor="text1"/>
          <w:sz w:val="24"/>
          <w:szCs w:val="24"/>
        </w:rPr>
        <w:t>450</w:t>
      </w:r>
      <w:r w:rsidRPr="00CC3A55">
        <w:rPr>
          <w:color w:val="000000" w:themeColor="text1"/>
          <w:sz w:val="24"/>
          <w:szCs w:val="24"/>
        </w:rPr>
        <w:t>,00</w:t>
      </w:r>
      <w:r w:rsidRPr="002B23B0">
        <w:rPr>
          <w:color w:val="FF0000"/>
          <w:sz w:val="24"/>
          <w:szCs w:val="24"/>
        </w:rPr>
        <w:t xml:space="preserve"> </w:t>
      </w:r>
      <w:r w:rsidRPr="007C78C9">
        <w:rPr>
          <w:color w:val="000000" w:themeColor="text1"/>
          <w:sz w:val="24"/>
          <w:szCs w:val="24"/>
        </w:rPr>
        <w:t>€, i 1.966,66 € za natjecanja iz znanja učenika,</w:t>
      </w:r>
    </w:p>
    <w:p w14:paraId="136BFC6A" w14:textId="1252112B" w:rsidR="00044E58" w:rsidRPr="005324B3" w:rsidRDefault="00044E58" w:rsidP="00044E58">
      <w:pPr>
        <w:pStyle w:val="ListParagraph"/>
        <w:numPr>
          <w:ilvl w:val="0"/>
          <w:numId w:val="8"/>
        </w:numPr>
        <w:spacing w:after="0" w:line="240" w:lineRule="auto"/>
        <w:ind w:left="786"/>
        <w:jc w:val="both"/>
        <w:rPr>
          <w:color w:val="000000" w:themeColor="text1"/>
          <w:sz w:val="24"/>
          <w:szCs w:val="24"/>
        </w:rPr>
      </w:pPr>
      <w:r w:rsidRPr="005324B3">
        <w:rPr>
          <w:color w:val="000000" w:themeColor="text1"/>
          <w:sz w:val="24"/>
          <w:szCs w:val="24"/>
        </w:rPr>
        <w:t xml:space="preserve">Zajednici športa  DNŽ – </w:t>
      </w:r>
      <w:r w:rsidR="005324B3" w:rsidRPr="005324B3">
        <w:rPr>
          <w:color w:val="000000" w:themeColor="text1"/>
          <w:sz w:val="24"/>
          <w:szCs w:val="24"/>
        </w:rPr>
        <w:t>301.000,00</w:t>
      </w:r>
      <w:r w:rsidRPr="005324B3">
        <w:rPr>
          <w:color w:val="000000" w:themeColor="text1"/>
          <w:sz w:val="24"/>
          <w:szCs w:val="24"/>
        </w:rPr>
        <w:t xml:space="preserve"> € za financiranje rada zajednice,</w:t>
      </w:r>
    </w:p>
    <w:p w14:paraId="30BF1EC3" w14:textId="1BBA623B" w:rsidR="00044E58" w:rsidRPr="002B23B0" w:rsidRDefault="00044E58" w:rsidP="00044E58">
      <w:pPr>
        <w:pStyle w:val="ListParagraph"/>
        <w:numPr>
          <w:ilvl w:val="0"/>
          <w:numId w:val="8"/>
        </w:numPr>
        <w:spacing w:after="0" w:line="240" w:lineRule="auto"/>
        <w:ind w:left="786"/>
        <w:jc w:val="both"/>
        <w:rPr>
          <w:color w:val="000000" w:themeColor="text1"/>
          <w:sz w:val="24"/>
          <w:szCs w:val="24"/>
        </w:rPr>
      </w:pPr>
      <w:r w:rsidRPr="002B23B0">
        <w:rPr>
          <w:color w:val="000000" w:themeColor="text1"/>
          <w:sz w:val="24"/>
          <w:szCs w:val="24"/>
        </w:rPr>
        <w:t xml:space="preserve">Zajednici tehničke kulture – </w:t>
      </w:r>
      <w:r w:rsidR="002B23B0" w:rsidRPr="002B23B0">
        <w:rPr>
          <w:color w:val="000000" w:themeColor="text1"/>
          <w:sz w:val="24"/>
          <w:szCs w:val="24"/>
        </w:rPr>
        <w:t>40.000,00</w:t>
      </w:r>
      <w:r w:rsidRPr="002B23B0">
        <w:rPr>
          <w:color w:val="000000" w:themeColor="text1"/>
          <w:sz w:val="24"/>
          <w:szCs w:val="24"/>
        </w:rPr>
        <w:t xml:space="preserve"> € za financiranje rada zajednice,</w:t>
      </w:r>
    </w:p>
    <w:p w14:paraId="2F0BF7C8" w14:textId="6180A0D8" w:rsidR="00044E58" w:rsidRPr="00802A21" w:rsidRDefault="00044E58" w:rsidP="00044E58">
      <w:pPr>
        <w:pStyle w:val="ListParagraph"/>
        <w:numPr>
          <w:ilvl w:val="0"/>
          <w:numId w:val="8"/>
        </w:numPr>
        <w:spacing w:after="0" w:line="240" w:lineRule="auto"/>
        <w:ind w:left="786"/>
        <w:jc w:val="both"/>
        <w:rPr>
          <w:sz w:val="24"/>
          <w:szCs w:val="24"/>
        </w:rPr>
      </w:pPr>
      <w:r w:rsidRPr="00802A21">
        <w:rPr>
          <w:sz w:val="24"/>
          <w:szCs w:val="24"/>
        </w:rPr>
        <w:t xml:space="preserve">Hrvatskom crvenom križu – </w:t>
      </w:r>
      <w:r w:rsidR="0067267F" w:rsidRPr="00802A21">
        <w:rPr>
          <w:sz w:val="24"/>
          <w:szCs w:val="24"/>
        </w:rPr>
        <w:t>100.252,00</w:t>
      </w:r>
      <w:r w:rsidRPr="00802A21">
        <w:rPr>
          <w:sz w:val="24"/>
          <w:szCs w:val="24"/>
        </w:rPr>
        <w:t xml:space="preserve"> € za financiranje rada,</w:t>
      </w:r>
    </w:p>
    <w:p w14:paraId="792D7E6E" w14:textId="1D7AB236" w:rsidR="00044E58" w:rsidRPr="004904D9" w:rsidRDefault="00044E58" w:rsidP="00044E58">
      <w:pPr>
        <w:pStyle w:val="ListParagraph"/>
        <w:numPr>
          <w:ilvl w:val="0"/>
          <w:numId w:val="8"/>
        </w:numPr>
        <w:spacing w:after="0" w:line="240" w:lineRule="auto"/>
        <w:ind w:left="786"/>
        <w:jc w:val="both"/>
        <w:rPr>
          <w:color w:val="000000" w:themeColor="text1"/>
          <w:sz w:val="24"/>
          <w:szCs w:val="24"/>
        </w:rPr>
      </w:pPr>
      <w:r w:rsidRPr="004904D9">
        <w:rPr>
          <w:color w:val="000000" w:themeColor="text1"/>
          <w:sz w:val="24"/>
          <w:szCs w:val="24"/>
        </w:rPr>
        <w:t xml:space="preserve">Vatrogasnoj zajednici DNŽ – </w:t>
      </w:r>
      <w:r w:rsidR="002B23B0" w:rsidRPr="004904D9">
        <w:rPr>
          <w:color w:val="000000" w:themeColor="text1"/>
          <w:sz w:val="24"/>
          <w:szCs w:val="24"/>
        </w:rPr>
        <w:t>166.500,00</w:t>
      </w:r>
      <w:r w:rsidRPr="004904D9">
        <w:rPr>
          <w:color w:val="000000" w:themeColor="text1"/>
          <w:sz w:val="24"/>
          <w:szCs w:val="24"/>
        </w:rPr>
        <w:t xml:space="preserve"> € za financiranje rada zajednice, 24.100,00 € za provedbu posebnih mjera zaštite od požara od interesa za RH i </w:t>
      </w:r>
      <w:r w:rsidR="004904D9" w:rsidRPr="004904D9">
        <w:rPr>
          <w:color w:val="000000" w:themeColor="text1"/>
          <w:sz w:val="24"/>
          <w:szCs w:val="24"/>
        </w:rPr>
        <w:t>50.968,26</w:t>
      </w:r>
      <w:r w:rsidRPr="004904D9">
        <w:rPr>
          <w:color w:val="000000" w:themeColor="text1"/>
          <w:sz w:val="24"/>
          <w:szCs w:val="24"/>
        </w:rPr>
        <w:t xml:space="preserve"> € za brod za čišćenje mora,</w:t>
      </w:r>
    </w:p>
    <w:p w14:paraId="61584CCD" w14:textId="77777777" w:rsidR="00044E58" w:rsidRPr="002B23B0" w:rsidRDefault="00044E58" w:rsidP="00044E58">
      <w:pPr>
        <w:pStyle w:val="ListParagraph"/>
        <w:numPr>
          <w:ilvl w:val="0"/>
          <w:numId w:val="8"/>
        </w:numPr>
        <w:spacing w:after="0" w:line="240" w:lineRule="auto"/>
        <w:ind w:left="786"/>
        <w:jc w:val="both"/>
        <w:rPr>
          <w:color w:val="000000" w:themeColor="text1"/>
          <w:sz w:val="24"/>
          <w:szCs w:val="24"/>
        </w:rPr>
      </w:pPr>
      <w:r w:rsidRPr="002B23B0">
        <w:rPr>
          <w:color w:val="000000" w:themeColor="text1"/>
          <w:sz w:val="24"/>
          <w:szCs w:val="24"/>
        </w:rPr>
        <w:t xml:space="preserve">Hrvatskoj gorskoj službi spašavanja – sufinanciranje rada stanice Dubrovnik i Orebić – 36.000,00€, </w:t>
      </w:r>
    </w:p>
    <w:p w14:paraId="138744A5" w14:textId="03AD36EE" w:rsidR="00044E58" w:rsidRPr="002B23B0" w:rsidRDefault="00044E58" w:rsidP="00044E58">
      <w:pPr>
        <w:pStyle w:val="ListParagraph"/>
        <w:numPr>
          <w:ilvl w:val="0"/>
          <w:numId w:val="8"/>
        </w:numPr>
        <w:spacing w:after="0" w:line="240" w:lineRule="auto"/>
        <w:ind w:left="786"/>
        <w:jc w:val="both"/>
        <w:rPr>
          <w:color w:val="000000" w:themeColor="text1"/>
          <w:sz w:val="24"/>
          <w:szCs w:val="24"/>
        </w:rPr>
      </w:pPr>
      <w:r w:rsidRPr="002B23B0">
        <w:rPr>
          <w:color w:val="000000" w:themeColor="text1"/>
          <w:sz w:val="24"/>
          <w:szCs w:val="24"/>
        </w:rPr>
        <w:t xml:space="preserve">Političke stranke </w:t>
      </w:r>
      <w:r w:rsidR="002B23B0" w:rsidRPr="002B23B0">
        <w:rPr>
          <w:color w:val="000000" w:themeColor="text1"/>
          <w:sz w:val="24"/>
          <w:szCs w:val="24"/>
        </w:rPr>
        <w:t>90.068,40</w:t>
      </w:r>
      <w:r w:rsidRPr="002B23B0">
        <w:rPr>
          <w:color w:val="000000" w:themeColor="text1"/>
          <w:sz w:val="24"/>
          <w:szCs w:val="24"/>
        </w:rPr>
        <w:t xml:space="preserve"> € – financiranje politički stranaka,</w:t>
      </w:r>
    </w:p>
    <w:p w14:paraId="47611E32" w14:textId="33E36784" w:rsidR="00044E58" w:rsidRDefault="00044E58" w:rsidP="00044E58">
      <w:pPr>
        <w:pStyle w:val="ListParagraph"/>
        <w:numPr>
          <w:ilvl w:val="0"/>
          <w:numId w:val="8"/>
        </w:numPr>
        <w:spacing w:after="0" w:line="240" w:lineRule="auto"/>
        <w:ind w:left="786"/>
        <w:jc w:val="both"/>
        <w:rPr>
          <w:color w:val="000000" w:themeColor="text1"/>
          <w:sz w:val="24"/>
          <w:szCs w:val="24"/>
        </w:rPr>
      </w:pPr>
      <w:r w:rsidRPr="002B23B0">
        <w:rPr>
          <w:color w:val="000000" w:themeColor="text1"/>
          <w:sz w:val="24"/>
          <w:szCs w:val="24"/>
        </w:rPr>
        <w:t>Tekuće donacije iz</w:t>
      </w:r>
      <w:r w:rsidR="00501035">
        <w:rPr>
          <w:color w:val="000000" w:themeColor="text1"/>
          <w:sz w:val="24"/>
          <w:szCs w:val="24"/>
        </w:rPr>
        <w:t xml:space="preserve"> aktivnosti program</w:t>
      </w:r>
      <w:r w:rsidRPr="002B23B0">
        <w:rPr>
          <w:color w:val="000000" w:themeColor="text1"/>
          <w:sz w:val="24"/>
          <w:szCs w:val="24"/>
        </w:rPr>
        <w:t xml:space="preserve"> javnih potreba u kulturi u iznosu od 78.</w:t>
      </w:r>
      <w:r w:rsidR="002B23B0" w:rsidRPr="002B23B0">
        <w:rPr>
          <w:color w:val="000000" w:themeColor="text1"/>
          <w:sz w:val="24"/>
          <w:szCs w:val="24"/>
        </w:rPr>
        <w:t>204</w:t>
      </w:r>
      <w:r w:rsidRPr="002B23B0">
        <w:rPr>
          <w:color w:val="000000" w:themeColor="text1"/>
          <w:sz w:val="24"/>
          <w:szCs w:val="24"/>
        </w:rPr>
        <w:t>,50 € za sufinanciranje raznih programa,</w:t>
      </w:r>
    </w:p>
    <w:p w14:paraId="5E8B0452" w14:textId="04D64D5F" w:rsidR="00501035" w:rsidRPr="002B23B0" w:rsidRDefault="00501035" w:rsidP="00044E58">
      <w:pPr>
        <w:pStyle w:val="ListParagraph"/>
        <w:numPr>
          <w:ilvl w:val="0"/>
          <w:numId w:val="8"/>
        </w:numPr>
        <w:spacing w:after="0" w:line="240" w:lineRule="auto"/>
        <w:ind w:left="786"/>
        <w:jc w:val="both"/>
        <w:rPr>
          <w:color w:val="000000" w:themeColor="text1"/>
          <w:sz w:val="24"/>
          <w:szCs w:val="24"/>
        </w:rPr>
      </w:pPr>
      <w:r>
        <w:rPr>
          <w:color w:val="000000" w:themeColor="text1"/>
          <w:sz w:val="24"/>
          <w:szCs w:val="24"/>
        </w:rPr>
        <w:t>Tekuće donacije u iznosu od 10.000,00 € iz aktivnosti financiranje kulturno-umjetničkih manifestacija / Zajednice kulturno umjetničkih udruga DNŽ</w:t>
      </w:r>
      <w:r w:rsidR="00214593">
        <w:rPr>
          <w:color w:val="000000" w:themeColor="text1"/>
          <w:sz w:val="24"/>
          <w:szCs w:val="24"/>
        </w:rPr>
        <w:t xml:space="preserve"> </w:t>
      </w:r>
    </w:p>
    <w:p w14:paraId="73D03D1A" w14:textId="5F2E3C77" w:rsidR="00044E58" w:rsidRPr="002B23B0" w:rsidRDefault="00044E58" w:rsidP="00044E58">
      <w:pPr>
        <w:pStyle w:val="ListParagraph"/>
        <w:numPr>
          <w:ilvl w:val="0"/>
          <w:numId w:val="8"/>
        </w:numPr>
        <w:spacing w:after="0" w:line="240" w:lineRule="auto"/>
        <w:ind w:left="786"/>
        <w:jc w:val="both"/>
        <w:rPr>
          <w:color w:val="000000" w:themeColor="text1"/>
          <w:sz w:val="24"/>
          <w:szCs w:val="24"/>
        </w:rPr>
      </w:pPr>
      <w:r w:rsidRPr="002B23B0">
        <w:rPr>
          <w:color w:val="000000" w:themeColor="text1"/>
          <w:sz w:val="24"/>
          <w:szCs w:val="24"/>
        </w:rPr>
        <w:t xml:space="preserve">Tekuće donacije iz programa pokroviteljstva, protokola i manifestacija u iznosu od </w:t>
      </w:r>
      <w:r w:rsidR="002B23B0" w:rsidRPr="002B23B0">
        <w:rPr>
          <w:color w:val="000000" w:themeColor="text1"/>
          <w:sz w:val="24"/>
          <w:szCs w:val="24"/>
        </w:rPr>
        <w:t>51.433,00</w:t>
      </w:r>
      <w:r w:rsidRPr="002B23B0">
        <w:rPr>
          <w:color w:val="000000" w:themeColor="text1"/>
          <w:sz w:val="24"/>
          <w:szCs w:val="24"/>
        </w:rPr>
        <w:t xml:space="preserve"> €</w:t>
      </w:r>
    </w:p>
    <w:p w14:paraId="16C4FF97" w14:textId="0C399CB6" w:rsidR="00044E58" w:rsidRDefault="00044E58" w:rsidP="00044E58">
      <w:pPr>
        <w:pStyle w:val="ListParagraph"/>
        <w:numPr>
          <w:ilvl w:val="0"/>
          <w:numId w:val="8"/>
        </w:numPr>
        <w:spacing w:after="0" w:line="240" w:lineRule="auto"/>
        <w:ind w:left="786"/>
        <w:jc w:val="both"/>
        <w:rPr>
          <w:color w:val="000000" w:themeColor="text1"/>
          <w:sz w:val="24"/>
          <w:szCs w:val="24"/>
        </w:rPr>
      </w:pPr>
      <w:r w:rsidRPr="002B23B0">
        <w:rPr>
          <w:color w:val="000000" w:themeColor="text1"/>
          <w:sz w:val="24"/>
          <w:szCs w:val="24"/>
        </w:rPr>
        <w:t>Fizička osoba-posmrtno nagrada za životno djelo u iznosu od 3.318,07 €,</w:t>
      </w:r>
    </w:p>
    <w:p w14:paraId="193DB21C" w14:textId="6F0017E6" w:rsidR="00361C65" w:rsidRPr="002B23B0" w:rsidRDefault="00361C65" w:rsidP="00044E58">
      <w:pPr>
        <w:pStyle w:val="ListParagraph"/>
        <w:numPr>
          <w:ilvl w:val="0"/>
          <w:numId w:val="8"/>
        </w:numPr>
        <w:spacing w:after="0" w:line="240" w:lineRule="auto"/>
        <w:ind w:left="786"/>
        <w:jc w:val="both"/>
        <w:rPr>
          <w:color w:val="000000" w:themeColor="text1"/>
          <w:sz w:val="24"/>
          <w:szCs w:val="24"/>
        </w:rPr>
      </w:pPr>
      <w:r>
        <w:rPr>
          <w:color w:val="000000" w:themeColor="text1"/>
          <w:sz w:val="24"/>
          <w:szCs w:val="24"/>
        </w:rPr>
        <w:t xml:space="preserve">Tekuća donacija Župi </w:t>
      </w:r>
      <w:r w:rsidR="00A67D0C">
        <w:rPr>
          <w:color w:val="000000" w:themeColor="text1"/>
          <w:sz w:val="24"/>
          <w:szCs w:val="24"/>
        </w:rPr>
        <w:t>Velike Gospe u iznosu od 135,00 € za blagoslov Palače Ranjine,</w:t>
      </w:r>
    </w:p>
    <w:p w14:paraId="1E8E0220" w14:textId="77777777" w:rsidR="00044E58" w:rsidRPr="002B23B0" w:rsidRDefault="00044E58" w:rsidP="00044E58">
      <w:pPr>
        <w:pStyle w:val="ListParagraph"/>
        <w:numPr>
          <w:ilvl w:val="0"/>
          <w:numId w:val="8"/>
        </w:numPr>
        <w:spacing w:after="0" w:line="240" w:lineRule="auto"/>
        <w:ind w:left="786"/>
        <w:jc w:val="both"/>
        <w:rPr>
          <w:color w:val="000000" w:themeColor="text1"/>
          <w:sz w:val="24"/>
          <w:szCs w:val="24"/>
        </w:rPr>
      </w:pPr>
      <w:r w:rsidRPr="002B23B0">
        <w:rPr>
          <w:color w:val="000000" w:themeColor="text1"/>
          <w:sz w:val="24"/>
          <w:szCs w:val="24"/>
        </w:rPr>
        <w:t>Fizička osoba – nagrada za iznimna postignuća u proteklom jednogodišnjem razdoblju u iznosu od 1.990,84 €,</w:t>
      </w:r>
    </w:p>
    <w:p w14:paraId="48F436ED" w14:textId="13303771" w:rsidR="00044E58" w:rsidRDefault="00044E58" w:rsidP="00044E58">
      <w:pPr>
        <w:pStyle w:val="ListParagraph"/>
        <w:numPr>
          <w:ilvl w:val="0"/>
          <w:numId w:val="8"/>
        </w:numPr>
        <w:spacing w:after="0" w:line="240" w:lineRule="auto"/>
        <w:ind w:left="786"/>
        <w:jc w:val="both"/>
        <w:rPr>
          <w:color w:val="000000" w:themeColor="text1"/>
          <w:sz w:val="24"/>
          <w:szCs w:val="24"/>
        </w:rPr>
      </w:pPr>
      <w:r w:rsidRPr="002B23B0">
        <w:rPr>
          <w:color w:val="000000" w:themeColor="text1"/>
          <w:sz w:val="24"/>
          <w:szCs w:val="24"/>
        </w:rPr>
        <w:t>Fizička osoba – nagrada za doprinosu i ugledu DNŽ u zemlji i svijetu u iznosu od 1.990,84 €,</w:t>
      </w:r>
    </w:p>
    <w:p w14:paraId="3BCBB355" w14:textId="536257E3" w:rsidR="002B23B0" w:rsidRPr="002B23B0" w:rsidRDefault="002B23B0" w:rsidP="00044E58">
      <w:pPr>
        <w:pStyle w:val="ListParagraph"/>
        <w:numPr>
          <w:ilvl w:val="0"/>
          <w:numId w:val="8"/>
        </w:numPr>
        <w:spacing w:after="0" w:line="240" w:lineRule="auto"/>
        <w:ind w:left="786"/>
        <w:jc w:val="both"/>
        <w:rPr>
          <w:color w:val="000000" w:themeColor="text1"/>
          <w:sz w:val="24"/>
          <w:szCs w:val="24"/>
        </w:rPr>
      </w:pPr>
      <w:r>
        <w:rPr>
          <w:color w:val="000000" w:themeColor="text1"/>
          <w:sz w:val="24"/>
          <w:szCs w:val="24"/>
        </w:rPr>
        <w:t>Tekuća donacija Hrvat</w:t>
      </w:r>
      <w:r w:rsidR="00ED5289">
        <w:rPr>
          <w:color w:val="000000" w:themeColor="text1"/>
          <w:sz w:val="24"/>
          <w:szCs w:val="24"/>
        </w:rPr>
        <w:t>s</w:t>
      </w:r>
      <w:r>
        <w:rPr>
          <w:color w:val="000000" w:themeColor="text1"/>
          <w:sz w:val="24"/>
          <w:szCs w:val="24"/>
        </w:rPr>
        <w:t>kom nacionalnom Vijeću u Srbiji u iznosu od 15.000,00 € za potporu Hrvatima izva</w:t>
      </w:r>
      <w:r w:rsidR="00ED5289">
        <w:rPr>
          <w:color w:val="000000" w:themeColor="text1"/>
          <w:sz w:val="24"/>
          <w:szCs w:val="24"/>
        </w:rPr>
        <w:t>n</w:t>
      </w:r>
      <w:r>
        <w:rPr>
          <w:color w:val="000000" w:themeColor="text1"/>
          <w:sz w:val="24"/>
          <w:szCs w:val="24"/>
        </w:rPr>
        <w:t xml:space="preserve"> RH,</w:t>
      </w:r>
    </w:p>
    <w:p w14:paraId="5BEC0FDE" w14:textId="77777777" w:rsidR="00044E58" w:rsidRPr="002B23B0" w:rsidRDefault="00044E58" w:rsidP="00044E58">
      <w:pPr>
        <w:pStyle w:val="ListParagraph"/>
        <w:numPr>
          <w:ilvl w:val="0"/>
          <w:numId w:val="8"/>
        </w:numPr>
        <w:spacing w:after="0" w:line="240" w:lineRule="auto"/>
        <w:ind w:left="786"/>
        <w:jc w:val="both"/>
        <w:rPr>
          <w:color w:val="000000" w:themeColor="text1"/>
          <w:sz w:val="24"/>
          <w:szCs w:val="24"/>
        </w:rPr>
      </w:pPr>
      <w:bookmarkStart w:id="6" w:name="_Hlk171425756"/>
      <w:r w:rsidRPr="002B23B0">
        <w:rPr>
          <w:color w:val="000000" w:themeColor="text1"/>
          <w:sz w:val="24"/>
          <w:szCs w:val="24"/>
        </w:rPr>
        <w:t>Tekuće donacije vjerskim zajednicama u iznosu od 2.826,31 € za zaštitu, očuvanje i opremanje kulturnih i sakralnih dobara,</w:t>
      </w:r>
    </w:p>
    <w:bookmarkEnd w:id="6"/>
    <w:p w14:paraId="0A299576" w14:textId="77777777" w:rsidR="00044E58" w:rsidRPr="0067267F" w:rsidRDefault="00044E58" w:rsidP="00044E58">
      <w:pPr>
        <w:pStyle w:val="ListParagraph"/>
        <w:numPr>
          <w:ilvl w:val="0"/>
          <w:numId w:val="8"/>
        </w:numPr>
        <w:spacing w:after="0" w:line="240" w:lineRule="auto"/>
        <w:ind w:left="786"/>
        <w:jc w:val="both"/>
        <w:rPr>
          <w:color w:val="000000" w:themeColor="text1"/>
          <w:sz w:val="24"/>
          <w:szCs w:val="24"/>
        </w:rPr>
      </w:pPr>
      <w:r w:rsidRPr="0067267F">
        <w:rPr>
          <w:color w:val="000000" w:themeColor="text1"/>
          <w:sz w:val="24"/>
          <w:szCs w:val="24"/>
        </w:rPr>
        <w:t>Tekuće donacije za sufinanciranje projekata i programa udruga i institucija iz područja zaštite okoliša i prirode u iznosu od 27.899,81 €,</w:t>
      </w:r>
    </w:p>
    <w:p w14:paraId="7857933A" w14:textId="77777777" w:rsidR="00044E58" w:rsidRPr="002B23B0" w:rsidRDefault="00044E58" w:rsidP="00044E58">
      <w:pPr>
        <w:pStyle w:val="ListParagraph"/>
        <w:numPr>
          <w:ilvl w:val="0"/>
          <w:numId w:val="8"/>
        </w:numPr>
        <w:spacing w:after="0" w:line="240" w:lineRule="auto"/>
        <w:ind w:left="786"/>
        <w:jc w:val="both"/>
        <w:rPr>
          <w:color w:val="000000" w:themeColor="text1"/>
          <w:sz w:val="24"/>
          <w:szCs w:val="24"/>
        </w:rPr>
      </w:pPr>
      <w:r w:rsidRPr="002B23B0">
        <w:rPr>
          <w:color w:val="000000" w:themeColor="text1"/>
          <w:sz w:val="24"/>
          <w:szCs w:val="24"/>
        </w:rPr>
        <w:t xml:space="preserve">Udruzi lađara Neretve iznos od 20.500,00 € za financiranje Maratona lađa, </w:t>
      </w:r>
    </w:p>
    <w:p w14:paraId="52B7FD39" w14:textId="77777777" w:rsidR="00044E58" w:rsidRPr="007C78C9" w:rsidRDefault="00044E58" w:rsidP="00044E58">
      <w:pPr>
        <w:pStyle w:val="ListParagraph"/>
        <w:numPr>
          <w:ilvl w:val="0"/>
          <w:numId w:val="8"/>
        </w:numPr>
        <w:spacing w:after="0" w:line="240" w:lineRule="auto"/>
        <w:ind w:left="786"/>
        <w:jc w:val="both"/>
        <w:rPr>
          <w:color w:val="000000" w:themeColor="text1"/>
          <w:sz w:val="24"/>
          <w:szCs w:val="24"/>
        </w:rPr>
      </w:pPr>
      <w:r w:rsidRPr="007C78C9">
        <w:rPr>
          <w:color w:val="000000" w:themeColor="text1"/>
          <w:sz w:val="24"/>
          <w:szCs w:val="24"/>
        </w:rPr>
        <w:t>Hrvatski kajakaški savez iznos od 15.000,00 € za financiranje svjetskog prvenstva Kajak-kanu maratona</w:t>
      </w:r>
    </w:p>
    <w:p w14:paraId="777A55EF" w14:textId="544275D4" w:rsidR="00044E58" w:rsidRPr="007C78C9" w:rsidRDefault="00044E58" w:rsidP="00044E58">
      <w:pPr>
        <w:pStyle w:val="ListParagraph"/>
        <w:numPr>
          <w:ilvl w:val="0"/>
          <w:numId w:val="8"/>
        </w:numPr>
        <w:spacing w:after="0" w:line="240" w:lineRule="auto"/>
        <w:ind w:left="786"/>
        <w:jc w:val="both"/>
        <w:rPr>
          <w:color w:val="000000" w:themeColor="text1"/>
          <w:sz w:val="24"/>
          <w:szCs w:val="24"/>
        </w:rPr>
      </w:pPr>
      <w:r w:rsidRPr="007C78C9">
        <w:rPr>
          <w:color w:val="000000" w:themeColor="text1"/>
          <w:sz w:val="24"/>
          <w:szCs w:val="24"/>
        </w:rPr>
        <w:t xml:space="preserve">Županijski savez školskog sporta DNŽ u iznosu od </w:t>
      </w:r>
      <w:r w:rsidR="007C78C9" w:rsidRPr="007C78C9">
        <w:rPr>
          <w:color w:val="000000" w:themeColor="text1"/>
          <w:sz w:val="24"/>
          <w:szCs w:val="24"/>
        </w:rPr>
        <w:t>50</w:t>
      </w:r>
      <w:r w:rsidRPr="007C78C9">
        <w:rPr>
          <w:color w:val="000000" w:themeColor="text1"/>
          <w:sz w:val="24"/>
          <w:szCs w:val="24"/>
        </w:rPr>
        <w:t>.000,00 € za sufinanciranje troškova programa i aktivnosti županijskog školskog sporta,</w:t>
      </w:r>
    </w:p>
    <w:p w14:paraId="2B3FB70C" w14:textId="1C46EFE4" w:rsidR="00044E58" w:rsidRDefault="00044E58" w:rsidP="00044E58">
      <w:pPr>
        <w:pStyle w:val="ListParagraph"/>
        <w:numPr>
          <w:ilvl w:val="0"/>
          <w:numId w:val="8"/>
        </w:numPr>
        <w:spacing w:after="0" w:line="240" w:lineRule="auto"/>
        <w:ind w:left="786"/>
        <w:jc w:val="both"/>
        <w:rPr>
          <w:color w:val="000000" w:themeColor="text1"/>
          <w:sz w:val="24"/>
          <w:szCs w:val="24"/>
        </w:rPr>
      </w:pPr>
      <w:r w:rsidRPr="00CE3D4E">
        <w:rPr>
          <w:color w:val="000000" w:themeColor="text1"/>
          <w:sz w:val="24"/>
          <w:szCs w:val="24"/>
        </w:rPr>
        <w:lastRenderedPageBreak/>
        <w:t>Opskrba školskih ustanova higijenskim potrepštinama za učenice srednjih škola koje nisu proračunski korisnici u iznosu od 383,00 €,</w:t>
      </w:r>
    </w:p>
    <w:p w14:paraId="686DBB7E" w14:textId="3626C33B" w:rsidR="00CE3D4E" w:rsidRPr="00CE3D4E" w:rsidRDefault="00CE3D4E" w:rsidP="00044E58">
      <w:pPr>
        <w:pStyle w:val="ListParagraph"/>
        <w:numPr>
          <w:ilvl w:val="0"/>
          <w:numId w:val="8"/>
        </w:numPr>
        <w:spacing w:after="0" w:line="240" w:lineRule="auto"/>
        <w:ind w:left="786"/>
        <w:jc w:val="both"/>
        <w:rPr>
          <w:color w:val="000000" w:themeColor="text1"/>
          <w:sz w:val="24"/>
          <w:szCs w:val="24"/>
        </w:rPr>
      </w:pPr>
      <w:r>
        <w:rPr>
          <w:color w:val="000000" w:themeColor="text1"/>
          <w:sz w:val="24"/>
          <w:szCs w:val="24"/>
        </w:rPr>
        <w:t>Hrvatsko katoličko sveučilište u iznosu od 6.012,58 € za trošak plaća pomoćnika u nastavi,</w:t>
      </w:r>
      <w:r w:rsidR="00187E6B">
        <w:rPr>
          <w:color w:val="000000" w:themeColor="text1"/>
          <w:sz w:val="24"/>
          <w:szCs w:val="24"/>
        </w:rPr>
        <w:t xml:space="preserve"> </w:t>
      </w:r>
    </w:p>
    <w:p w14:paraId="465E1FB3" w14:textId="77777777" w:rsidR="00044E58" w:rsidRPr="00AA3D37" w:rsidRDefault="00044E58" w:rsidP="00044E58">
      <w:pPr>
        <w:pStyle w:val="ListParagraph"/>
        <w:numPr>
          <w:ilvl w:val="0"/>
          <w:numId w:val="8"/>
        </w:numPr>
        <w:spacing w:after="0" w:line="240" w:lineRule="auto"/>
        <w:ind w:left="786"/>
        <w:jc w:val="both"/>
        <w:rPr>
          <w:color w:val="000000" w:themeColor="text1"/>
          <w:sz w:val="24"/>
          <w:szCs w:val="24"/>
        </w:rPr>
      </w:pPr>
      <w:r w:rsidRPr="00AA3D37">
        <w:rPr>
          <w:color w:val="000000" w:themeColor="text1"/>
          <w:sz w:val="24"/>
          <w:szCs w:val="24"/>
        </w:rPr>
        <w:t>Udruzi Lukjernica iznos od 10.618,00 € za financiranje programa poludnevni boravak za osobe sa psiho socijalnim poteškoćama,</w:t>
      </w:r>
    </w:p>
    <w:p w14:paraId="23F2F5CA" w14:textId="7CCDC168" w:rsidR="00044E58" w:rsidRPr="00AA3D37" w:rsidRDefault="00044E58" w:rsidP="00044E58">
      <w:pPr>
        <w:pStyle w:val="ListParagraph"/>
        <w:numPr>
          <w:ilvl w:val="0"/>
          <w:numId w:val="8"/>
        </w:numPr>
        <w:spacing w:after="0" w:line="240" w:lineRule="auto"/>
        <w:ind w:left="786"/>
        <w:jc w:val="both"/>
        <w:rPr>
          <w:color w:val="000000" w:themeColor="text1"/>
          <w:sz w:val="24"/>
          <w:szCs w:val="24"/>
        </w:rPr>
      </w:pPr>
      <w:r w:rsidRPr="00AA3D37">
        <w:rPr>
          <w:color w:val="000000" w:themeColor="text1"/>
          <w:sz w:val="24"/>
          <w:szCs w:val="24"/>
        </w:rPr>
        <w:t>Tekuće donacije u iznosu od 3</w:t>
      </w:r>
      <w:r w:rsidR="00AA3D37" w:rsidRPr="00AA3D37">
        <w:rPr>
          <w:color w:val="000000" w:themeColor="text1"/>
          <w:sz w:val="24"/>
          <w:szCs w:val="24"/>
        </w:rPr>
        <w:t>3</w:t>
      </w:r>
      <w:r w:rsidRPr="00AA3D37">
        <w:rPr>
          <w:color w:val="000000" w:themeColor="text1"/>
          <w:sz w:val="24"/>
          <w:szCs w:val="24"/>
        </w:rPr>
        <w:t>.</w:t>
      </w:r>
      <w:r w:rsidR="00AA3D37" w:rsidRPr="00AA3D37">
        <w:rPr>
          <w:color w:val="000000" w:themeColor="text1"/>
          <w:sz w:val="24"/>
          <w:szCs w:val="24"/>
        </w:rPr>
        <w:t>579</w:t>
      </w:r>
      <w:r w:rsidRPr="00AA3D37">
        <w:rPr>
          <w:color w:val="000000" w:themeColor="text1"/>
          <w:sz w:val="24"/>
          <w:szCs w:val="24"/>
        </w:rPr>
        <w:t>,00 € za financiranje aktivnosti u području zdravstva, socijalne skrbi o osobama s invaliditetom,</w:t>
      </w:r>
    </w:p>
    <w:p w14:paraId="3ACBFF1B" w14:textId="77777777" w:rsidR="00044E58" w:rsidRPr="00AA3D37" w:rsidRDefault="00044E58" w:rsidP="00044E58">
      <w:pPr>
        <w:pStyle w:val="ListParagraph"/>
        <w:numPr>
          <w:ilvl w:val="0"/>
          <w:numId w:val="8"/>
        </w:numPr>
        <w:spacing w:after="0" w:line="240" w:lineRule="auto"/>
        <w:ind w:left="786"/>
        <w:jc w:val="both"/>
        <w:rPr>
          <w:color w:val="000000" w:themeColor="text1"/>
          <w:sz w:val="24"/>
          <w:szCs w:val="24"/>
        </w:rPr>
      </w:pPr>
      <w:r w:rsidRPr="00AA3D37">
        <w:rPr>
          <w:color w:val="000000" w:themeColor="text1"/>
          <w:sz w:val="24"/>
          <w:szCs w:val="24"/>
        </w:rPr>
        <w:t>Tekuća pomoć Caritasu Dubrovačke biskupije u iznosu od 26.722,92 € za sufinanciranje projekta Sigurne kuće DNŽ,</w:t>
      </w:r>
    </w:p>
    <w:p w14:paraId="3F06758B" w14:textId="076BC1EF" w:rsidR="00044E58" w:rsidRPr="00AA3D37" w:rsidRDefault="00044E58" w:rsidP="00044E58">
      <w:pPr>
        <w:pStyle w:val="ListParagraph"/>
        <w:numPr>
          <w:ilvl w:val="0"/>
          <w:numId w:val="8"/>
        </w:numPr>
        <w:spacing w:after="0" w:line="240" w:lineRule="auto"/>
        <w:ind w:left="786"/>
        <w:jc w:val="both"/>
        <w:rPr>
          <w:color w:val="000000" w:themeColor="text1"/>
          <w:sz w:val="24"/>
          <w:szCs w:val="24"/>
        </w:rPr>
      </w:pPr>
      <w:r w:rsidRPr="00AA3D37">
        <w:rPr>
          <w:color w:val="000000" w:themeColor="text1"/>
          <w:sz w:val="24"/>
          <w:szCs w:val="24"/>
        </w:rPr>
        <w:t>Tekuće donacije u iznosu od 2</w:t>
      </w:r>
      <w:r w:rsidR="00AA3D37" w:rsidRPr="00AA3D37">
        <w:rPr>
          <w:color w:val="000000" w:themeColor="text1"/>
          <w:sz w:val="24"/>
          <w:szCs w:val="24"/>
        </w:rPr>
        <w:t>3</w:t>
      </w:r>
      <w:r w:rsidRPr="00AA3D37">
        <w:rPr>
          <w:color w:val="000000" w:themeColor="text1"/>
          <w:sz w:val="24"/>
          <w:szCs w:val="24"/>
        </w:rPr>
        <w:t>.</w:t>
      </w:r>
      <w:r w:rsidR="00AA3D37" w:rsidRPr="00AA3D37">
        <w:rPr>
          <w:color w:val="000000" w:themeColor="text1"/>
          <w:sz w:val="24"/>
          <w:szCs w:val="24"/>
        </w:rPr>
        <w:t>6</w:t>
      </w:r>
      <w:r w:rsidRPr="00AA3D37">
        <w:rPr>
          <w:color w:val="000000" w:themeColor="text1"/>
          <w:sz w:val="24"/>
          <w:szCs w:val="24"/>
        </w:rPr>
        <w:t xml:space="preserve">33,00 € Matici umirovljenika DNŽ i Sindikatu umirovljenika </w:t>
      </w:r>
      <w:r w:rsidR="00AA3D37" w:rsidRPr="00AA3D37">
        <w:rPr>
          <w:color w:val="000000" w:themeColor="text1"/>
          <w:sz w:val="24"/>
          <w:szCs w:val="24"/>
        </w:rPr>
        <w:t xml:space="preserve">i udrugama umirovljenika </w:t>
      </w:r>
      <w:r w:rsidRPr="00AA3D37">
        <w:rPr>
          <w:color w:val="000000" w:themeColor="text1"/>
          <w:sz w:val="24"/>
          <w:szCs w:val="24"/>
        </w:rPr>
        <w:t>po aktivnosti brige za umirovljenike i osobe starije životne dobi</w:t>
      </w:r>
      <w:r w:rsidR="00AA3D37">
        <w:rPr>
          <w:color w:val="000000" w:themeColor="text1"/>
          <w:sz w:val="24"/>
          <w:szCs w:val="24"/>
        </w:rPr>
        <w:t>,</w:t>
      </w:r>
    </w:p>
    <w:p w14:paraId="75D81AF4" w14:textId="28B771F8" w:rsidR="00044E58" w:rsidRPr="007878DA" w:rsidRDefault="00044E58" w:rsidP="00044E58">
      <w:pPr>
        <w:pStyle w:val="ListParagraph"/>
        <w:numPr>
          <w:ilvl w:val="0"/>
          <w:numId w:val="8"/>
        </w:numPr>
        <w:spacing w:after="0" w:line="240" w:lineRule="auto"/>
        <w:ind w:left="786"/>
        <w:jc w:val="both"/>
        <w:rPr>
          <w:color w:val="000000" w:themeColor="text1"/>
          <w:sz w:val="24"/>
          <w:szCs w:val="24"/>
        </w:rPr>
      </w:pPr>
      <w:r w:rsidRPr="007878DA">
        <w:rPr>
          <w:color w:val="000000" w:themeColor="text1"/>
          <w:sz w:val="24"/>
          <w:szCs w:val="24"/>
        </w:rPr>
        <w:t>Tekuće donacije u iznosu od 1</w:t>
      </w:r>
      <w:r w:rsidR="007878DA" w:rsidRPr="007878DA">
        <w:rPr>
          <w:color w:val="000000" w:themeColor="text1"/>
          <w:sz w:val="24"/>
          <w:szCs w:val="24"/>
        </w:rPr>
        <w:t>2</w:t>
      </w:r>
      <w:r w:rsidRPr="007878DA">
        <w:rPr>
          <w:color w:val="000000" w:themeColor="text1"/>
          <w:sz w:val="24"/>
          <w:szCs w:val="24"/>
        </w:rPr>
        <w:t>.</w:t>
      </w:r>
      <w:r w:rsidR="007878DA" w:rsidRPr="007878DA">
        <w:rPr>
          <w:color w:val="000000" w:themeColor="text1"/>
          <w:sz w:val="24"/>
          <w:szCs w:val="24"/>
        </w:rPr>
        <w:t>5</w:t>
      </w:r>
      <w:r w:rsidRPr="007878DA">
        <w:rPr>
          <w:color w:val="000000" w:themeColor="text1"/>
          <w:sz w:val="24"/>
          <w:szCs w:val="24"/>
        </w:rPr>
        <w:t xml:space="preserve">13,00 € za financiranje aktivnosti iz područja udruga mladih i Savjet mladih DNŽ </w:t>
      </w:r>
    </w:p>
    <w:p w14:paraId="7E8EEB16" w14:textId="2D7EAA49" w:rsidR="00044E58" w:rsidRPr="008E2676" w:rsidRDefault="00044E58" w:rsidP="00044E58">
      <w:pPr>
        <w:pStyle w:val="ListParagraph"/>
        <w:numPr>
          <w:ilvl w:val="0"/>
          <w:numId w:val="8"/>
        </w:numPr>
        <w:spacing w:after="0" w:line="240" w:lineRule="auto"/>
        <w:ind w:left="786"/>
        <w:jc w:val="both"/>
        <w:rPr>
          <w:color w:val="000000" w:themeColor="text1"/>
          <w:sz w:val="24"/>
          <w:szCs w:val="24"/>
        </w:rPr>
      </w:pPr>
      <w:r w:rsidRPr="007878DA">
        <w:rPr>
          <w:color w:val="000000" w:themeColor="text1"/>
          <w:sz w:val="24"/>
          <w:szCs w:val="24"/>
        </w:rPr>
        <w:t xml:space="preserve">Tekuće donacije </w:t>
      </w:r>
      <w:r w:rsidRPr="008E2676">
        <w:rPr>
          <w:color w:val="000000" w:themeColor="text1"/>
          <w:sz w:val="24"/>
          <w:szCs w:val="24"/>
        </w:rPr>
        <w:t xml:space="preserve">iz programa poticanje razvoja poduzetništva  u iznosu od </w:t>
      </w:r>
      <w:r w:rsidR="008E2676" w:rsidRPr="008E2676">
        <w:rPr>
          <w:color w:val="000000" w:themeColor="text1"/>
          <w:sz w:val="24"/>
          <w:szCs w:val="24"/>
        </w:rPr>
        <w:t>8.000,00</w:t>
      </w:r>
      <w:r w:rsidRPr="008E2676">
        <w:rPr>
          <w:color w:val="000000" w:themeColor="text1"/>
          <w:sz w:val="24"/>
          <w:szCs w:val="24"/>
        </w:rPr>
        <w:t xml:space="preserve"> €</w:t>
      </w:r>
    </w:p>
    <w:p w14:paraId="4BDDB349" w14:textId="7238C931" w:rsidR="00044E58" w:rsidRPr="008E2676" w:rsidRDefault="00044E58" w:rsidP="00044E58">
      <w:pPr>
        <w:pStyle w:val="ListParagraph"/>
        <w:numPr>
          <w:ilvl w:val="0"/>
          <w:numId w:val="8"/>
        </w:numPr>
        <w:spacing w:after="0" w:line="240" w:lineRule="auto"/>
        <w:ind w:left="786"/>
        <w:jc w:val="both"/>
        <w:rPr>
          <w:color w:val="000000" w:themeColor="text1"/>
          <w:sz w:val="24"/>
          <w:szCs w:val="24"/>
        </w:rPr>
      </w:pPr>
      <w:r w:rsidRPr="008E2676">
        <w:rPr>
          <w:color w:val="000000" w:themeColor="text1"/>
          <w:sz w:val="24"/>
          <w:szCs w:val="24"/>
        </w:rPr>
        <w:t xml:space="preserve">Tekuće donacije iz programa razvoja turizma u iznosu od </w:t>
      </w:r>
      <w:r w:rsidR="008E2676" w:rsidRPr="008E2676">
        <w:rPr>
          <w:color w:val="000000" w:themeColor="text1"/>
          <w:sz w:val="24"/>
          <w:szCs w:val="24"/>
        </w:rPr>
        <w:t>81.919,30</w:t>
      </w:r>
      <w:r w:rsidRPr="008E2676">
        <w:rPr>
          <w:color w:val="000000" w:themeColor="text1"/>
          <w:sz w:val="24"/>
          <w:szCs w:val="24"/>
        </w:rPr>
        <w:t xml:space="preserve"> €</w:t>
      </w:r>
    </w:p>
    <w:p w14:paraId="1333E0F2" w14:textId="77777777" w:rsidR="00044E58" w:rsidRPr="00AA3D37" w:rsidRDefault="00044E58" w:rsidP="00044E58">
      <w:pPr>
        <w:pStyle w:val="ListParagraph"/>
        <w:numPr>
          <w:ilvl w:val="0"/>
          <w:numId w:val="8"/>
        </w:numPr>
        <w:spacing w:after="0" w:line="240" w:lineRule="auto"/>
        <w:ind w:left="786"/>
        <w:jc w:val="both"/>
        <w:rPr>
          <w:color w:val="000000" w:themeColor="text1"/>
          <w:sz w:val="24"/>
          <w:szCs w:val="24"/>
        </w:rPr>
      </w:pPr>
      <w:r w:rsidRPr="00AA3D37">
        <w:rPr>
          <w:color w:val="000000" w:themeColor="text1"/>
          <w:sz w:val="24"/>
          <w:szCs w:val="24"/>
        </w:rPr>
        <w:t>Tekuće donacije udrugama za dnevni boravak, pomoć i njegu u kući osobama starije životne dobi u iznosu od 34.650,00 €,</w:t>
      </w:r>
    </w:p>
    <w:p w14:paraId="48496D32" w14:textId="56777DC2" w:rsidR="00044E58" w:rsidRPr="001B00D8" w:rsidRDefault="00044E58" w:rsidP="00044E58">
      <w:pPr>
        <w:pStyle w:val="ListParagraph"/>
        <w:numPr>
          <w:ilvl w:val="0"/>
          <w:numId w:val="8"/>
        </w:numPr>
        <w:spacing w:after="0" w:line="240" w:lineRule="auto"/>
        <w:ind w:left="786"/>
        <w:jc w:val="both"/>
        <w:rPr>
          <w:color w:val="000000" w:themeColor="text1"/>
          <w:sz w:val="24"/>
          <w:szCs w:val="24"/>
        </w:rPr>
      </w:pPr>
      <w:r w:rsidRPr="001B00D8">
        <w:rPr>
          <w:color w:val="000000" w:themeColor="text1"/>
          <w:sz w:val="24"/>
          <w:szCs w:val="24"/>
        </w:rPr>
        <w:t>Tekuće donacije udrugama proisteklim iz Domovinskog rata i  ostalim povijesnim udrugama u iznosu od 4</w:t>
      </w:r>
      <w:r w:rsidR="001B00D8" w:rsidRPr="001B00D8">
        <w:rPr>
          <w:color w:val="000000" w:themeColor="text1"/>
          <w:sz w:val="24"/>
          <w:szCs w:val="24"/>
        </w:rPr>
        <w:t>6.405</w:t>
      </w:r>
      <w:r w:rsidRPr="001B00D8">
        <w:rPr>
          <w:color w:val="000000" w:themeColor="text1"/>
          <w:sz w:val="24"/>
          <w:szCs w:val="24"/>
        </w:rPr>
        <w:t>,00 € za sufinanciranje raznih programa</w:t>
      </w:r>
    </w:p>
    <w:p w14:paraId="43EEE35E" w14:textId="4120528B" w:rsidR="00044E58" w:rsidRDefault="00044E58" w:rsidP="00044E58">
      <w:pPr>
        <w:pStyle w:val="ListParagraph"/>
        <w:numPr>
          <w:ilvl w:val="0"/>
          <w:numId w:val="8"/>
        </w:numPr>
        <w:spacing w:after="0" w:line="240" w:lineRule="auto"/>
        <w:ind w:left="786"/>
        <w:jc w:val="both"/>
        <w:rPr>
          <w:color w:val="000000" w:themeColor="text1"/>
          <w:sz w:val="24"/>
          <w:szCs w:val="24"/>
        </w:rPr>
      </w:pPr>
      <w:r w:rsidRPr="001B00D8">
        <w:rPr>
          <w:color w:val="000000" w:themeColor="text1"/>
          <w:sz w:val="24"/>
          <w:szCs w:val="24"/>
        </w:rPr>
        <w:t>Udruzi Dva skalina iznos od 18.000,00 € za financiranje programa za djecu s cerebralnom paralizom,</w:t>
      </w:r>
    </w:p>
    <w:p w14:paraId="100B7AE3" w14:textId="702B3AB5" w:rsidR="001B00D8" w:rsidRPr="001B00D8" w:rsidRDefault="001B00D8" w:rsidP="00044E58">
      <w:pPr>
        <w:pStyle w:val="ListParagraph"/>
        <w:numPr>
          <w:ilvl w:val="0"/>
          <w:numId w:val="8"/>
        </w:numPr>
        <w:spacing w:after="0" w:line="240" w:lineRule="auto"/>
        <w:ind w:left="786"/>
        <w:jc w:val="both"/>
        <w:rPr>
          <w:color w:val="000000" w:themeColor="text1"/>
          <w:sz w:val="24"/>
          <w:szCs w:val="24"/>
        </w:rPr>
      </w:pPr>
      <w:r>
        <w:rPr>
          <w:color w:val="000000" w:themeColor="text1"/>
          <w:sz w:val="24"/>
          <w:szCs w:val="24"/>
        </w:rPr>
        <w:t>Tekuće donacije u iznosu od 12.835,87 € isplaćene su iz programa razvoja poljoprivrede i agroturizma.</w:t>
      </w:r>
    </w:p>
    <w:p w14:paraId="4DF13149" w14:textId="51373074" w:rsidR="00044E58" w:rsidRPr="001B00D8" w:rsidRDefault="00044E58" w:rsidP="00044E58">
      <w:pPr>
        <w:spacing w:after="0" w:line="240" w:lineRule="auto"/>
        <w:jc w:val="both"/>
        <w:rPr>
          <w:color w:val="000000" w:themeColor="text1"/>
          <w:sz w:val="24"/>
          <w:szCs w:val="24"/>
          <w:lang w:val="hr-HR"/>
        </w:rPr>
      </w:pPr>
    </w:p>
    <w:p w14:paraId="75D0FC67" w14:textId="76397AD3" w:rsidR="00044E58" w:rsidRPr="00DA414B" w:rsidRDefault="00044E58" w:rsidP="00044E58">
      <w:pPr>
        <w:spacing w:after="0" w:line="240" w:lineRule="auto"/>
        <w:jc w:val="both"/>
        <w:rPr>
          <w:color w:val="000000" w:themeColor="text1"/>
          <w:sz w:val="24"/>
          <w:szCs w:val="24"/>
        </w:rPr>
      </w:pPr>
      <w:r w:rsidRPr="009F3A8B">
        <w:rPr>
          <w:color w:val="000000" w:themeColor="text1"/>
          <w:sz w:val="24"/>
          <w:szCs w:val="24"/>
          <w:lang w:val="hr-HR"/>
        </w:rPr>
        <w:t>Kapitalne donacije (šifra 382) izvršene su u iznosu od 1.</w:t>
      </w:r>
      <w:r w:rsidR="006C165E" w:rsidRPr="009F3A8B">
        <w:rPr>
          <w:color w:val="000000" w:themeColor="text1"/>
          <w:sz w:val="24"/>
          <w:szCs w:val="24"/>
          <w:lang w:val="hr-HR"/>
        </w:rPr>
        <w:t>150.159,85</w:t>
      </w:r>
      <w:r w:rsidRPr="009F3A8B">
        <w:rPr>
          <w:color w:val="000000" w:themeColor="text1"/>
          <w:sz w:val="24"/>
          <w:szCs w:val="24"/>
          <w:lang w:val="hr-HR"/>
        </w:rPr>
        <w:t xml:space="preserve"> €</w:t>
      </w:r>
      <w:r w:rsidR="006C165E" w:rsidRPr="009F3A8B">
        <w:rPr>
          <w:color w:val="000000" w:themeColor="text1"/>
          <w:sz w:val="24"/>
          <w:szCs w:val="24"/>
          <w:lang w:val="hr-HR"/>
        </w:rPr>
        <w:t xml:space="preserve">, što je na razini 76,6% prethodne godine. </w:t>
      </w:r>
      <w:r w:rsidRPr="00DA414B">
        <w:rPr>
          <w:color w:val="000000" w:themeColor="text1"/>
          <w:sz w:val="24"/>
          <w:szCs w:val="24"/>
        </w:rPr>
        <w:t xml:space="preserve">Sredstva </w:t>
      </w:r>
      <w:proofErr w:type="spellStart"/>
      <w:r w:rsidRPr="00DA414B">
        <w:rPr>
          <w:color w:val="000000" w:themeColor="text1"/>
          <w:sz w:val="24"/>
          <w:szCs w:val="24"/>
        </w:rPr>
        <w:t>su</w:t>
      </w:r>
      <w:proofErr w:type="spellEnd"/>
      <w:r w:rsidRPr="00DA414B">
        <w:rPr>
          <w:color w:val="000000" w:themeColor="text1"/>
          <w:sz w:val="24"/>
          <w:szCs w:val="24"/>
        </w:rPr>
        <w:t xml:space="preserve"> </w:t>
      </w:r>
      <w:proofErr w:type="spellStart"/>
      <w:r w:rsidRPr="00DA414B">
        <w:rPr>
          <w:color w:val="000000" w:themeColor="text1"/>
          <w:sz w:val="24"/>
          <w:szCs w:val="24"/>
        </w:rPr>
        <w:t>doznačena</w:t>
      </w:r>
      <w:proofErr w:type="spellEnd"/>
      <w:r w:rsidRPr="00DA414B">
        <w:rPr>
          <w:color w:val="000000" w:themeColor="text1"/>
          <w:sz w:val="24"/>
          <w:szCs w:val="24"/>
        </w:rPr>
        <w:t xml:space="preserve"> za:</w:t>
      </w:r>
    </w:p>
    <w:p w14:paraId="18F1A9CB" w14:textId="77777777" w:rsidR="00044E58" w:rsidRPr="00044E58" w:rsidRDefault="00044E58" w:rsidP="00044E58">
      <w:pPr>
        <w:spacing w:after="0" w:line="240" w:lineRule="auto"/>
        <w:jc w:val="both"/>
        <w:rPr>
          <w:color w:val="000000" w:themeColor="text1"/>
          <w:sz w:val="24"/>
          <w:szCs w:val="24"/>
        </w:rPr>
      </w:pPr>
    </w:p>
    <w:p w14:paraId="3E955C93" w14:textId="2B95092E" w:rsidR="00044E58" w:rsidRPr="002F7839" w:rsidRDefault="00044E58" w:rsidP="00044E58">
      <w:pPr>
        <w:pStyle w:val="ListParagraph"/>
        <w:numPr>
          <w:ilvl w:val="0"/>
          <w:numId w:val="8"/>
        </w:numPr>
        <w:spacing w:after="0" w:line="240" w:lineRule="auto"/>
        <w:ind w:left="786"/>
        <w:jc w:val="both"/>
        <w:rPr>
          <w:color w:val="000000" w:themeColor="text1"/>
          <w:sz w:val="24"/>
          <w:szCs w:val="24"/>
        </w:rPr>
      </w:pPr>
      <w:r w:rsidRPr="002F7839">
        <w:rPr>
          <w:color w:val="000000" w:themeColor="text1"/>
          <w:sz w:val="24"/>
          <w:szCs w:val="24"/>
        </w:rPr>
        <w:t xml:space="preserve">Kapitalne donacije vjerskim zajednicama u iznosu od </w:t>
      </w:r>
      <w:r w:rsidR="002F7839" w:rsidRPr="002F7839">
        <w:rPr>
          <w:color w:val="000000" w:themeColor="text1"/>
          <w:sz w:val="24"/>
          <w:szCs w:val="24"/>
        </w:rPr>
        <w:t>83.8</w:t>
      </w:r>
      <w:r w:rsidRPr="002F7839">
        <w:rPr>
          <w:color w:val="000000" w:themeColor="text1"/>
          <w:sz w:val="24"/>
          <w:szCs w:val="24"/>
        </w:rPr>
        <w:t>25,00 € za zaštitu, očuvanje i opremanje kulturnih i sakralnih dobara,</w:t>
      </w:r>
    </w:p>
    <w:p w14:paraId="030D3B90" w14:textId="77777777" w:rsidR="00044E58" w:rsidRPr="000F3552" w:rsidRDefault="00044E58" w:rsidP="00044E58">
      <w:pPr>
        <w:pStyle w:val="ListParagraph"/>
        <w:numPr>
          <w:ilvl w:val="0"/>
          <w:numId w:val="8"/>
        </w:numPr>
        <w:spacing w:after="0" w:line="240" w:lineRule="auto"/>
        <w:ind w:left="786"/>
        <w:jc w:val="both"/>
        <w:rPr>
          <w:color w:val="000000" w:themeColor="text1"/>
          <w:sz w:val="24"/>
          <w:szCs w:val="24"/>
        </w:rPr>
      </w:pPr>
      <w:r w:rsidRPr="000F3552">
        <w:rPr>
          <w:color w:val="000000" w:themeColor="text1"/>
          <w:sz w:val="24"/>
          <w:szCs w:val="24"/>
        </w:rPr>
        <w:t>Kapitalna donacija Vatrogasnoj zajednici DNŽ u iznosu od 44.172,00 € za provedbu posebnih mjera zaštite od požara od interesa za RH i za godišnji plan unapređenja zaštite od požara DNŽ</w:t>
      </w:r>
    </w:p>
    <w:p w14:paraId="2DB2B3B8" w14:textId="77777777" w:rsidR="00044E58" w:rsidRPr="000F3552" w:rsidRDefault="00044E58" w:rsidP="00044E58">
      <w:pPr>
        <w:pStyle w:val="ListParagraph"/>
        <w:numPr>
          <w:ilvl w:val="0"/>
          <w:numId w:val="8"/>
        </w:numPr>
        <w:spacing w:after="0" w:line="240" w:lineRule="auto"/>
        <w:ind w:left="786"/>
        <w:jc w:val="both"/>
        <w:rPr>
          <w:color w:val="000000" w:themeColor="text1"/>
          <w:sz w:val="24"/>
          <w:szCs w:val="24"/>
        </w:rPr>
      </w:pPr>
      <w:r w:rsidRPr="000F3552">
        <w:rPr>
          <w:color w:val="000000" w:themeColor="text1"/>
          <w:sz w:val="24"/>
          <w:szCs w:val="24"/>
        </w:rPr>
        <w:t>Kapitalne donacije Udruzi lađara Vidonje u iznosu od 1.481,21 € za sufinanciranje projekta „U zdravom tijelu zdrav duh“,</w:t>
      </w:r>
    </w:p>
    <w:p w14:paraId="3BA55A5C" w14:textId="77777777" w:rsidR="00044E58" w:rsidRPr="000F3552" w:rsidRDefault="00044E58" w:rsidP="00044E58">
      <w:pPr>
        <w:pStyle w:val="ListParagraph"/>
        <w:numPr>
          <w:ilvl w:val="0"/>
          <w:numId w:val="8"/>
        </w:numPr>
        <w:spacing w:after="0" w:line="240" w:lineRule="auto"/>
        <w:ind w:left="786"/>
        <w:jc w:val="both"/>
        <w:rPr>
          <w:color w:val="000000" w:themeColor="text1"/>
          <w:sz w:val="24"/>
          <w:szCs w:val="24"/>
        </w:rPr>
      </w:pPr>
      <w:r w:rsidRPr="000F3552">
        <w:rPr>
          <w:color w:val="000000" w:themeColor="text1"/>
          <w:sz w:val="24"/>
          <w:szCs w:val="24"/>
        </w:rPr>
        <w:t>Kapitalna donacija Nogometnom klubu Putnikovići u iznosu od 8.000,00 € za sufinanciranje troškova sanacije svlačionice,</w:t>
      </w:r>
    </w:p>
    <w:p w14:paraId="518854F6" w14:textId="77777777" w:rsidR="00044E58" w:rsidRPr="000F3552" w:rsidRDefault="00044E58" w:rsidP="00044E58">
      <w:pPr>
        <w:pStyle w:val="ListParagraph"/>
        <w:numPr>
          <w:ilvl w:val="0"/>
          <w:numId w:val="8"/>
        </w:numPr>
        <w:spacing w:after="0" w:line="240" w:lineRule="auto"/>
        <w:ind w:left="786"/>
        <w:jc w:val="both"/>
        <w:rPr>
          <w:color w:val="000000" w:themeColor="text1"/>
          <w:sz w:val="24"/>
          <w:szCs w:val="24"/>
        </w:rPr>
      </w:pPr>
      <w:r w:rsidRPr="000F3552">
        <w:rPr>
          <w:color w:val="000000" w:themeColor="text1"/>
          <w:sz w:val="24"/>
          <w:szCs w:val="24"/>
        </w:rPr>
        <w:t xml:space="preserve">Kapitalna donacija NK Jadran luka Ploče iznos od 10.000,00 € za opremanje nogometnog igrališta – sportski centar Jadranovo, </w:t>
      </w:r>
    </w:p>
    <w:p w14:paraId="76303D87" w14:textId="7B08E5A1" w:rsidR="00044E58" w:rsidRDefault="00044E58" w:rsidP="00044E58">
      <w:pPr>
        <w:pStyle w:val="ListParagraph"/>
        <w:numPr>
          <w:ilvl w:val="0"/>
          <w:numId w:val="8"/>
        </w:numPr>
        <w:spacing w:after="0" w:line="240" w:lineRule="auto"/>
        <w:ind w:left="786"/>
        <w:jc w:val="both"/>
        <w:rPr>
          <w:color w:val="000000" w:themeColor="text1"/>
          <w:sz w:val="24"/>
          <w:szCs w:val="24"/>
        </w:rPr>
      </w:pPr>
      <w:r w:rsidRPr="000F3552">
        <w:rPr>
          <w:color w:val="000000" w:themeColor="text1"/>
          <w:sz w:val="24"/>
          <w:szCs w:val="24"/>
        </w:rPr>
        <w:t>Kapitalna donacija Udruzi Lađara Neretve u iznosu od 12.500,00 € za nabavku tradicionalnih neretvanskih lađa,</w:t>
      </w:r>
    </w:p>
    <w:p w14:paraId="1F5E5058" w14:textId="6DA9BAEF" w:rsidR="00465689" w:rsidRDefault="00465689" w:rsidP="00044E58">
      <w:pPr>
        <w:pStyle w:val="ListParagraph"/>
        <w:numPr>
          <w:ilvl w:val="0"/>
          <w:numId w:val="8"/>
        </w:numPr>
        <w:spacing w:after="0" w:line="240" w:lineRule="auto"/>
        <w:ind w:left="786"/>
        <w:jc w:val="both"/>
        <w:rPr>
          <w:color w:val="000000" w:themeColor="text1"/>
          <w:sz w:val="24"/>
          <w:szCs w:val="24"/>
        </w:rPr>
      </w:pPr>
      <w:r>
        <w:rPr>
          <w:color w:val="000000" w:themeColor="text1"/>
          <w:sz w:val="24"/>
          <w:szCs w:val="24"/>
        </w:rPr>
        <w:t>Kapitalna donacija Lučkoj upravi DNŽ – za sufinanciranje projekata sanacije i izgradnje lučke in</w:t>
      </w:r>
      <w:r w:rsidR="007C60B5">
        <w:rPr>
          <w:color w:val="000000" w:themeColor="text1"/>
          <w:sz w:val="24"/>
          <w:szCs w:val="24"/>
        </w:rPr>
        <w:t xml:space="preserve">frastrukture luke Ubli u iznosu od </w:t>
      </w:r>
      <w:r w:rsidR="00BF1106">
        <w:rPr>
          <w:color w:val="000000" w:themeColor="text1"/>
          <w:sz w:val="24"/>
          <w:szCs w:val="24"/>
        </w:rPr>
        <w:t>821.776,</w:t>
      </w:r>
      <w:r w:rsidR="00BD34D9">
        <w:rPr>
          <w:color w:val="000000" w:themeColor="text1"/>
          <w:sz w:val="24"/>
          <w:szCs w:val="24"/>
        </w:rPr>
        <w:t>26</w:t>
      </w:r>
      <w:r w:rsidR="007C60B5">
        <w:rPr>
          <w:color w:val="000000" w:themeColor="text1"/>
          <w:sz w:val="24"/>
          <w:szCs w:val="24"/>
        </w:rPr>
        <w:t xml:space="preserve"> €</w:t>
      </w:r>
    </w:p>
    <w:p w14:paraId="3316B160" w14:textId="7ED28656" w:rsidR="00BD34D9" w:rsidRDefault="00BD34D9" w:rsidP="00044E58">
      <w:pPr>
        <w:pStyle w:val="ListParagraph"/>
        <w:numPr>
          <w:ilvl w:val="0"/>
          <w:numId w:val="8"/>
        </w:numPr>
        <w:spacing w:after="0" w:line="240" w:lineRule="auto"/>
        <w:ind w:left="786"/>
        <w:jc w:val="both"/>
        <w:rPr>
          <w:color w:val="000000" w:themeColor="text1"/>
          <w:sz w:val="24"/>
          <w:szCs w:val="24"/>
        </w:rPr>
      </w:pPr>
      <w:r>
        <w:rPr>
          <w:color w:val="000000" w:themeColor="text1"/>
          <w:sz w:val="24"/>
          <w:szCs w:val="24"/>
        </w:rPr>
        <w:t xml:space="preserve">Kapitalna donacija Lučkoj upravi u iznosu od 83.750,00 € </w:t>
      </w:r>
      <w:r w:rsidR="00D44DC7">
        <w:rPr>
          <w:color w:val="000000" w:themeColor="text1"/>
          <w:sz w:val="24"/>
          <w:szCs w:val="24"/>
        </w:rPr>
        <w:t>za sufinanciranje dokumentacije za lučku infrastrukturu luka Prigradic</w:t>
      </w:r>
      <w:r w:rsidR="00ED5289">
        <w:rPr>
          <w:color w:val="000000" w:themeColor="text1"/>
          <w:sz w:val="24"/>
          <w:szCs w:val="24"/>
        </w:rPr>
        <w:t>a</w:t>
      </w:r>
      <w:r w:rsidR="00D44DC7">
        <w:rPr>
          <w:color w:val="000000" w:themeColor="text1"/>
          <w:sz w:val="24"/>
          <w:szCs w:val="24"/>
        </w:rPr>
        <w:t>, Korčula i Prevlaka</w:t>
      </w:r>
    </w:p>
    <w:p w14:paraId="33B54DEB" w14:textId="563CA58B" w:rsidR="00044E58" w:rsidRPr="00240657" w:rsidRDefault="00044E58" w:rsidP="00240657">
      <w:pPr>
        <w:pStyle w:val="ListParagraph"/>
        <w:numPr>
          <w:ilvl w:val="0"/>
          <w:numId w:val="8"/>
        </w:numPr>
        <w:spacing w:after="0" w:line="240" w:lineRule="auto"/>
        <w:ind w:left="786"/>
        <w:jc w:val="both"/>
        <w:rPr>
          <w:color w:val="000000" w:themeColor="text1"/>
          <w:sz w:val="24"/>
          <w:szCs w:val="24"/>
        </w:rPr>
      </w:pPr>
      <w:r w:rsidRPr="00240657">
        <w:rPr>
          <w:color w:val="000000" w:themeColor="text1"/>
          <w:sz w:val="24"/>
          <w:szCs w:val="24"/>
        </w:rPr>
        <w:t xml:space="preserve">Kapitalna donacija Caritasu dubrovačke biskupije 1.200,00 € za izradu energetskog certifikata zajedno se energetskim izvještajem za projekt – Josipov dom i 83.455,38 € po EU projektu Josipov </w:t>
      </w:r>
      <w:r w:rsidR="00465689" w:rsidRPr="00240657">
        <w:rPr>
          <w:color w:val="000000" w:themeColor="text1"/>
          <w:sz w:val="24"/>
          <w:szCs w:val="24"/>
        </w:rPr>
        <w:t>dom.</w:t>
      </w:r>
    </w:p>
    <w:p w14:paraId="4376A233" w14:textId="11857530" w:rsidR="00465689" w:rsidRPr="00BD34D9" w:rsidRDefault="00465689" w:rsidP="00465689">
      <w:pPr>
        <w:spacing w:after="0" w:line="240" w:lineRule="auto"/>
        <w:jc w:val="both"/>
        <w:rPr>
          <w:color w:val="000000" w:themeColor="text1"/>
          <w:sz w:val="24"/>
          <w:szCs w:val="24"/>
          <w:lang w:val="hr-HR"/>
        </w:rPr>
      </w:pPr>
    </w:p>
    <w:p w14:paraId="6E472DBA" w14:textId="2F2B053D" w:rsidR="005C7562" w:rsidRPr="005C7562" w:rsidRDefault="005C7562" w:rsidP="005C7562">
      <w:pPr>
        <w:spacing w:after="0" w:line="240" w:lineRule="auto"/>
        <w:jc w:val="both"/>
        <w:rPr>
          <w:color w:val="000000" w:themeColor="text1"/>
          <w:sz w:val="24"/>
          <w:szCs w:val="24"/>
          <w:lang w:val="hr-HR"/>
        </w:rPr>
      </w:pPr>
      <w:r w:rsidRPr="005C7562">
        <w:rPr>
          <w:color w:val="000000" w:themeColor="text1"/>
          <w:sz w:val="24"/>
          <w:szCs w:val="24"/>
          <w:lang w:val="hr-HR"/>
        </w:rPr>
        <w:t xml:space="preserve">Naknade šteta pravnim i fizičkim osobama (šifra 3831) u 2024. godini nisu izvršene jer se nepotpuno izvlaštenje nekretnine uz pravo služnosti za projekt navodnjavanja  knjižilo na podskupinu 412. </w:t>
      </w:r>
    </w:p>
    <w:p w14:paraId="0C853B78" w14:textId="77777777" w:rsidR="005C7562" w:rsidRDefault="005C7562" w:rsidP="005C7562">
      <w:pPr>
        <w:spacing w:after="0" w:line="240" w:lineRule="auto"/>
        <w:jc w:val="both"/>
        <w:rPr>
          <w:color w:val="000000" w:themeColor="text1"/>
          <w:sz w:val="24"/>
          <w:szCs w:val="24"/>
          <w:lang w:val="hr-HR"/>
        </w:rPr>
      </w:pPr>
    </w:p>
    <w:p w14:paraId="79182CA1" w14:textId="6035D6FB" w:rsidR="00044E58" w:rsidRPr="005C7562" w:rsidRDefault="00044E58" w:rsidP="005C7562">
      <w:pPr>
        <w:spacing w:after="0" w:line="240" w:lineRule="auto"/>
        <w:jc w:val="both"/>
        <w:rPr>
          <w:color w:val="000000" w:themeColor="text1"/>
          <w:sz w:val="24"/>
          <w:szCs w:val="24"/>
          <w:lang w:val="hr-HR"/>
        </w:rPr>
      </w:pPr>
      <w:r w:rsidRPr="005C7562">
        <w:rPr>
          <w:color w:val="000000" w:themeColor="text1"/>
          <w:sz w:val="24"/>
          <w:szCs w:val="24"/>
          <w:lang w:val="hr-HR"/>
        </w:rPr>
        <w:lastRenderedPageBreak/>
        <w:t>Kapitalne pomoći</w:t>
      </w:r>
      <w:r w:rsidR="005C7562" w:rsidRPr="005C7562">
        <w:rPr>
          <w:color w:val="000000" w:themeColor="text1"/>
          <w:sz w:val="24"/>
          <w:szCs w:val="24"/>
          <w:lang w:val="hr-HR"/>
        </w:rPr>
        <w:t xml:space="preserve"> (šifra 386) izvršene su u iznosu 561.914,93 €</w:t>
      </w:r>
      <w:r w:rsidRPr="005C7562">
        <w:rPr>
          <w:color w:val="000000" w:themeColor="text1"/>
          <w:sz w:val="24"/>
          <w:szCs w:val="24"/>
          <w:lang w:val="hr-HR"/>
        </w:rPr>
        <w:t xml:space="preserve"> </w:t>
      </w:r>
      <w:r w:rsidR="005C7562" w:rsidRPr="005C7562">
        <w:rPr>
          <w:color w:val="000000" w:themeColor="text1"/>
          <w:sz w:val="24"/>
          <w:szCs w:val="24"/>
          <w:lang w:val="hr-HR"/>
        </w:rPr>
        <w:t>i</w:t>
      </w:r>
      <w:r w:rsidRPr="005C7562">
        <w:rPr>
          <w:color w:val="000000" w:themeColor="text1"/>
          <w:sz w:val="24"/>
          <w:szCs w:val="24"/>
          <w:lang w:val="hr-HR"/>
        </w:rPr>
        <w:t xml:space="preserve"> odnose se na doznaku sredstava Agenciji za gospodarenje otpadom</w:t>
      </w:r>
      <w:r w:rsidR="005C7562">
        <w:rPr>
          <w:color w:val="000000" w:themeColor="text1"/>
          <w:sz w:val="24"/>
          <w:szCs w:val="24"/>
          <w:lang w:val="hr-HR"/>
        </w:rPr>
        <w:t>.</w:t>
      </w:r>
    </w:p>
    <w:p w14:paraId="2C524CA7" w14:textId="6C537D2E" w:rsidR="007E3E96" w:rsidRPr="00D50AB5" w:rsidRDefault="007E3E96" w:rsidP="00BF4A28">
      <w:pPr>
        <w:spacing w:after="0" w:line="240" w:lineRule="auto"/>
        <w:jc w:val="both"/>
        <w:rPr>
          <w:color w:val="000000" w:themeColor="text1"/>
          <w:sz w:val="24"/>
          <w:szCs w:val="24"/>
          <w:lang w:val="hr-HR"/>
        </w:rPr>
      </w:pPr>
    </w:p>
    <w:p w14:paraId="6FAE5829" w14:textId="0B02C91B" w:rsidR="00E6265B" w:rsidRDefault="00E72AC7" w:rsidP="00386146">
      <w:pPr>
        <w:spacing w:after="0" w:line="240" w:lineRule="auto"/>
        <w:jc w:val="both"/>
        <w:rPr>
          <w:color w:val="000000" w:themeColor="text1"/>
          <w:sz w:val="24"/>
          <w:szCs w:val="24"/>
          <w:lang w:val="hr-HR"/>
        </w:rPr>
      </w:pPr>
      <w:r w:rsidRPr="000A58B5">
        <w:rPr>
          <w:color w:val="000000" w:themeColor="text1"/>
          <w:sz w:val="24"/>
          <w:szCs w:val="24"/>
          <w:lang w:val="hr-HR"/>
        </w:rPr>
        <w:t xml:space="preserve">Rashodi za nabavu neproizvedene dugotrajne imovine (šifra 41) izvršeni su u iznosu od </w:t>
      </w:r>
      <w:r w:rsidR="006733B8" w:rsidRPr="000A58B5">
        <w:rPr>
          <w:color w:val="000000" w:themeColor="text1"/>
          <w:sz w:val="24"/>
          <w:szCs w:val="24"/>
          <w:lang w:val="hr-HR"/>
        </w:rPr>
        <w:t>856.480,39</w:t>
      </w:r>
      <w:r w:rsidR="00BB33A1" w:rsidRPr="000A58B5">
        <w:rPr>
          <w:color w:val="000000" w:themeColor="text1"/>
          <w:sz w:val="24"/>
          <w:szCs w:val="24"/>
          <w:lang w:val="hr-HR"/>
        </w:rPr>
        <w:t xml:space="preserve"> €</w:t>
      </w:r>
      <w:r w:rsidR="009B7366" w:rsidRPr="000A58B5">
        <w:rPr>
          <w:color w:val="000000" w:themeColor="text1"/>
          <w:sz w:val="24"/>
          <w:szCs w:val="24"/>
          <w:lang w:val="hr-HR"/>
        </w:rPr>
        <w:t>,</w:t>
      </w:r>
      <w:r w:rsidR="00386146" w:rsidRPr="000A58B5">
        <w:rPr>
          <w:color w:val="000000" w:themeColor="text1"/>
          <w:sz w:val="24"/>
          <w:szCs w:val="24"/>
          <w:lang w:val="hr-HR"/>
        </w:rPr>
        <w:t xml:space="preserve"> </w:t>
      </w:r>
      <w:r w:rsidR="009B7366" w:rsidRPr="000A58B5">
        <w:rPr>
          <w:color w:val="000000" w:themeColor="text1"/>
          <w:sz w:val="24"/>
          <w:szCs w:val="24"/>
          <w:lang w:val="hr-HR"/>
        </w:rPr>
        <w:t xml:space="preserve">a odnose </w:t>
      </w:r>
      <w:r w:rsidR="00E6265B" w:rsidRPr="000A58B5">
        <w:rPr>
          <w:color w:val="000000" w:themeColor="text1"/>
          <w:sz w:val="24"/>
          <w:szCs w:val="24"/>
          <w:lang w:val="hr-HR"/>
        </w:rPr>
        <w:t>se na:</w:t>
      </w:r>
    </w:p>
    <w:p w14:paraId="04E9D556" w14:textId="77777777" w:rsidR="00802A21" w:rsidRPr="000A58B5" w:rsidRDefault="00802A21" w:rsidP="00386146">
      <w:pPr>
        <w:spacing w:after="0" w:line="240" w:lineRule="auto"/>
        <w:jc w:val="both"/>
        <w:rPr>
          <w:color w:val="000000" w:themeColor="text1"/>
          <w:sz w:val="24"/>
          <w:szCs w:val="24"/>
          <w:lang w:val="hr-HR"/>
        </w:rPr>
      </w:pPr>
    </w:p>
    <w:p w14:paraId="5851A457" w14:textId="77777777" w:rsidR="0077002F" w:rsidRPr="000A58B5" w:rsidRDefault="00E6265B" w:rsidP="0077002F">
      <w:pPr>
        <w:pStyle w:val="ListParagraph"/>
        <w:numPr>
          <w:ilvl w:val="0"/>
          <w:numId w:val="32"/>
        </w:numPr>
        <w:spacing w:after="0" w:line="240" w:lineRule="auto"/>
        <w:jc w:val="both"/>
        <w:rPr>
          <w:color w:val="000000" w:themeColor="text1"/>
          <w:sz w:val="24"/>
          <w:szCs w:val="24"/>
        </w:rPr>
      </w:pPr>
      <w:r w:rsidRPr="000A58B5">
        <w:rPr>
          <w:rFonts w:cstheme="minorHAnsi"/>
          <w:color w:val="000000" w:themeColor="text1"/>
          <w:spacing w:val="5"/>
          <w:sz w:val="24"/>
          <w:szCs w:val="24"/>
        </w:rPr>
        <w:t>kupnju građevinskog zemljišta „Sv. Antun Vrt“ u iznosu od 125.266,59 €, za uspostavu centra za djecu s teškoćama u razvoju - Inkluzivni centar Korčula</w:t>
      </w:r>
      <w:r w:rsidRPr="000A58B5">
        <w:rPr>
          <w:color w:val="000000" w:themeColor="text1"/>
          <w:sz w:val="24"/>
          <w:szCs w:val="24"/>
        </w:rPr>
        <w:t xml:space="preserve">, </w:t>
      </w:r>
    </w:p>
    <w:p w14:paraId="76F55A65" w14:textId="52411EA9" w:rsidR="0077002F" w:rsidRPr="000A58B5" w:rsidRDefault="00E6265B" w:rsidP="0077002F">
      <w:pPr>
        <w:pStyle w:val="ListParagraph"/>
        <w:numPr>
          <w:ilvl w:val="0"/>
          <w:numId w:val="32"/>
        </w:numPr>
        <w:spacing w:after="0" w:line="240" w:lineRule="auto"/>
        <w:jc w:val="both"/>
        <w:rPr>
          <w:color w:val="000000" w:themeColor="text1"/>
          <w:sz w:val="24"/>
          <w:szCs w:val="24"/>
        </w:rPr>
      </w:pPr>
      <w:r w:rsidRPr="000A58B5">
        <w:rPr>
          <w:color w:val="000000" w:themeColor="text1"/>
          <w:sz w:val="24"/>
          <w:szCs w:val="24"/>
        </w:rPr>
        <w:t xml:space="preserve">na ulaganje u izgradnju društvenog doma u Kobiljači  iznos od </w:t>
      </w:r>
      <w:r w:rsidR="0077002F" w:rsidRPr="000A58B5">
        <w:rPr>
          <w:color w:val="000000" w:themeColor="text1"/>
          <w:sz w:val="24"/>
          <w:szCs w:val="24"/>
        </w:rPr>
        <w:t>111.193,02</w:t>
      </w:r>
      <w:r w:rsidRPr="000A58B5">
        <w:rPr>
          <w:color w:val="000000" w:themeColor="text1"/>
          <w:sz w:val="24"/>
          <w:szCs w:val="24"/>
        </w:rPr>
        <w:t xml:space="preserve"> €</w:t>
      </w:r>
      <w:r w:rsidR="0077002F" w:rsidRPr="000A58B5">
        <w:rPr>
          <w:color w:val="000000" w:themeColor="text1"/>
          <w:sz w:val="24"/>
          <w:szCs w:val="24"/>
        </w:rPr>
        <w:t>,</w:t>
      </w:r>
    </w:p>
    <w:p w14:paraId="4DE6C4CB" w14:textId="77777777" w:rsidR="0077002F" w:rsidRPr="000A58B5" w:rsidRDefault="0077002F" w:rsidP="0077002F">
      <w:pPr>
        <w:pStyle w:val="ListParagraph"/>
        <w:numPr>
          <w:ilvl w:val="0"/>
          <w:numId w:val="32"/>
        </w:numPr>
        <w:spacing w:after="0" w:line="240" w:lineRule="auto"/>
        <w:jc w:val="both"/>
        <w:rPr>
          <w:color w:val="000000" w:themeColor="text1"/>
          <w:sz w:val="24"/>
          <w:szCs w:val="24"/>
        </w:rPr>
      </w:pPr>
      <w:r w:rsidRPr="000A58B5">
        <w:rPr>
          <w:color w:val="000000" w:themeColor="text1"/>
          <w:sz w:val="24"/>
          <w:szCs w:val="24"/>
        </w:rPr>
        <w:t xml:space="preserve">na ulaganja po EU projektu Regionalni centar kompetentnosti u turizmu </w:t>
      </w:r>
      <w:r w:rsidR="00E6265B" w:rsidRPr="000A58B5">
        <w:rPr>
          <w:color w:val="000000" w:themeColor="text1"/>
          <w:sz w:val="24"/>
          <w:szCs w:val="24"/>
        </w:rPr>
        <w:t xml:space="preserve">iznos od 25.518,95 € </w:t>
      </w:r>
    </w:p>
    <w:p w14:paraId="148908FC" w14:textId="77777777" w:rsidR="0077002F" w:rsidRPr="000A58B5" w:rsidRDefault="0077002F" w:rsidP="0077002F">
      <w:pPr>
        <w:pStyle w:val="ListParagraph"/>
        <w:numPr>
          <w:ilvl w:val="0"/>
          <w:numId w:val="32"/>
        </w:numPr>
        <w:spacing w:after="0" w:line="240" w:lineRule="auto"/>
        <w:jc w:val="both"/>
        <w:rPr>
          <w:color w:val="000000" w:themeColor="text1"/>
          <w:sz w:val="24"/>
          <w:szCs w:val="24"/>
        </w:rPr>
      </w:pPr>
      <w:r w:rsidRPr="000A58B5">
        <w:rPr>
          <w:color w:val="000000" w:themeColor="text1"/>
          <w:sz w:val="24"/>
          <w:szCs w:val="24"/>
        </w:rPr>
        <w:t>na hortikulturalno uređenje vrta Čingrija iznos od 12.509,00 €,</w:t>
      </w:r>
    </w:p>
    <w:p w14:paraId="1031D84A" w14:textId="634358AF" w:rsidR="0077002F" w:rsidRPr="000A58B5" w:rsidRDefault="0077002F" w:rsidP="0077002F">
      <w:pPr>
        <w:pStyle w:val="ListParagraph"/>
        <w:numPr>
          <w:ilvl w:val="0"/>
          <w:numId w:val="32"/>
        </w:numPr>
        <w:spacing w:after="0" w:line="240" w:lineRule="auto"/>
        <w:jc w:val="both"/>
        <w:rPr>
          <w:color w:val="000000" w:themeColor="text1"/>
          <w:sz w:val="24"/>
          <w:szCs w:val="24"/>
        </w:rPr>
      </w:pPr>
      <w:r w:rsidRPr="000A58B5">
        <w:rPr>
          <w:color w:val="000000" w:themeColor="text1"/>
          <w:sz w:val="24"/>
          <w:szCs w:val="24"/>
        </w:rPr>
        <w:t>na adaptaciju objekta primarne zdravstvene zaštite-ambulanta Slano</w:t>
      </w:r>
      <w:r w:rsidR="00E6265B" w:rsidRPr="000A58B5">
        <w:rPr>
          <w:color w:val="000000" w:themeColor="text1"/>
          <w:sz w:val="24"/>
          <w:szCs w:val="24"/>
        </w:rPr>
        <w:t xml:space="preserve"> iznos od </w:t>
      </w:r>
      <w:r w:rsidRPr="000A58B5">
        <w:rPr>
          <w:color w:val="000000" w:themeColor="text1"/>
          <w:sz w:val="24"/>
          <w:szCs w:val="24"/>
        </w:rPr>
        <w:t>72.437,47</w:t>
      </w:r>
      <w:r w:rsidR="00E6265B" w:rsidRPr="000A58B5">
        <w:rPr>
          <w:color w:val="000000" w:themeColor="text1"/>
          <w:sz w:val="24"/>
          <w:szCs w:val="24"/>
        </w:rPr>
        <w:t xml:space="preserve"> €</w:t>
      </w:r>
      <w:r w:rsidRPr="000A58B5">
        <w:rPr>
          <w:color w:val="000000" w:themeColor="text1"/>
          <w:sz w:val="24"/>
          <w:szCs w:val="24"/>
        </w:rPr>
        <w:t>,</w:t>
      </w:r>
    </w:p>
    <w:p w14:paraId="29AE2E8E" w14:textId="1CF7F8BE" w:rsidR="0077002F" w:rsidRPr="000A58B5" w:rsidRDefault="0077002F" w:rsidP="0077002F">
      <w:pPr>
        <w:pStyle w:val="ListParagraph"/>
        <w:numPr>
          <w:ilvl w:val="0"/>
          <w:numId w:val="32"/>
        </w:numPr>
        <w:spacing w:after="0" w:line="240" w:lineRule="auto"/>
        <w:jc w:val="both"/>
        <w:rPr>
          <w:color w:val="000000" w:themeColor="text1"/>
          <w:sz w:val="24"/>
          <w:szCs w:val="24"/>
        </w:rPr>
      </w:pPr>
      <w:r w:rsidRPr="000A58B5">
        <w:rPr>
          <w:color w:val="000000" w:themeColor="text1"/>
          <w:sz w:val="24"/>
          <w:szCs w:val="24"/>
        </w:rPr>
        <w:t>na prava služnosti za projekt navodnjavanja Koševo-Vrbovci iznos od 509.555,36 €.</w:t>
      </w:r>
    </w:p>
    <w:p w14:paraId="420ADC86" w14:textId="35BAD81F" w:rsidR="00046B5E" w:rsidRPr="000A58B5" w:rsidRDefault="00046B5E" w:rsidP="00E72AC7">
      <w:pPr>
        <w:spacing w:after="0" w:line="240" w:lineRule="auto"/>
        <w:jc w:val="both"/>
        <w:rPr>
          <w:color w:val="000000" w:themeColor="text1"/>
          <w:sz w:val="24"/>
          <w:szCs w:val="24"/>
          <w:lang w:val="hr-HR"/>
        </w:rPr>
      </w:pPr>
    </w:p>
    <w:p w14:paraId="4965AB6B" w14:textId="777A6EE2" w:rsidR="0048747D" w:rsidRDefault="00BB4E0F" w:rsidP="00046B5E">
      <w:pPr>
        <w:autoSpaceDE w:val="0"/>
        <w:autoSpaceDN w:val="0"/>
        <w:adjustRightInd w:val="0"/>
        <w:spacing w:after="0" w:line="240" w:lineRule="auto"/>
        <w:jc w:val="both"/>
        <w:rPr>
          <w:color w:val="000000" w:themeColor="text1"/>
          <w:sz w:val="24"/>
          <w:szCs w:val="24"/>
          <w:lang w:val="hr-HR"/>
        </w:rPr>
      </w:pPr>
      <w:r w:rsidRPr="000A58B5">
        <w:rPr>
          <w:color w:val="000000" w:themeColor="text1"/>
          <w:sz w:val="24"/>
          <w:szCs w:val="24"/>
          <w:lang w:val="hr-HR"/>
        </w:rPr>
        <w:t>Rashodi</w:t>
      </w:r>
      <w:r w:rsidR="00046B5E" w:rsidRPr="000A58B5">
        <w:rPr>
          <w:color w:val="000000" w:themeColor="text1"/>
          <w:sz w:val="24"/>
          <w:szCs w:val="24"/>
          <w:lang w:val="hr-HR"/>
        </w:rPr>
        <w:t xml:space="preserve"> za nabavu proizvedene dugotrajne imovine (šifra 42) </w:t>
      </w:r>
      <w:r w:rsidRPr="000A58B5">
        <w:rPr>
          <w:color w:val="000000" w:themeColor="text1"/>
          <w:sz w:val="24"/>
          <w:szCs w:val="24"/>
          <w:lang w:val="hr-HR"/>
        </w:rPr>
        <w:t xml:space="preserve">izvršeni su </w:t>
      </w:r>
      <w:r w:rsidR="006430C5" w:rsidRPr="000A58B5">
        <w:rPr>
          <w:color w:val="000000" w:themeColor="text1"/>
          <w:sz w:val="24"/>
          <w:szCs w:val="24"/>
          <w:lang w:val="hr-HR"/>
        </w:rPr>
        <w:t>4,3</w:t>
      </w:r>
      <w:r w:rsidR="002805B8" w:rsidRPr="000A58B5">
        <w:rPr>
          <w:color w:val="000000" w:themeColor="text1"/>
          <w:sz w:val="24"/>
          <w:szCs w:val="24"/>
          <w:lang w:val="hr-HR"/>
        </w:rPr>
        <w:t>%</w:t>
      </w:r>
      <w:r w:rsidRPr="000A58B5">
        <w:rPr>
          <w:color w:val="000000" w:themeColor="text1"/>
          <w:sz w:val="24"/>
          <w:szCs w:val="24"/>
          <w:lang w:val="hr-HR"/>
        </w:rPr>
        <w:t xml:space="preserve"> </w:t>
      </w:r>
      <w:r w:rsidR="006430C5" w:rsidRPr="000A58B5">
        <w:rPr>
          <w:color w:val="000000" w:themeColor="text1"/>
          <w:sz w:val="24"/>
          <w:szCs w:val="24"/>
          <w:lang w:val="hr-HR"/>
        </w:rPr>
        <w:t>više</w:t>
      </w:r>
      <w:r w:rsidR="002805B8" w:rsidRPr="000A58B5">
        <w:rPr>
          <w:color w:val="000000" w:themeColor="text1"/>
          <w:sz w:val="24"/>
          <w:szCs w:val="24"/>
          <w:lang w:val="hr-HR"/>
        </w:rPr>
        <w:t xml:space="preserve"> </w:t>
      </w:r>
      <w:r w:rsidRPr="000A58B5">
        <w:rPr>
          <w:color w:val="000000" w:themeColor="text1"/>
          <w:sz w:val="24"/>
          <w:szCs w:val="24"/>
          <w:lang w:val="hr-HR"/>
        </w:rPr>
        <w:t>u odnosu na prethodnu godinu</w:t>
      </w:r>
      <w:r w:rsidR="0048747D" w:rsidRPr="000A58B5">
        <w:rPr>
          <w:color w:val="000000" w:themeColor="text1"/>
          <w:sz w:val="24"/>
          <w:szCs w:val="24"/>
          <w:lang w:val="hr-HR"/>
        </w:rPr>
        <w:t>.</w:t>
      </w:r>
    </w:p>
    <w:p w14:paraId="2EFCDC9F" w14:textId="77777777" w:rsidR="00802A21" w:rsidRPr="000A58B5" w:rsidRDefault="00802A21" w:rsidP="00046B5E">
      <w:pPr>
        <w:autoSpaceDE w:val="0"/>
        <w:autoSpaceDN w:val="0"/>
        <w:adjustRightInd w:val="0"/>
        <w:spacing w:after="0" w:line="240" w:lineRule="auto"/>
        <w:jc w:val="both"/>
        <w:rPr>
          <w:color w:val="000000" w:themeColor="text1"/>
          <w:sz w:val="24"/>
          <w:szCs w:val="24"/>
          <w:lang w:val="hr-HR"/>
        </w:rPr>
      </w:pPr>
    </w:p>
    <w:p w14:paraId="64CF07CC" w14:textId="19A9E8C6" w:rsidR="00A04D46" w:rsidRDefault="00CB037E" w:rsidP="00CB037E">
      <w:pPr>
        <w:autoSpaceDE w:val="0"/>
        <w:autoSpaceDN w:val="0"/>
        <w:adjustRightInd w:val="0"/>
        <w:spacing w:after="0" w:line="240" w:lineRule="auto"/>
        <w:jc w:val="both"/>
        <w:rPr>
          <w:color w:val="000000" w:themeColor="text1"/>
          <w:sz w:val="24"/>
          <w:szCs w:val="24"/>
          <w:lang w:val="hr-HR"/>
        </w:rPr>
      </w:pPr>
      <w:r w:rsidRPr="000A58B5">
        <w:rPr>
          <w:color w:val="000000" w:themeColor="text1"/>
          <w:sz w:val="24"/>
          <w:szCs w:val="24"/>
          <w:lang w:val="hr-HR"/>
        </w:rPr>
        <w:t xml:space="preserve">U 2024 godini na </w:t>
      </w:r>
      <w:r w:rsidR="000A58B5">
        <w:rPr>
          <w:color w:val="000000" w:themeColor="text1"/>
          <w:sz w:val="24"/>
          <w:szCs w:val="24"/>
          <w:lang w:val="hr-HR"/>
        </w:rPr>
        <w:t xml:space="preserve">građevinskim objektima </w:t>
      </w:r>
      <w:r w:rsidRPr="000A58B5">
        <w:rPr>
          <w:color w:val="000000" w:themeColor="text1"/>
          <w:sz w:val="24"/>
          <w:szCs w:val="24"/>
          <w:lang w:val="hr-HR"/>
        </w:rPr>
        <w:t xml:space="preserve"> (šifra 421)</w:t>
      </w:r>
      <w:r w:rsidR="00A04D46">
        <w:rPr>
          <w:color w:val="000000" w:themeColor="text1"/>
          <w:sz w:val="24"/>
          <w:szCs w:val="24"/>
          <w:lang w:val="hr-HR"/>
        </w:rPr>
        <w:t xml:space="preserve"> </w:t>
      </w:r>
      <w:r w:rsidR="002E16AD">
        <w:rPr>
          <w:color w:val="000000" w:themeColor="text1"/>
          <w:sz w:val="24"/>
          <w:szCs w:val="24"/>
          <w:lang w:val="hr-HR"/>
        </w:rPr>
        <w:t xml:space="preserve">sredstva su </w:t>
      </w:r>
      <w:r w:rsidR="00A04D46">
        <w:rPr>
          <w:color w:val="000000" w:themeColor="text1"/>
          <w:sz w:val="24"/>
          <w:szCs w:val="24"/>
          <w:lang w:val="hr-HR"/>
        </w:rPr>
        <w:t>i</w:t>
      </w:r>
      <w:r w:rsidR="002E16AD">
        <w:rPr>
          <w:color w:val="000000" w:themeColor="text1"/>
          <w:sz w:val="24"/>
          <w:szCs w:val="24"/>
          <w:lang w:val="hr-HR"/>
        </w:rPr>
        <w:t>splaćena</w:t>
      </w:r>
      <w:r w:rsidR="000A58B5">
        <w:rPr>
          <w:color w:val="000000" w:themeColor="text1"/>
          <w:sz w:val="24"/>
          <w:szCs w:val="24"/>
          <w:lang w:val="hr-HR"/>
        </w:rPr>
        <w:t xml:space="preserve"> u iznosu od 381.143,74 €</w:t>
      </w:r>
      <w:r w:rsidR="00A04D46">
        <w:rPr>
          <w:color w:val="000000" w:themeColor="text1"/>
          <w:sz w:val="24"/>
          <w:szCs w:val="24"/>
          <w:lang w:val="hr-HR"/>
        </w:rPr>
        <w:t xml:space="preserve"> za:</w:t>
      </w:r>
    </w:p>
    <w:p w14:paraId="2653A951" w14:textId="77777777" w:rsidR="00802A21" w:rsidRDefault="00802A21" w:rsidP="00CB037E">
      <w:pPr>
        <w:autoSpaceDE w:val="0"/>
        <w:autoSpaceDN w:val="0"/>
        <w:adjustRightInd w:val="0"/>
        <w:spacing w:after="0" w:line="240" w:lineRule="auto"/>
        <w:jc w:val="both"/>
        <w:rPr>
          <w:color w:val="000000" w:themeColor="text1"/>
          <w:sz w:val="24"/>
          <w:szCs w:val="24"/>
          <w:lang w:val="hr-HR"/>
        </w:rPr>
      </w:pPr>
    </w:p>
    <w:p w14:paraId="6AD6F268" w14:textId="48095274" w:rsidR="00A04D46" w:rsidRPr="00A04D46" w:rsidRDefault="002D0E9B" w:rsidP="00A04D46">
      <w:pPr>
        <w:pStyle w:val="ListParagraph"/>
        <w:numPr>
          <w:ilvl w:val="0"/>
          <w:numId w:val="34"/>
        </w:numPr>
        <w:autoSpaceDE w:val="0"/>
        <w:autoSpaceDN w:val="0"/>
        <w:adjustRightInd w:val="0"/>
        <w:spacing w:after="0" w:line="240" w:lineRule="auto"/>
        <w:jc w:val="both"/>
        <w:rPr>
          <w:rFonts w:cstheme="minorHAnsi"/>
          <w:color w:val="000000" w:themeColor="text1"/>
          <w:spacing w:val="5"/>
          <w:sz w:val="24"/>
          <w:szCs w:val="24"/>
        </w:rPr>
      </w:pPr>
      <w:r w:rsidRPr="00A04D46">
        <w:rPr>
          <w:color w:val="000000" w:themeColor="text1"/>
          <w:sz w:val="24"/>
          <w:szCs w:val="24"/>
        </w:rPr>
        <w:t xml:space="preserve">kapitalna ulaganja u osnovne škole </w:t>
      </w:r>
      <w:r>
        <w:rPr>
          <w:color w:val="000000" w:themeColor="text1"/>
          <w:sz w:val="24"/>
          <w:szCs w:val="24"/>
        </w:rPr>
        <w:t xml:space="preserve">u </w:t>
      </w:r>
      <w:r w:rsidR="00CB037E" w:rsidRPr="00A04D46">
        <w:rPr>
          <w:color w:val="000000" w:themeColor="text1"/>
          <w:sz w:val="24"/>
          <w:szCs w:val="24"/>
        </w:rPr>
        <w:t>iznos</w:t>
      </w:r>
      <w:r>
        <w:rPr>
          <w:color w:val="000000" w:themeColor="text1"/>
          <w:sz w:val="24"/>
          <w:szCs w:val="24"/>
        </w:rPr>
        <w:t xml:space="preserve">u </w:t>
      </w:r>
      <w:r w:rsidR="00CB037E" w:rsidRPr="00A04D46">
        <w:rPr>
          <w:color w:val="000000" w:themeColor="text1"/>
          <w:sz w:val="24"/>
          <w:szCs w:val="24"/>
        </w:rPr>
        <w:t>od 189.388,75</w:t>
      </w:r>
      <w:r>
        <w:rPr>
          <w:color w:val="000000" w:themeColor="text1"/>
          <w:sz w:val="24"/>
          <w:szCs w:val="24"/>
        </w:rPr>
        <w:t xml:space="preserve"> €</w:t>
      </w:r>
      <w:r w:rsidR="00CB037E" w:rsidRPr="00A04D46">
        <w:rPr>
          <w:color w:val="000000" w:themeColor="text1"/>
          <w:sz w:val="24"/>
          <w:szCs w:val="24"/>
        </w:rPr>
        <w:t>,</w:t>
      </w:r>
    </w:p>
    <w:p w14:paraId="2A5AB7CD" w14:textId="328F698A" w:rsidR="000A58B5" w:rsidRDefault="002D0E9B" w:rsidP="00A04D46">
      <w:pPr>
        <w:pStyle w:val="ListParagraph"/>
        <w:numPr>
          <w:ilvl w:val="0"/>
          <w:numId w:val="34"/>
        </w:numPr>
        <w:autoSpaceDE w:val="0"/>
        <w:autoSpaceDN w:val="0"/>
        <w:adjustRightInd w:val="0"/>
        <w:spacing w:after="0" w:line="240" w:lineRule="auto"/>
        <w:jc w:val="both"/>
        <w:rPr>
          <w:rFonts w:cstheme="minorHAnsi"/>
          <w:color w:val="000000" w:themeColor="text1"/>
          <w:spacing w:val="5"/>
          <w:sz w:val="24"/>
          <w:szCs w:val="24"/>
        </w:rPr>
      </w:pPr>
      <w:r w:rsidRPr="00A04D46">
        <w:rPr>
          <w:color w:val="000000" w:themeColor="text1"/>
          <w:sz w:val="24"/>
          <w:szCs w:val="24"/>
        </w:rPr>
        <w:t xml:space="preserve">projektno tehničku dokumentaciju </w:t>
      </w:r>
      <w:r w:rsidRPr="00A04D46">
        <w:rPr>
          <w:rFonts w:cstheme="minorHAnsi"/>
          <w:color w:val="000000" w:themeColor="text1"/>
          <w:spacing w:val="5"/>
          <w:sz w:val="24"/>
          <w:szCs w:val="24"/>
        </w:rPr>
        <w:t>za uspostavu centra za djecu s teškoćama u razvoju</w:t>
      </w:r>
      <w:r w:rsidRPr="00A04D46">
        <w:rPr>
          <w:color w:val="000000" w:themeColor="text1"/>
          <w:sz w:val="24"/>
          <w:szCs w:val="24"/>
        </w:rPr>
        <w:t xml:space="preserve"> </w:t>
      </w:r>
      <w:r>
        <w:rPr>
          <w:color w:val="000000" w:themeColor="text1"/>
          <w:sz w:val="24"/>
          <w:szCs w:val="24"/>
        </w:rPr>
        <w:t xml:space="preserve">u </w:t>
      </w:r>
      <w:r w:rsidR="000A58B5" w:rsidRPr="00A04D46">
        <w:rPr>
          <w:color w:val="000000" w:themeColor="text1"/>
          <w:sz w:val="24"/>
          <w:szCs w:val="24"/>
        </w:rPr>
        <w:t>iznos</w:t>
      </w:r>
      <w:r>
        <w:rPr>
          <w:color w:val="000000" w:themeColor="text1"/>
          <w:sz w:val="24"/>
          <w:szCs w:val="24"/>
        </w:rPr>
        <w:t>u</w:t>
      </w:r>
      <w:r w:rsidR="000A58B5" w:rsidRPr="00A04D46">
        <w:rPr>
          <w:color w:val="000000" w:themeColor="text1"/>
          <w:sz w:val="24"/>
          <w:szCs w:val="24"/>
        </w:rPr>
        <w:t xml:space="preserve"> od 4.325,00 €</w:t>
      </w:r>
      <w:r w:rsidR="00A04D46">
        <w:rPr>
          <w:rFonts w:cstheme="minorHAnsi"/>
          <w:color w:val="000000" w:themeColor="text1"/>
          <w:spacing w:val="5"/>
          <w:sz w:val="24"/>
          <w:szCs w:val="24"/>
        </w:rPr>
        <w:t>,</w:t>
      </w:r>
    </w:p>
    <w:p w14:paraId="4AEF6374" w14:textId="33776A4D" w:rsidR="00A04D46" w:rsidRPr="00A04D46" w:rsidRDefault="00316931" w:rsidP="00A04D46">
      <w:pPr>
        <w:pStyle w:val="ListParagraph"/>
        <w:numPr>
          <w:ilvl w:val="0"/>
          <w:numId w:val="34"/>
        </w:numPr>
        <w:autoSpaceDE w:val="0"/>
        <w:autoSpaceDN w:val="0"/>
        <w:adjustRightInd w:val="0"/>
        <w:spacing w:after="0" w:line="240" w:lineRule="auto"/>
        <w:jc w:val="both"/>
        <w:rPr>
          <w:rFonts w:cstheme="minorHAnsi"/>
          <w:color w:val="000000" w:themeColor="text1"/>
          <w:spacing w:val="5"/>
          <w:sz w:val="24"/>
          <w:szCs w:val="24"/>
        </w:rPr>
      </w:pPr>
      <w:r w:rsidRPr="00A04D46">
        <w:rPr>
          <w:color w:val="000000" w:themeColor="text1"/>
          <w:sz w:val="24"/>
          <w:szCs w:val="24"/>
        </w:rPr>
        <w:t>uređenje edukativne staze Podvlaštica-Vlaštica</w:t>
      </w:r>
      <w:r>
        <w:rPr>
          <w:color w:val="000000" w:themeColor="text1"/>
          <w:sz w:val="24"/>
          <w:szCs w:val="24"/>
        </w:rPr>
        <w:t xml:space="preserve"> u</w:t>
      </w:r>
      <w:r w:rsidRPr="00A04D46">
        <w:rPr>
          <w:color w:val="000000" w:themeColor="text1"/>
          <w:sz w:val="24"/>
          <w:szCs w:val="24"/>
        </w:rPr>
        <w:t xml:space="preserve"> </w:t>
      </w:r>
      <w:r w:rsidR="00CB037E" w:rsidRPr="00A04D46">
        <w:rPr>
          <w:color w:val="000000" w:themeColor="text1"/>
          <w:sz w:val="24"/>
          <w:szCs w:val="24"/>
        </w:rPr>
        <w:t>iznos</w:t>
      </w:r>
      <w:r>
        <w:rPr>
          <w:color w:val="000000" w:themeColor="text1"/>
          <w:sz w:val="24"/>
          <w:szCs w:val="24"/>
        </w:rPr>
        <w:t>u</w:t>
      </w:r>
      <w:r w:rsidR="00CB037E" w:rsidRPr="00A04D46">
        <w:rPr>
          <w:color w:val="000000" w:themeColor="text1"/>
          <w:sz w:val="24"/>
          <w:szCs w:val="24"/>
        </w:rPr>
        <w:t xml:space="preserve"> od 111.593,35 €</w:t>
      </w:r>
      <w:r>
        <w:rPr>
          <w:color w:val="000000" w:themeColor="text1"/>
          <w:sz w:val="24"/>
          <w:szCs w:val="24"/>
        </w:rPr>
        <w:t>,</w:t>
      </w:r>
      <w:r w:rsidR="00CB037E" w:rsidRPr="00A04D46">
        <w:rPr>
          <w:color w:val="000000" w:themeColor="text1"/>
          <w:sz w:val="24"/>
          <w:szCs w:val="24"/>
        </w:rPr>
        <w:t xml:space="preserve"> </w:t>
      </w:r>
    </w:p>
    <w:p w14:paraId="3403761A" w14:textId="1CA5C992" w:rsidR="00F240E6" w:rsidRPr="00A04D46" w:rsidRDefault="00316931" w:rsidP="00A04D46">
      <w:pPr>
        <w:pStyle w:val="ListParagraph"/>
        <w:numPr>
          <w:ilvl w:val="0"/>
          <w:numId w:val="34"/>
        </w:numPr>
        <w:autoSpaceDE w:val="0"/>
        <w:autoSpaceDN w:val="0"/>
        <w:adjustRightInd w:val="0"/>
        <w:spacing w:after="0" w:line="240" w:lineRule="auto"/>
        <w:jc w:val="both"/>
        <w:rPr>
          <w:rFonts w:cstheme="minorHAnsi"/>
          <w:color w:val="000000" w:themeColor="text1"/>
          <w:spacing w:val="5"/>
          <w:sz w:val="24"/>
          <w:szCs w:val="24"/>
        </w:rPr>
      </w:pPr>
      <w:r w:rsidRPr="00A04D46">
        <w:rPr>
          <w:color w:val="000000" w:themeColor="text1"/>
          <w:sz w:val="24"/>
          <w:szCs w:val="24"/>
        </w:rPr>
        <w:t xml:space="preserve">hortikulturno uređenje zelenih površina oko zgrade JU za upravljanje zaštićenim dijelovima prirode DNŽ </w:t>
      </w:r>
      <w:r>
        <w:rPr>
          <w:color w:val="000000" w:themeColor="text1"/>
          <w:sz w:val="24"/>
          <w:szCs w:val="24"/>
        </w:rPr>
        <w:t xml:space="preserve">u </w:t>
      </w:r>
      <w:r w:rsidR="000A58B5" w:rsidRPr="00A04D46">
        <w:rPr>
          <w:color w:val="000000" w:themeColor="text1"/>
          <w:sz w:val="24"/>
          <w:szCs w:val="24"/>
        </w:rPr>
        <w:t>iznos</w:t>
      </w:r>
      <w:r>
        <w:rPr>
          <w:color w:val="000000" w:themeColor="text1"/>
          <w:sz w:val="24"/>
          <w:szCs w:val="24"/>
        </w:rPr>
        <w:t>u</w:t>
      </w:r>
      <w:r w:rsidR="000A58B5" w:rsidRPr="00A04D46">
        <w:rPr>
          <w:color w:val="000000" w:themeColor="text1"/>
          <w:sz w:val="24"/>
          <w:szCs w:val="24"/>
        </w:rPr>
        <w:t xml:space="preserve"> od 26.422,40 €</w:t>
      </w:r>
      <w:r w:rsidR="00A04D46">
        <w:rPr>
          <w:color w:val="000000" w:themeColor="text1"/>
          <w:sz w:val="24"/>
          <w:szCs w:val="24"/>
        </w:rPr>
        <w:t>,</w:t>
      </w:r>
    </w:p>
    <w:p w14:paraId="44CBC590" w14:textId="122B2DD9" w:rsidR="00A04D46" w:rsidRPr="00A04D46" w:rsidRDefault="00316931" w:rsidP="00A04D46">
      <w:pPr>
        <w:pStyle w:val="ListParagraph"/>
        <w:numPr>
          <w:ilvl w:val="0"/>
          <w:numId w:val="34"/>
        </w:numPr>
        <w:autoSpaceDE w:val="0"/>
        <w:autoSpaceDN w:val="0"/>
        <w:adjustRightInd w:val="0"/>
        <w:spacing w:after="0" w:line="240" w:lineRule="auto"/>
        <w:jc w:val="both"/>
        <w:rPr>
          <w:rFonts w:cstheme="minorHAnsi"/>
          <w:color w:val="000000" w:themeColor="text1"/>
          <w:spacing w:val="5"/>
          <w:sz w:val="24"/>
          <w:szCs w:val="24"/>
        </w:rPr>
      </w:pPr>
      <w:r>
        <w:rPr>
          <w:color w:val="000000" w:themeColor="text1"/>
          <w:sz w:val="24"/>
          <w:szCs w:val="24"/>
        </w:rPr>
        <w:t>priključak električne energije za projekt navodnjavanja Koševo-Vrbovci u u</w:t>
      </w:r>
      <w:r w:rsidR="00A04D46">
        <w:rPr>
          <w:color w:val="000000" w:themeColor="text1"/>
          <w:sz w:val="24"/>
          <w:szCs w:val="24"/>
        </w:rPr>
        <w:t>znos</w:t>
      </w:r>
      <w:r>
        <w:rPr>
          <w:color w:val="000000" w:themeColor="text1"/>
          <w:sz w:val="24"/>
          <w:szCs w:val="24"/>
        </w:rPr>
        <w:t>u</w:t>
      </w:r>
      <w:r w:rsidR="00A04D46">
        <w:rPr>
          <w:color w:val="000000" w:themeColor="text1"/>
          <w:sz w:val="24"/>
          <w:szCs w:val="24"/>
        </w:rPr>
        <w:t xml:space="preserve"> od 17.450,04 €</w:t>
      </w:r>
      <w:r>
        <w:rPr>
          <w:color w:val="000000" w:themeColor="text1"/>
          <w:sz w:val="24"/>
          <w:szCs w:val="24"/>
        </w:rPr>
        <w:t>,</w:t>
      </w:r>
      <w:r w:rsidR="00A04D46">
        <w:rPr>
          <w:color w:val="000000" w:themeColor="text1"/>
          <w:sz w:val="24"/>
          <w:szCs w:val="24"/>
        </w:rPr>
        <w:t xml:space="preserve"> </w:t>
      </w:r>
    </w:p>
    <w:p w14:paraId="79047939" w14:textId="543AFE2E" w:rsidR="00A04D46" w:rsidRPr="00A04D46" w:rsidRDefault="00316931" w:rsidP="00A04D46">
      <w:pPr>
        <w:pStyle w:val="ListParagraph"/>
        <w:numPr>
          <w:ilvl w:val="0"/>
          <w:numId w:val="34"/>
        </w:numPr>
        <w:autoSpaceDE w:val="0"/>
        <w:autoSpaceDN w:val="0"/>
        <w:adjustRightInd w:val="0"/>
        <w:spacing w:after="0" w:line="240" w:lineRule="auto"/>
        <w:jc w:val="both"/>
        <w:rPr>
          <w:rFonts w:cstheme="minorHAnsi"/>
          <w:color w:val="000000" w:themeColor="text1"/>
          <w:spacing w:val="5"/>
          <w:sz w:val="24"/>
          <w:szCs w:val="24"/>
        </w:rPr>
      </w:pPr>
      <w:r>
        <w:rPr>
          <w:color w:val="000000" w:themeColor="text1"/>
          <w:sz w:val="24"/>
          <w:szCs w:val="24"/>
        </w:rPr>
        <w:t>priključak električne energije za projekt navodnjavanja Čarsko polje u i</w:t>
      </w:r>
      <w:r w:rsidR="00A04D46">
        <w:rPr>
          <w:color w:val="000000" w:themeColor="text1"/>
          <w:sz w:val="24"/>
          <w:szCs w:val="24"/>
        </w:rPr>
        <w:t>znos</w:t>
      </w:r>
      <w:r>
        <w:rPr>
          <w:color w:val="000000" w:themeColor="text1"/>
          <w:sz w:val="24"/>
          <w:szCs w:val="24"/>
        </w:rPr>
        <w:t>u</w:t>
      </w:r>
      <w:r w:rsidR="00A04D46">
        <w:rPr>
          <w:color w:val="000000" w:themeColor="text1"/>
          <w:sz w:val="24"/>
          <w:szCs w:val="24"/>
        </w:rPr>
        <w:t xml:space="preserve"> od 31.964,20 €</w:t>
      </w:r>
      <w:r>
        <w:rPr>
          <w:color w:val="000000" w:themeColor="text1"/>
          <w:sz w:val="24"/>
          <w:szCs w:val="24"/>
        </w:rPr>
        <w:t>.</w:t>
      </w:r>
    </w:p>
    <w:p w14:paraId="0539A02F" w14:textId="11EF56A0" w:rsidR="00CB037E" w:rsidRDefault="00CB037E" w:rsidP="00CB037E">
      <w:pPr>
        <w:autoSpaceDE w:val="0"/>
        <w:autoSpaceDN w:val="0"/>
        <w:adjustRightInd w:val="0"/>
        <w:spacing w:after="0" w:line="240" w:lineRule="auto"/>
        <w:jc w:val="both"/>
        <w:rPr>
          <w:color w:val="000000" w:themeColor="text1"/>
          <w:sz w:val="24"/>
          <w:szCs w:val="24"/>
          <w:lang w:val="hr-HR"/>
        </w:rPr>
      </w:pPr>
    </w:p>
    <w:p w14:paraId="275F9449" w14:textId="72935F27" w:rsidR="001940CC" w:rsidRDefault="001940CC" w:rsidP="00CB037E">
      <w:pPr>
        <w:autoSpaceDE w:val="0"/>
        <w:autoSpaceDN w:val="0"/>
        <w:adjustRightInd w:val="0"/>
        <w:spacing w:after="0" w:line="240" w:lineRule="auto"/>
        <w:jc w:val="both"/>
        <w:rPr>
          <w:color w:val="000000" w:themeColor="text1"/>
          <w:sz w:val="24"/>
          <w:szCs w:val="24"/>
          <w:lang w:val="hr-HR"/>
        </w:rPr>
      </w:pPr>
      <w:r w:rsidRPr="00940717">
        <w:rPr>
          <w:color w:val="000000" w:themeColor="text1"/>
          <w:sz w:val="24"/>
          <w:szCs w:val="24"/>
          <w:lang w:val="hr-HR"/>
        </w:rPr>
        <w:t>Postrojenja i oprema (šifra 422) u 2024. godini isplaćena su u iznosu 351.100,64 € za:</w:t>
      </w:r>
    </w:p>
    <w:p w14:paraId="1AB651BF" w14:textId="77777777" w:rsidR="00802A21" w:rsidRPr="00940717" w:rsidRDefault="00802A21" w:rsidP="00CB037E">
      <w:pPr>
        <w:autoSpaceDE w:val="0"/>
        <w:autoSpaceDN w:val="0"/>
        <w:adjustRightInd w:val="0"/>
        <w:spacing w:after="0" w:line="240" w:lineRule="auto"/>
        <w:jc w:val="both"/>
        <w:rPr>
          <w:color w:val="000000" w:themeColor="text1"/>
          <w:sz w:val="24"/>
          <w:szCs w:val="24"/>
          <w:lang w:val="hr-HR"/>
        </w:rPr>
      </w:pPr>
    </w:p>
    <w:p w14:paraId="25DAE250" w14:textId="12FCBECB" w:rsidR="001940CC" w:rsidRPr="00940717" w:rsidRDefault="001940CC" w:rsidP="001940CC">
      <w:pPr>
        <w:pStyle w:val="ListParagraph"/>
        <w:numPr>
          <w:ilvl w:val="0"/>
          <w:numId w:val="35"/>
        </w:numPr>
        <w:autoSpaceDE w:val="0"/>
        <w:autoSpaceDN w:val="0"/>
        <w:adjustRightInd w:val="0"/>
        <w:spacing w:after="0" w:line="240" w:lineRule="auto"/>
        <w:jc w:val="both"/>
        <w:rPr>
          <w:color w:val="000000" w:themeColor="text1"/>
          <w:sz w:val="24"/>
          <w:szCs w:val="24"/>
        </w:rPr>
      </w:pPr>
      <w:r w:rsidRPr="00940717">
        <w:rPr>
          <w:color w:val="000000" w:themeColor="text1"/>
          <w:sz w:val="24"/>
          <w:szCs w:val="24"/>
        </w:rPr>
        <w:t>računaln</w:t>
      </w:r>
      <w:r w:rsidR="0069314D">
        <w:rPr>
          <w:color w:val="000000" w:themeColor="text1"/>
          <w:sz w:val="24"/>
          <w:szCs w:val="24"/>
        </w:rPr>
        <w:t>u</w:t>
      </w:r>
      <w:r w:rsidRPr="00940717">
        <w:rPr>
          <w:color w:val="000000" w:themeColor="text1"/>
          <w:sz w:val="24"/>
          <w:szCs w:val="24"/>
        </w:rPr>
        <w:t xml:space="preserve"> oprem</w:t>
      </w:r>
      <w:r w:rsidR="0069314D">
        <w:rPr>
          <w:color w:val="000000" w:themeColor="text1"/>
          <w:sz w:val="24"/>
          <w:szCs w:val="24"/>
        </w:rPr>
        <w:t>u</w:t>
      </w:r>
      <w:r w:rsidRPr="00940717">
        <w:rPr>
          <w:color w:val="000000" w:themeColor="text1"/>
          <w:sz w:val="24"/>
          <w:szCs w:val="24"/>
        </w:rPr>
        <w:t xml:space="preserve"> po EU projektu MoWaCLIM - uspostava jedinstvenih, višerazinskih rješenja za prilagodbu poljoprivredne proizvodnje na klimatske promjene u iznosu od 5.</w:t>
      </w:r>
      <w:r w:rsidR="00940717" w:rsidRPr="00940717">
        <w:rPr>
          <w:color w:val="000000" w:themeColor="text1"/>
          <w:sz w:val="24"/>
          <w:szCs w:val="24"/>
        </w:rPr>
        <w:t>52</w:t>
      </w:r>
      <w:r w:rsidRPr="00940717">
        <w:rPr>
          <w:color w:val="000000" w:themeColor="text1"/>
          <w:sz w:val="24"/>
          <w:szCs w:val="24"/>
        </w:rPr>
        <w:t>0,25 €,</w:t>
      </w:r>
    </w:p>
    <w:p w14:paraId="11EB4D42" w14:textId="6493E024" w:rsidR="001940CC" w:rsidRPr="00940717" w:rsidRDefault="001940CC" w:rsidP="001940CC">
      <w:pPr>
        <w:pStyle w:val="ListParagraph"/>
        <w:numPr>
          <w:ilvl w:val="0"/>
          <w:numId w:val="35"/>
        </w:numPr>
        <w:autoSpaceDE w:val="0"/>
        <w:autoSpaceDN w:val="0"/>
        <w:adjustRightInd w:val="0"/>
        <w:spacing w:after="0" w:line="240" w:lineRule="auto"/>
        <w:jc w:val="both"/>
        <w:rPr>
          <w:color w:val="000000" w:themeColor="text1"/>
          <w:sz w:val="24"/>
          <w:szCs w:val="24"/>
        </w:rPr>
      </w:pPr>
      <w:r w:rsidRPr="00940717">
        <w:rPr>
          <w:color w:val="000000" w:themeColor="text1"/>
          <w:sz w:val="24"/>
          <w:szCs w:val="24"/>
        </w:rPr>
        <w:t>računaln</w:t>
      </w:r>
      <w:r w:rsidR="0069314D">
        <w:rPr>
          <w:color w:val="000000" w:themeColor="text1"/>
          <w:sz w:val="24"/>
          <w:szCs w:val="24"/>
        </w:rPr>
        <w:t>u</w:t>
      </w:r>
      <w:r w:rsidRPr="00940717">
        <w:rPr>
          <w:color w:val="000000" w:themeColor="text1"/>
          <w:sz w:val="24"/>
          <w:szCs w:val="24"/>
        </w:rPr>
        <w:t>, uredsk</w:t>
      </w:r>
      <w:r w:rsidR="0069314D">
        <w:rPr>
          <w:color w:val="000000" w:themeColor="text1"/>
          <w:sz w:val="24"/>
          <w:szCs w:val="24"/>
        </w:rPr>
        <w:t>u,</w:t>
      </w:r>
      <w:r w:rsidRPr="00940717">
        <w:rPr>
          <w:color w:val="000000" w:themeColor="text1"/>
          <w:sz w:val="24"/>
          <w:szCs w:val="24"/>
        </w:rPr>
        <w:t xml:space="preserve"> komunikacijsk</w:t>
      </w:r>
      <w:r w:rsidR="0069314D">
        <w:rPr>
          <w:color w:val="000000" w:themeColor="text1"/>
          <w:sz w:val="24"/>
          <w:szCs w:val="24"/>
        </w:rPr>
        <w:t>u</w:t>
      </w:r>
      <w:r w:rsidRPr="00940717">
        <w:rPr>
          <w:color w:val="000000" w:themeColor="text1"/>
          <w:sz w:val="24"/>
          <w:szCs w:val="24"/>
        </w:rPr>
        <w:t xml:space="preserve"> i oprem</w:t>
      </w:r>
      <w:r w:rsidR="0069314D">
        <w:rPr>
          <w:color w:val="000000" w:themeColor="text1"/>
          <w:sz w:val="24"/>
          <w:szCs w:val="24"/>
        </w:rPr>
        <w:t>u</w:t>
      </w:r>
      <w:r w:rsidRPr="00940717">
        <w:rPr>
          <w:color w:val="000000" w:themeColor="text1"/>
          <w:sz w:val="24"/>
          <w:szCs w:val="24"/>
        </w:rPr>
        <w:t xml:space="preserve"> za grijanje, ventilaciju i hlađenje za potrebe upravnih tijela u iznosu od </w:t>
      </w:r>
      <w:r w:rsidR="00C37969" w:rsidRPr="00940717">
        <w:rPr>
          <w:color w:val="000000" w:themeColor="text1"/>
          <w:sz w:val="24"/>
          <w:szCs w:val="24"/>
        </w:rPr>
        <w:t>64.380,33</w:t>
      </w:r>
      <w:r w:rsidRPr="00940717">
        <w:rPr>
          <w:color w:val="000000" w:themeColor="text1"/>
          <w:sz w:val="24"/>
          <w:szCs w:val="24"/>
        </w:rPr>
        <w:t xml:space="preserve"> €,</w:t>
      </w:r>
    </w:p>
    <w:p w14:paraId="00D57AF1" w14:textId="506A5904" w:rsidR="001940CC" w:rsidRPr="00940717" w:rsidRDefault="001940CC" w:rsidP="001940CC">
      <w:pPr>
        <w:pStyle w:val="ListParagraph"/>
        <w:numPr>
          <w:ilvl w:val="0"/>
          <w:numId w:val="35"/>
        </w:numPr>
        <w:autoSpaceDE w:val="0"/>
        <w:autoSpaceDN w:val="0"/>
        <w:adjustRightInd w:val="0"/>
        <w:spacing w:after="0" w:line="240" w:lineRule="auto"/>
        <w:jc w:val="both"/>
        <w:rPr>
          <w:color w:val="000000" w:themeColor="text1"/>
          <w:sz w:val="24"/>
          <w:szCs w:val="24"/>
        </w:rPr>
      </w:pPr>
      <w:r w:rsidRPr="00940717">
        <w:rPr>
          <w:color w:val="000000" w:themeColor="text1"/>
          <w:sz w:val="24"/>
          <w:szCs w:val="24"/>
        </w:rPr>
        <w:t xml:space="preserve">računalna oprema po EU projektu Zajedno možemo sve </w:t>
      </w:r>
      <w:r w:rsidR="0069314D">
        <w:rPr>
          <w:color w:val="000000" w:themeColor="text1"/>
          <w:sz w:val="24"/>
          <w:szCs w:val="24"/>
        </w:rPr>
        <w:t xml:space="preserve">– pomoćnici u nastavi </w:t>
      </w:r>
      <w:r w:rsidRPr="00940717">
        <w:rPr>
          <w:color w:val="000000" w:themeColor="text1"/>
          <w:sz w:val="24"/>
          <w:szCs w:val="24"/>
        </w:rPr>
        <w:t>u iznosu od 498,75 €,</w:t>
      </w:r>
    </w:p>
    <w:p w14:paraId="1F9AF2A8" w14:textId="20370D7B" w:rsidR="00516F50" w:rsidRPr="00940717" w:rsidRDefault="0069314D" w:rsidP="001940CC">
      <w:pPr>
        <w:pStyle w:val="ListParagraph"/>
        <w:numPr>
          <w:ilvl w:val="0"/>
          <w:numId w:val="35"/>
        </w:numPr>
        <w:autoSpaceDE w:val="0"/>
        <w:autoSpaceDN w:val="0"/>
        <w:adjustRightInd w:val="0"/>
        <w:spacing w:after="0" w:line="240" w:lineRule="auto"/>
        <w:jc w:val="both"/>
        <w:rPr>
          <w:color w:val="000000" w:themeColor="text1"/>
          <w:sz w:val="24"/>
          <w:szCs w:val="24"/>
        </w:rPr>
      </w:pPr>
      <w:r>
        <w:rPr>
          <w:color w:val="000000" w:themeColor="text1"/>
          <w:sz w:val="24"/>
          <w:szCs w:val="24"/>
        </w:rPr>
        <w:t>r</w:t>
      </w:r>
      <w:r w:rsidR="00516F50" w:rsidRPr="00940717">
        <w:rPr>
          <w:color w:val="000000" w:themeColor="text1"/>
          <w:sz w:val="24"/>
          <w:szCs w:val="24"/>
        </w:rPr>
        <w:t>ačunaln</w:t>
      </w:r>
      <w:r>
        <w:rPr>
          <w:color w:val="000000" w:themeColor="text1"/>
          <w:sz w:val="24"/>
          <w:szCs w:val="24"/>
        </w:rPr>
        <w:t>u</w:t>
      </w:r>
      <w:r w:rsidR="00516F50" w:rsidRPr="00940717">
        <w:rPr>
          <w:color w:val="000000" w:themeColor="text1"/>
          <w:sz w:val="24"/>
          <w:szCs w:val="24"/>
        </w:rPr>
        <w:t xml:space="preserve"> oprem</w:t>
      </w:r>
      <w:r>
        <w:rPr>
          <w:color w:val="000000" w:themeColor="text1"/>
          <w:sz w:val="24"/>
          <w:szCs w:val="24"/>
        </w:rPr>
        <w:t>u</w:t>
      </w:r>
      <w:r w:rsidR="00516F50" w:rsidRPr="00940717">
        <w:rPr>
          <w:color w:val="000000" w:themeColor="text1"/>
          <w:sz w:val="24"/>
          <w:szCs w:val="24"/>
        </w:rPr>
        <w:t xml:space="preserve"> po EU projektu CYROS-razvoj zajedničkih prekograničnih biciklističkih ruta</w:t>
      </w:r>
      <w:r w:rsidR="00ED5289">
        <w:rPr>
          <w:color w:val="000000" w:themeColor="text1"/>
          <w:sz w:val="24"/>
          <w:szCs w:val="24"/>
        </w:rPr>
        <w:t xml:space="preserve">ma </w:t>
      </w:r>
      <w:r w:rsidR="00516F50" w:rsidRPr="00940717">
        <w:rPr>
          <w:color w:val="000000" w:themeColor="text1"/>
          <w:sz w:val="24"/>
          <w:szCs w:val="24"/>
        </w:rPr>
        <w:t>i njihovim povezivanjem s intermodalnim prijevozom u iznosu od 5.788,75 €,</w:t>
      </w:r>
    </w:p>
    <w:p w14:paraId="2C9EBB5D" w14:textId="3704080E" w:rsidR="00667CF2" w:rsidRPr="00940717" w:rsidRDefault="00667CF2" w:rsidP="001940CC">
      <w:pPr>
        <w:pStyle w:val="ListParagraph"/>
        <w:numPr>
          <w:ilvl w:val="0"/>
          <w:numId w:val="35"/>
        </w:numPr>
        <w:autoSpaceDE w:val="0"/>
        <w:autoSpaceDN w:val="0"/>
        <w:adjustRightInd w:val="0"/>
        <w:spacing w:after="0" w:line="240" w:lineRule="auto"/>
        <w:jc w:val="both"/>
        <w:rPr>
          <w:color w:val="000000" w:themeColor="text1"/>
          <w:sz w:val="24"/>
          <w:szCs w:val="24"/>
        </w:rPr>
      </w:pPr>
      <w:r w:rsidRPr="00940717">
        <w:rPr>
          <w:color w:val="000000" w:themeColor="text1"/>
          <w:sz w:val="24"/>
          <w:szCs w:val="24"/>
        </w:rPr>
        <w:t>računaln</w:t>
      </w:r>
      <w:r w:rsidR="0069314D">
        <w:rPr>
          <w:color w:val="000000" w:themeColor="text1"/>
          <w:sz w:val="24"/>
          <w:szCs w:val="24"/>
        </w:rPr>
        <w:t>u</w:t>
      </w:r>
      <w:r w:rsidRPr="00940717">
        <w:rPr>
          <w:color w:val="000000" w:themeColor="text1"/>
          <w:sz w:val="24"/>
          <w:szCs w:val="24"/>
        </w:rPr>
        <w:t xml:space="preserve"> oprem</w:t>
      </w:r>
      <w:r w:rsidR="0069314D">
        <w:rPr>
          <w:color w:val="000000" w:themeColor="text1"/>
          <w:sz w:val="24"/>
          <w:szCs w:val="24"/>
        </w:rPr>
        <w:t>u</w:t>
      </w:r>
      <w:r w:rsidRPr="00940717">
        <w:rPr>
          <w:color w:val="000000" w:themeColor="text1"/>
          <w:sz w:val="24"/>
          <w:szCs w:val="24"/>
        </w:rPr>
        <w:t xml:space="preserve"> po EU projektu GECO2.2. </w:t>
      </w:r>
      <w:r w:rsidR="0069314D">
        <w:rPr>
          <w:color w:val="000000" w:themeColor="text1"/>
          <w:sz w:val="24"/>
          <w:szCs w:val="24"/>
        </w:rPr>
        <w:t xml:space="preserve">- </w:t>
      </w:r>
      <w:r w:rsidR="0069314D" w:rsidRPr="00766698">
        <w:rPr>
          <w:color w:val="000000" w:themeColor="text1"/>
          <w:sz w:val="24"/>
          <w:szCs w:val="24"/>
        </w:rPr>
        <w:t>borba protiv klimatskih promjena i uspostava  dobrovoljnog tržišta ugljika iz poljoprivredne djelatnosti</w:t>
      </w:r>
      <w:r w:rsidR="0069314D" w:rsidRPr="00940717">
        <w:rPr>
          <w:color w:val="000000" w:themeColor="text1"/>
          <w:sz w:val="24"/>
          <w:szCs w:val="24"/>
        </w:rPr>
        <w:t xml:space="preserve"> </w:t>
      </w:r>
      <w:r w:rsidRPr="00940717">
        <w:rPr>
          <w:color w:val="000000" w:themeColor="text1"/>
          <w:sz w:val="24"/>
          <w:szCs w:val="24"/>
        </w:rPr>
        <w:t>u iznosu od 862,38 €</w:t>
      </w:r>
    </w:p>
    <w:p w14:paraId="29F85736" w14:textId="6EED2047" w:rsidR="00BA0702" w:rsidRPr="00940717" w:rsidRDefault="00516F50" w:rsidP="001940CC">
      <w:pPr>
        <w:pStyle w:val="ListParagraph"/>
        <w:numPr>
          <w:ilvl w:val="0"/>
          <w:numId w:val="35"/>
        </w:numPr>
        <w:autoSpaceDE w:val="0"/>
        <w:autoSpaceDN w:val="0"/>
        <w:adjustRightInd w:val="0"/>
        <w:spacing w:after="0" w:line="240" w:lineRule="auto"/>
        <w:jc w:val="both"/>
        <w:rPr>
          <w:color w:val="000000" w:themeColor="text1"/>
          <w:sz w:val="24"/>
          <w:szCs w:val="24"/>
        </w:rPr>
      </w:pPr>
      <w:r w:rsidRPr="00940717">
        <w:rPr>
          <w:color w:val="000000" w:themeColor="text1"/>
          <w:sz w:val="24"/>
          <w:szCs w:val="24"/>
        </w:rPr>
        <w:t>uredski namještaj i razn</w:t>
      </w:r>
      <w:r w:rsidR="0069314D">
        <w:rPr>
          <w:color w:val="000000" w:themeColor="text1"/>
          <w:sz w:val="24"/>
          <w:szCs w:val="24"/>
        </w:rPr>
        <w:t>u</w:t>
      </w:r>
      <w:r w:rsidRPr="00940717">
        <w:rPr>
          <w:color w:val="000000" w:themeColor="text1"/>
          <w:sz w:val="24"/>
          <w:szCs w:val="24"/>
        </w:rPr>
        <w:t xml:space="preserve"> oprem</w:t>
      </w:r>
      <w:r w:rsidR="0069314D">
        <w:rPr>
          <w:color w:val="000000" w:themeColor="text1"/>
          <w:sz w:val="24"/>
          <w:szCs w:val="24"/>
        </w:rPr>
        <w:t>u</w:t>
      </w:r>
      <w:r w:rsidRPr="00940717">
        <w:rPr>
          <w:color w:val="000000" w:themeColor="text1"/>
          <w:sz w:val="24"/>
          <w:szCs w:val="24"/>
        </w:rPr>
        <w:t xml:space="preserve"> za OŠ Blato u iznosu od 162.401,88 € za provođenje programa cjelodnevne škole,</w:t>
      </w:r>
    </w:p>
    <w:p w14:paraId="4C3C9B75" w14:textId="6587A4F9" w:rsidR="00516F50" w:rsidRPr="00940717" w:rsidRDefault="0069314D" w:rsidP="001940CC">
      <w:pPr>
        <w:pStyle w:val="ListParagraph"/>
        <w:numPr>
          <w:ilvl w:val="0"/>
          <w:numId w:val="35"/>
        </w:numPr>
        <w:autoSpaceDE w:val="0"/>
        <w:autoSpaceDN w:val="0"/>
        <w:adjustRightInd w:val="0"/>
        <w:spacing w:after="0" w:line="240" w:lineRule="auto"/>
        <w:jc w:val="both"/>
        <w:rPr>
          <w:color w:val="000000" w:themeColor="text1"/>
          <w:sz w:val="24"/>
          <w:szCs w:val="24"/>
        </w:rPr>
      </w:pPr>
      <w:r>
        <w:rPr>
          <w:color w:val="000000" w:themeColor="text1"/>
          <w:sz w:val="24"/>
          <w:szCs w:val="24"/>
        </w:rPr>
        <w:t xml:space="preserve">oprema za </w:t>
      </w:r>
      <w:r w:rsidR="00516F50" w:rsidRPr="00940717">
        <w:rPr>
          <w:color w:val="000000" w:themeColor="text1"/>
          <w:sz w:val="24"/>
          <w:szCs w:val="24"/>
        </w:rPr>
        <w:t>područnu školu Rogotin u iznosu od 4.249,54 € po aktivnosti umjetnost bez granica,</w:t>
      </w:r>
    </w:p>
    <w:p w14:paraId="2ACCB916" w14:textId="55D8CC4B" w:rsidR="00C37969" w:rsidRPr="00940717" w:rsidRDefault="00C37969" w:rsidP="001940CC">
      <w:pPr>
        <w:pStyle w:val="ListParagraph"/>
        <w:numPr>
          <w:ilvl w:val="0"/>
          <w:numId w:val="35"/>
        </w:numPr>
        <w:autoSpaceDE w:val="0"/>
        <w:autoSpaceDN w:val="0"/>
        <w:adjustRightInd w:val="0"/>
        <w:spacing w:after="0" w:line="240" w:lineRule="auto"/>
        <w:jc w:val="both"/>
        <w:rPr>
          <w:color w:val="000000" w:themeColor="text1"/>
          <w:sz w:val="24"/>
          <w:szCs w:val="24"/>
        </w:rPr>
      </w:pPr>
      <w:r w:rsidRPr="00940717">
        <w:rPr>
          <w:color w:val="000000" w:themeColor="text1"/>
          <w:sz w:val="24"/>
          <w:szCs w:val="24"/>
        </w:rPr>
        <w:t>oprem</w:t>
      </w:r>
      <w:r w:rsidR="0069314D">
        <w:rPr>
          <w:color w:val="000000" w:themeColor="text1"/>
          <w:sz w:val="24"/>
          <w:szCs w:val="24"/>
        </w:rPr>
        <w:t>u</w:t>
      </w:r>
      <w:r w:rsidRPr="00940717">
        <w:rPr>
          <w:color w:val="000000" w:themeColor="text1"/>
          <w:sz w:val="24"/>
          <w:szCs w:val="24"/>
        </w:rPr>
        <w:t xml:space="preserve"> za  uređenje edukativne staze Podvlaštica-Vlaštica u iznosu od 11.389,21 €</w:t>
      </w:r>
      <w:r w:rsidR="0069314D">
        <w:rPr>
          <w:color w:val="000000" w:themeColor="text1"/>
          <w:sz w:val="24"/>
          <w:szCs w:val="24"/>
        </w:rPr>
        <w:t>,</w:t>
      </w:r>
    </w:p>
    <w:p w14:paraId="37C6A1DA" w14:textId="14BA675B" w:rsidR="00082D08" w:rsidRPr="00940717" w:rsidRDefault="0069314D" w:rsidP="001940CC">
      <w:pPr>
        <w:pStyle w:val="ListParagraph"/>
        <w:numPr>
          <w:ilvl w:val="0"/>
          <w:numId w:val="35"/>
        </w:numPr>
        <w:autoSpaceDE w:val="0"/>
        <w:autoSpaceDN w:val="0"/>
        <w:adjustRightInd w:val="0"/>
        <w:spacing w:after="0" w:line="240" w:lineRule="auto"/>
        <w:jc w:val="both"/>
        <w:rPr>
          <w:color w:val="000000" w:themeColor="text1"/>
          <w:sz w:val="24"/>
          <w:szCs w:val="24"/>
        </w:rPr>
      </w:pPr>
      <w:r>
        <w:rPr>
          <w:color w:val="000000" w:themeColor="text1"/>
          <w:sz w:val="24"/>
          <w:szCs w:val="24"/>
        </w:rPr>
        <w:t>a</w:t>
      </w:r>
      <w:r w:rsidR="00082D08" w:rsidRPr="00940717">
        <w:rPr>
          <w:color w:val="000000" w:themeColor="text1"/>
          <w:sz w:val="24"/>
          <w:szCs w:val="24"/>
        </w:rPr>
        <w:t>qualifter</w:t>
      </w:r>
      <w:r>
        <w:rPr>
          <w:color w:val="000000" w:themeColor="text1"/>
          <w:sz w:val="24"/>
          <w:szCs w:val="24"/>
        </w:rPr>
        <w:t>e</w:t>
      </w:r>
      <w:r w:rsidR="00082D08" w:rsidRPr="00940717">
        <w:rPr>
          <w:color w:val="000000" w:themeColor="text1"/>
          <w:sz w:val="24"/>
          <w:szCs w:val="24"/>
        </w:rPr>
        <w:t xml:space="preserve"> u iznosu od 79.250,00 €</w:t>
      </w:r>
      <w:r>
        <w:rPr>
          <w:color w:val="000000" w:themeColor="text1"/>
          <w:sz w:val="24"/>
          <w:szCs w:val="24"/>
        </w:rPr>
        <w:t xml:space="preserve"> </w:t>
      </w:r>
      <w:r w:rsidR="00082D08" w:rsidRPr="00940717">
        <w:rPr>
          <w:color w:val="000000" w:themeColor="text1"/>
          <w:sz w:val="24"/>
          <w:szCs w:val="24"/>
        </w:rPr>
        <w:t>za općine Mljet, Trpanj, Ston i Lastovo,</w:t>
      </w:r>
    </w:p>
    <w:p w14:paraId="6D582A7C" w14:textId="058E944E" w:rsidR="00F240E6" w:rsidRPr="002D0E9B" w:rsidRDefault="00667CF2" w:rsidP="00F240E6">
      <w:pPr>
        <w:pStyle w:val="ListParagraph"/>
        <w:numPr>
          <w:ilvl w:val="0"/>
          <w:numId w:val="35"/>
        </w:numPr>
        <w:autoSpaceDE w:val="0"/>
        <w:autoSpaceDN w:val="0"/>
        <w:adjustRightInd w:val="0"/>
        <w:spacing w:after="0" w:line="240" w:lineRule="auto"/>
        <w:jc w:val="both"/>
        <w:rPr>
          <w:color w:val="000000" w:themeColor="text1"/>
          <w:sz w:val="24"/>
          <w:szCs w:val="24"/>
        </w:rPr>
      </w:pPr>
      <w:r w:rsidRPr="00940717">
        <w:rPr>
          <w:color w:val="000000" w:themeColor="text1"/>
          <w:sz w:val="24"/>
          <w:szCs w:val="24"/>
        </w:rPr>
        <w:t>mjerač vodljivosti crpne stanice sustav javnog navodnjavanja Glog u iznosu od 16.759,55 €.</w:t>
      </w:r>
    </w:p>
    <w:p w14:paraId="5B00CF54" w14:textId="10263C10" w:rsidR="00F240E6" w:rsidRPr="006430C5" w:rsidRDefault="003F2A5F" w:rsidP="00046B5E">
      <w:pPr>
        <w:autoSpaceDE w:val="0"/>
        <w:autoSpaceDN w:val="0"/>
        <w:adjustRightInd w:val="0"/>
        <w:spacing w:after="0" w:line="240" w:lineRule="auto"/>
        <w:jc w:val="both"/>
        <w:rPr>
          <w:color w:val="000000" w:themeColor="text1"/>
          <w:sz w:val="24"/>
          <w:szCs w:val="24"/>
          <w:lang w:val="hr-HR"/>
        </w:rPr>
      </w:pPr>
      <w:r>
        <w:rPr>
          <w:color w:val="000000" w:themeColor="text1"/>
          <w:sz w:val="24"/>
          <w:szCs w:val="24"/>
          <w:lang w:val="hr-HR"/>
        </w:rPr>
        <w:t>Razlike u odnosu na 2023. godinu nastale su zbog razlika u nabavi  opreme po pojedinim kategorijama.</w:t>
      </w:r>
    </w:p>
    <w:p w14:paraId="5A9DCDEA" w14:textId="5F6ABDEA" w:rsidR="003F2A5F" w:rsidRDefault="003F2A5F" w:rsidP="004A2C75">
      <w:pPr>
        <w:autoSpaceDE w:val="0"/>
        <w:autoSpaceDN w:val="0"/>
        <w:adjustRightInd w:val="0"/>
        <w:spacing w:after="0" w:line="240" w:lineRule="auto"/>
        <w:jc w:val="both"/>
        <w:rPr>
          <w:color w:val="000000" w:themeColor="text1"/>
          <w:sz w:val="24"/>
          <w:szCs w:val="24"/>
          <w:lang w:val="hr-HR"/>
        </w:rPr>
      </w:pPr>
    </w:p>
    <w:p w14:paraId="1D049652" w14:textId="77777777" w:rsidR="00802A21" w:rsidRDefault="00802A21" w:rsidP="004A2C75">
      <w:pPr>
        <w:autoSpaceDE w:val="0"/>
        <w:autoSpaceDN w:val="0"/>
        <w:adjustRightInd w:val="0"/>
        <w:spacing w:after="0" w:line="240" w:lineRule="auto"/>
        <w:jc w:val="both"/>
        <w:rPr>
          <w:color w:val="000000" w:themeColor="text1"/>
          <w:sz w:val="24"/>
          <w:szCs w:val="24"/>
          <w:lang w:val="hr-HR"/>
        </w:rPr>
      </w:pPr>
    </w:p>
    <w:p w14:paraId="78851312" w14:textId="6396C3A5" w:rsidR="004A2C75" w:rsidRDefault="002E7D2F" w:rsidP="004A2C75">
      <w:pPr>
        <w:autoSpaceDE w:val="0"/>
        <w:autoSpaceDN w:val="0"/>
        <w:adjustRightInd w:val="0"/>
        <w:spacing w:after="0" w:line="240" w:lineRule="auto"/>
        <w:jc w:val="both"/>
        <w:rPr>
          <w:color w:val="000000" w:themeColor="text1"/>
          <w:sz w:val="24"/>
          <w:szCs w:val="24"/>
          <w:lang w:val="hr-HR"/>
        </w:rPr>
      </w:pPr>
      <w:r w:rsidRPr="00051D9F">
        <w:rPr>
          <w:color w:val="000000" w:themeColor="text1"/>
          <w:sz w:val="24"/>
          <w:szCs w:val="24"/>
          <w:lang w:val="hr-HR"/>
        </w:rPr>
        <w:lastRenderedPageBreak/>
        <w:t>Prijevozna sredstva</w:t>
      </w:r>
      <w:r w:rsidR="003F2A5F">
        <w:rPr>
          <w:color w:val="000000" w:themeColor="text1"/>
          <w:sz w:val="24"/>
          <w:szCs w:val="24"/>
          <w:lang w:val="hr-HR"/>
        </w:rPr>
        <w:t xml:space="preserve"> (šifra 423) </w:t>
      </w:r>
      <w:r w:rsidRPr="00051D9F">
        <w:rPr>
          <w:color w:val="000000" w:themeColor="text1"/>
          <w:sz w:val="24"/>
          <w:szCs w:val="24"/>
          <w:lang w:val="hr-HR"/>
        </w:rPr>
        <w:t xml:space="preserve"> u </w:t>
      </w:r>
      <w:r w:rsidR="003F2A5F">
        <w:rPr>
          <w:color w:val="000000" w:themeColor="text1"/>
          <w:sz w:val="24"/>
          <w:szCs w:val="24"/>
          <w:lang w:val="hr-HR"/>
        </w:rPr>
        <w:t xml:space="preserve">2024. godini nije bilo nabave </w:t>
      </w:r>
      <w:r w:rsidR="00051D9F">
        <w:rPr>
          <w:color w:val="000000" w:themeColor="text1"/>
          <w:sz w:val="24"/>
          <w:szCs w:val="24"/>
          <w:lang w:val="hr-HR"/>
        </w:rPr>
        <w:t>službenih automobila</w:t>
      </w:r>
      <w:r w:rsidRPr="00051D9F">
        <w:rPr>
          <w:color w:val="000000" w:themeColor="text1"/>
          <w:sz w:val="24"/>
          <w:szCs w:val="24"/>
          <w:lang w:val="hr-HR"/>
        </w:rPr>
        <w:t>.</w:t>
      </w:r>
    </w:p>
    <w:p w14:paraId="3424677B" w14:textId="181FBF03" w:rsidR="003F2A5F" w:rsidRPr="00051D9F" w:rsidRDefault="003F2A5F" w:rsidP="004A2C75">
      <w:pPr>
        <w:autoSpaceDE w:val="0"/>
        <w:autoSpaceDN w:val="0"/>
        <w:adjustRightInd w:val="0"/>
        <w:spacing w:after="0" w:line="240" w:lineRule="auto"/>
        <w:jc w:val="both"/>
        <w:rPr>
          <w:color w:val="000000" w:themeColor="text1"/>
          <w:sz w:val="24"/>
          <w:szCs w:val="24"/>
          <w:lang w:val="hr-HR"/>
        </w:rPr>
      </w:pPr>
    </w:p>
    <w:p w14:paraId="6C23AE36" w14:textId="61D77A6B" w:rsidR="004A2C75" w:rsidRDefault="004A2C75" w:rsidP="004A2C75">
      <w:pPr>
        <w:autoSpaceDE w:val="0"/>
        <w:autoSpaceDN w:val="0"/>
        <w:adjustRightInd w:val="0"/>
        <w:spacing w:after="0" w:line="240" w:lineRule="auto"/>
        <w:jc w:val="both"/>
        <w:rPr>
          <w:rFonts w:cstheme="minorHAnsi"/>
          <w:color w:val="000000" w:themeColor="text1"/>
          <w:spacing w:val="5"/>
          <w:sz w:val="24"/>
          <w:szCs w:val="24"/>
          <w:lang w:val="hr-HR"/>
        </w:rPr>
      </w:pPr>
      <w:r w:rsidRPr="00284632">
        <w:rPr>
          <w:color w:val="000000" w:themeColor="text1"/>
          <w:sz w:val="24"/>
          <w:szCs w:val="24"/>
          <w:lang w:val="hr-HR"/>
        </w:rPr>
        <w:t xml:space="preserve">Knjige </w:t>
      </w:r>
      <w:r w:rsidR="003F2A5F" w:rsidRPr="00284632">
        <w:rPr>
          <w:color w:val="000000" w:themeColor="text1"/>
          <w:sz w:val="24"/>
          <w:szCs w:val="24"/>
          <w:lang w:val="hr-HR"/>
        </w:rPr>
        <w:t xml:space="preserve">, umjetnička djela i ostale izložbene vrijednosti </w:t>
      </w:r>
      <w:r w:rsidRPr="00284632">
        <w:rPr>
          <w:color w:val="000000" w:themeColor="text1"/>
          <w:sz w:val="24"/>
          <w:szCs w:val="24"/>
          <w:lang w:val="hr-HR"/>
        </w:rPr>
        <w:t>(šifra 424) u 202</w:t>
      </w:r>
      <w:r w:rsidR="003F2A5F" w:rsidRPr="00284632">
        <w:rPr>
          <w:color w:val="000000" w:themeColor="text1"/>
          <w:sz w:val="24"/>
          <w:szCs w:val="24"/>
          <w:lang w:val="hr-HR"/>
        </w:rPr>
        <w:t>4</w:t>
      </w:r>
      <w:r w:rsidRPr="00284632">
        <w:rPr>
          <w:color w:val="000000" w:themeColor="text1"/>
          <w:sz w:val="24"/>
          <w:szCs w:val="24"/>
          <w:lang w:val="hr-HR"/>
        </w:rPr>
        <w:t xml:space="preserve">. godini </w:t>
      </w:r>
      <w:r w:rsidR="003F2A5F" w:rsidRPr="00284632">
        <w:rPr>
          <w:color w:val="000000" w:themeColor="text1"/>
          <w:sz w:val="24"/>
          <w:szCs w:val="24"/>
          <w:lang w:val="hr-HR"/>
        </w:rPr>
        <w:t xml:space="preserve">nisu izvršena </w:t>
      </w:r>
      <w:r w:rsidR="00284632" w:rsidRPr="00284632">
        <w:rPr>
          <w:color w:val="000000" w:themeColor="text1"/>
          <w:sz w:val="24"/>
          <w:szCs w:val="24"/>
          <w:lang w:val="hr-HR"/>
        </w:rPr>
        <w:t>je</w:t>
      </w:r>
      <w:r w:rsidR="00284632">
        <w:rPr>
          <w:color w:val="000000" w:themeColor="text1"/>
          <w:sz w:val="24"/>
          <w:szCs w:val="24"/>
          <w:lang w:val="hr-HR"/>
        </w:rPr>
        <w:t xml:space="preserve">r </w:t>
      </w:r>
      <w:r w:rsidR="00284632" w:rsidRPr="00284632">
        <w:rPr>
          <w:color w:val="000000" w:themeColor="text1"/>
          <w:sz w:val="24"/>
          <w:szCs w:val="24"/>
          <w:lang w:val="hr-HR"/>
        </w:rPr>
        <w:t>nije bilo izrade</w:t>
      </w:r>
      <w:r w:rsidRPr="00284632">
        <w:rPr>
          <w:rFonts w:cstheme="minorHAnsi"/>
          <w:color w:val="000000" w:themeColor="text1"/>
          <w:spacing w:val="5"/>
          <w:sz w:val="24"/>
          <w:szCs w:val="24"/>
          <w:lang w:val="hr-HR"/>
        </w:rPr>
        <w:t xml:space="preserve"> Monografije Dubrovačko-neretvanske županije</w:t>
      </w:r>
      <w:r w:rsidR="00284632" w:rsidRPr="00284632">
        <w:rPr>
          <w:rFonts w:cstheme="minorHAnsi"/>
          <w:color w:val="000000" w:themeColor="text1"/>
          <w:spacing w:val="5"/>
          <w:sz w:val="24"/>
          <w:szCs w:val="24"/>
          <w:lang w:val="hr-HR"/>
        </w:rPr>
        <w:t xml:space="preserve"> koja je izdana u 2023.godini</w:t>
      </w:r>
      <w:r w:rsidRPr="00284632">
        <w:rPr>
          <w:rFonts w:cstheme="minorHAnsi"/>
          <w:color w:val="000000" w:themeColor="text1"/>
          <w:spacing w:val="5"/>
          <w:sz w:val="24"/>
          <w:szCs w:val="24"/>
          <w:lang w:val="hr-HR"/>
        </w:rPr>
        <w:t>.</w:t>
      </w:r>
    </w:p>
    <w:p w14:paraId="43638D75" w14:textId="2FDF5025" w:rsidR="004A2C75" w:rsidRPr="007B5E44" w:rsidRDefault="004A2C75" w:rsidP="00046B5E">
      <w:pPr>
        <w:autoSpaceDE w:val="0"/>
        <w:autoSpaceDN w:val="0"/>
        <w:adjustRightInd w:val="0"/>
        <w:spacing w:after="0" w:line="240" w:lineRule="auto"/>
        <w:jc w:val="both"/>
        <w:rPr>
          <w:rFonts w:cstheme="minorHAnsi"/>
          <w:color w:val="000000" w:themeColor="text1"/>
          <w:spacing w:val="5"/>
          <w:sz w:val="24"/>
          <w:szCs w:val="24"/>
          <w:lang w:val="hr-HR"/>
        </w:rPr>
      </w:pPr>
    </w:p>
    <w:p w14:paraId="47821CD9" w14:textId="5407993C" w:rsidR="007B5E44" w:rsidRDefault="007B5E44" w:rsidP="00046B5E">
      <w:pPr>
        <w:autoSpaceDE w:val="0"/>
        <w:autoSpaceDN w:val="0"/>
        <w:adjustRightInd w:val="0"/>
        <w:spacing w:after="0" w:line="240" w:lineRule="auto"/>
        <w:jc w:val="both"/>
        <w:rPr>
          <w:rFonts w:cstheme="minorHAnsi"/>
          <w:color w:val="000000" w:themeColor="text1"/>
          <w:spacing w:val="5"/>
          <w:sz w:val="24"/>
          <w:szCs w:val="24"/>
          <w:lang w:val="hr-HR"/>
        </w:rPr>
      </w:pPr>
      <w:r w:rsidRPr="007B5E44">
        <w:rPr>
          <w:rFonts w:cstheme="minorHAnsi"/>
          <w:color w:val="000000" w:themeColor="text1"/>
          <w:spacing w:val="5"/>
          <w:sz w:val="24"/>
          <w:szCs w:val="24"/>
          <w:lang w:val="hr-HR"/>
        </w:rPr>
        <w:t>Nematerijalna proizvedena imovina (šifra 426) realizirana je u iznosu od 137.957,65 €, a odnosi se na:</w:t>
      </w:r>
    </w:p>
    <w:p w14:paraId="428E7DA5" w14:textId="77777777" w:rsidR="00802A21" w:rsidRDefault="00802A21" w:rsidP="00046B5E">
      <w:pPr>
        <w:autoSpaceDE w:val="0"/>
        <w:autoSpaceDN w:val="0"/>
        <w:adjustRightInd w:val="0"/>
        <w:spacing w:after="0" w:line="240" w:lineRule="auto"/>
        <w:jc w:val="both"/>
        <w:rPr>
          <w:rFonts w:cstheme="minorHAnsi"/>
          <w:color w:val="000000" w:themeColor="text1"/>
          <w:spacing w:val="5"/>
          <w:sz w:val="24"/>
          <w:szCs w:val="24"/>
          <w:lang w:val="hr-HR"/>
        </w:rPr>
      </w:pPr>
    </w:p>
    <w:p w14:paraId="4BA5C787" w14:textId="72481ABD" w:rsidR="007B5E44" w:rsidRDefault="007B5E44" w:rsidP="007B5E44">
      <w:pPr>
        <w:pStyle w:val="ListParagraph"/>
        <w:numPr>
          <w:ilvl w:val="0"/>
          <w:numId w:val="36"/>
        </w:numPr>
        <w:autoSpaceDE w:val="0"/>
        <w:autoSpaceDN w:val="0"/>
        <w:adjustRightInd w:val="0"/>
        <w:spacing w:after="0" w:line="240" w:lineRule="auto"/>
        <w:jc w:val="both"/>
        <w:rPr>
          <w:color w:val="000000" w:themeColor="text1"/>
          <w:sz w:val="24"/>
          <w:szCs w:val="24"/>
        </w:rPr>
      </w:pPr>
      <w:r>
        <w:rPr>
          <w:color w:val="000000" w:themeColor="text1"/>
          <w:sz w:val="24"/>
          <w:szCs w:val="24"/>
        </w:rPr>
        <w:t>izradu strateške studije procjene utjecaj izmjena PP na okoliš u iznosu od 9.675,00 €,</w:t>
      </w:r>
    </w:p>
    <w:p w14:paraId="75E93283" w14:textId="7A7CCD28" w:rsidR="007B5E44" w:rsidRDefault="002B4EE9" w:rsidP="007B5E44">
      <w:pPr>
        <w:pStyle w:val="ListParagraph"/>
        <w:numPr>
          <w:ilvl w:val="0"/>
          <w:numId w:val="36"/>
        </w:numPr>
        <w:autoSpaceDE w:val="0"/>
        <w:autoSpaceDN w:val="0"/>
        <w:adjustRightInd w:val="0"/>
        <w:spacing w:after="0" w:line="240" w:lineRule="auto"/>
        <w:jc w:val="both"/>
        <w:rPr>
          <w:color w:val="000000" w:themeColor="text1"/>
          <w:sz w:val="24"/>
          <w:szCs w:val="24"/>
        </w:rPr>
      </w:pPr>
      <w:r>
        <w:rPr>
          <w:color w:val="000000" w:themeColor="text1"/>
          <w:sz w:val="24"/>
          <w:szCs w:val="24"/>
        </w:rPr>
        <w:t>izradu strateške studije utjecaja na okoliš u iznosu od 19.337,50 €,</w:t>
      </w:r>
    </w:p>
    <w:p w14:paraId="6C5C9442" w14:textId="0831D31E" w:rsidR="002B4EE9" w:rsidRDefault="002B4EE9" w:rsidP="007B5E44">
      <w:pPr>
        <w:pStyle w:val="ListParagraph"/>
        <w:numPr>
          <w:ilvl w:val="0"/>
          <w:numId w:val="36"/>
        </w:numPr>
        <w:autoSpaceDE w:val="0"/>
        <w:autoSpaceDN w:val="0"/>
        <w:adjustRightInd w:val="0"/>
        <w:spacing w:after="0" w:line="240" w:lineRule="auto"/>
        <w:jc w:val="both"/>
        <w:rPr>
          <w:color w:val="000000" w:themeColor="text1"/>
          <w:sz w:val="24"/>
          <w:szCs w:val="24"/>
        </w:rPr>
      </w:pPr>
      <w:r>
        <w:rPr>
          <w:color w:val="000000" w:themeColor="text1"/>
          <w:sz w:val="24"/>
          <w:szCs w:val="24"/>
        </w:rPr>
        <w:t>izrada plana gospodarenja otpadom u iznosu od 4.725,00 €,</w:t>
      </w:r>
    </w:p>
    <w:p w14:paraId="0621AD26" w14:textId="2FA50955" w:rsidR="002B4EE9" w:rsidRDefault="002B4EE9" w:rsidP="007B5E44">
      <w:pPr>
        <w:pStyle w:val="ListParagraph"/>
        <w:numPr>
          <w:ilvl w:val="0"/>
          <w:numId w:val="36"/>
        </w:numPr>
        <w:autoSpaceDE w:val="0"/>
        <w:autoSpaceDN w:val="0"/>
        <w:adjustRightInd w:val="0"/>
        <w:spacing w:after="0" w:line="240" w:lineRule="auto"/>
        <w:jc w:val="both"/>
        <w:rPr>
          <w:color w:val="000000" w:themeColor="text1"/>
          <w:sz w:val="24"/>
          <w:szCs w:val="24"/>
        </w:rPr>
      </w:pPr>
      <w:r>
        <w:rPr>
          <w:color w:val="000000" w:themeColor="text1"/>
          <w:sz w:val="24"/>
          <w:szCs w:val="24"/>
        </w:rPr>
        <w:t>ulaganje u računalni program u iznosu od 13.195,14 € za ugradnju mjerača vodljivosti crpne stanice javnog sustava navodnjavanja Glog,</w:t>
      </w:r>
    </w:p>
    <w:p w14:paraId="22F35609" w14:textId="7B0CFB73" w:rsidR="00722805" w:rsidRDefault="002B4EE9" w:rsidP="00FB2FBF">
      <w:pPr>
        <w:pStyle w:val="ListParagraph"/>
        <w:numPr>
          <w:ilvl w:val="0"/>
          <w:numId w:val="36"/>
        </w:numPr>
        <w:autoSpaceDE w:val="0"/>
        <w:autoSpaceDN w:val="0"/>
        <w:adjustRightInd w:val="0"/>
        <w:spacing w:after="0" w:line="240" w:lineRule="auto"/>
        <w:jc w:val="both"/>
        <w:rPr>
          <w:color w:val="000000" w:themeColor="text1"/>
          <w:sz w:val="24"/>
          <w:szCs w:val="24"/>
        </w:rPr>
      </w:pPr>
      <w:r>
        <w:rPr>
          <w:color w:val="000000" w:themeColor="text1"/>
          <w:sz w:val="24"/>
          <w:szCs w:val="24"/>
        </w:rPr>
        <w:t>ulaganje u studi</w:t>
      </w:r>
      <w:r w:rsidR="00ED5289">
        <w:rPr>
          <w:color w:val="000000" w:themeColor="text1"/>
          <w:sz w:val="24"/>
          <w:szCs w:val="24"/>
        </w:rPr>
        <w:t>j</w:t>
      </w:r>
      <w:r>
        <w:rPr>
          <w:color w:val="000000" w:themeColor="text1"/>
          <w:sz w:val="24"/>
          <w:szCs w:val="24"/>
        </w:rPr>
        <w:t xml:space="preserve">u izvodljivosti i projektno tehničku dokumentaciju </w:t>
      </w:r>
      <w:r w:rsidR="00722805">
        <w:rPr>
          <w:color w:val="000000" w:themeColor="text1"/>
          <w:sz w:val="24"/>
          <w:szCs w:val="24"/>
        </w:rPr>
        <w:t>sustava navodnjavanja Čarsko polje u iznosu od 91.025,01 €.</w:t>
      </w:r>
    </w:p>
    <w:p w14:paraId="494902FB" w14:textId="77777777" w:rsidR="00FB2FBF" w:rsidRPr="009F3A8B" w:rsidRDefault="00FB2FBF" w:rsidP="00FB2FBF">
      <w:pPr>
        <w:autoSpaceDE w:val="0"/>
        <w:autoSpaceDN w:val="0"/>
        <w:adjustRightInd w:val="0"/>
        <w:spacing w:after="0" w:line="240" w:lineRule="auto"/>
        <w:ind w:left="360"/>
        <w:jc w:val="both"/>
        <w:rPr>
          <w:color w:val="000000" w:themeColor="text1"/>
          <w:sz w:val="24"/>
          <w:szCs w:val="24"/>
          <w:lang w:val="hr-HR"/>
        </w:rPr>
      </w:pPr>
    </w:p>
    <w:p w14:paraId="5FFF9B0E" w14:textId="59A1FF10" w:rsidR="003001C6" w:rsidRDefault="0044539D" w:rsidP="0044539D">
      <w:pPr>
        <w:spacing w:after="0" w:line="240" w:lineRule="auto"/>
        <w:jc w:val="both"/>
        <w:rPr>
          <w:color w:val="000000" w:themeColor="text1"/>
          <w:sz w:val="24"/>
          <w:szCs w:val="24"/>
          <w:lang w:val="hr-HR"/>
        </w:rPr>
      </w:pPr>
      <w:r w:rsidRPr="00FB2FBF">
        <w:rPr>
          <w:color w:val="000000" w:themeColor="text1"/>
          <w:sz w:val="24"/>
          <w:szCs w:val="24"/>
          <w:lang w:val="hr-HR"/>
        </w:rPr>
        <w:t xml:space="preserve">Rashodi za dodatna ulaganja na nefinancijskoj imovini (šifra 45) izvršeni su u iznosu od </w:t>
      </w:r>
      <w:r w:rsidR="00FB2FBF" w:rsidRPr="00FB2FBF">
        <w:rPr>
          <w:color w:val="000000" w:themeColor="text1"/>
          <w:sz w:val="24"/>
          <w:szCs w:val="24"/>
          <w:lang w:val="hr-HR"/>
        </w:rPr>
        <w:t>574.050,94</w:t>
      </w:r>
      <w:r w:rsidR="00FB70DF" w:rsidRPr="00FB2FBF">
        <w:rPr>
          <w:color w:val="000000" w:themeColor="text1"/>
          <w:sz w:val="24"/>
          <w:szCs w:val="24"/>
          <w:lang w:val="hr-HR"/>
        </w:rPr>
        <w:t xml:space="preserve"> €</w:t>
      </w:r>
      <w:r w:rsidRPr="00FB2FBF">
        <w:rPr>
          <w:color w:val="000000" w:themeColor="text1"/>
          <w:sz w:val="24"/>
          <w:szCs w:val="24"/>
          <w:lang w:val="hr-HR"/>
        </w:rPr>
        <w:t xml:space="preserve"> i odnose se na</w:t>
      </w:r>
      <w:r w:rsidR="003001C6" w:rsidRPr="00FB2FBF">
        <w:rPr>
          <w:color w:val="000000" w:themeColor="text1"/>
          <w:sz w:val="24"/>
          <w:szCs w:val="24"/>
          <w:lang w:val="hr-HR"/>
        </w:rPr>
        <w:t>:</w:t>
      </w:r>
    </w:p>
    <w:p w14:paraId="34A7413F" w14:textId="132F51AE" w:rsidR="00FB2FBF" w:rsidRDefault="00FB2FBF" w:rsidP="00FB2FBF">
      <w:pPr>
        <w:pStyle w:val="ListParagraph"/>
        <w:numPr>
          <w:ilvl w:val="0"/>
          <w:numId w:val="37"/>
        </w:numPr>
        <w:spacing w:after="0" w:line="240" w:lineRule="auto"/>
        <w:jc w:val="both"/>
        <w:rPr>
          <w:color w:val="000000" w:themeColor="text1"/>
          <w:sz w:val="24"/>
          <w:szCs w:val="24"/>
        </w:rPr>
      </w:pPr>
      <w:r w:rsidRPr="00A222D5">
        <w:rPr>
          <w:color w:val="000000" w:themeColor="text1"/>
          <w:sz w:val="24"/>
          <w:szCs w:val="24"/>
        </w:rPr>
        <w:t xml:space="preserve">ulaganje u sufinanciranje projekta adaptacije dijela zgrade u „Centar za djecu s poteškoćama u razvoju Ruka prijatelj“ </w:t>
      </w:r>
      <w:r w:rsidR="00F12C6E">
        <w:rPr>
          <w:color w:val="000000" w:themeColor="text1"/>
          <w:sz w:val="24"/>
          <w:szCs w:val="24"/>
        </w:rPr>
        <w:t>u iznosu od</w:t>
      </w:r>
      <w:r w:rsidRPr="00A222D5">
        <w:rPr>
          <w:color w:val="000000" w:themeColor="text1"/>
          <w:sz w:val="24"/>
          <w:szCs w:val="24"/>
        </w:rPr>
        <w:t xml:space="preserve"> 14.334,05 €</w:t>
      </w:r>
      <w:r w:rsidR="00F12C6E">
        <w:rPr>
          <w:color w:val="000000" w:themeColor="text1"/>
          <w:sz w:val="24"/>
          <w:szCs w:val="24"/>
        </w:rPr>
        <w:t>,</w:t>
      </w:r>
    </w:p>
    <w:p w14:paraId="26C0022E" w14:textId="489C33FD" w:rsidR="00F12C6E" w:rsidRDefault="00F12C6E" w:rsidP="00FB2FBF">
      <w:pPr>
        <w:pStyle w:val="ListParagraph"/>
        <w:numPr>
          <w:ilvl w:val="0"/>
          <w:numId w:val="37"/>
        </w:numPr>
        <w:spacing w:after="0" w:line="240" w:lineRule="auto"/>
        <w:jc w:val="both"/>
        <w:rPr>
          <w:color w:val="000000" w:themeColor="text1"/>
          <w:sz w:val="24"/>
          <w:szCs w:val="24"/>
        </w:rPr>
      </w:pPr>
      <w:r w:rsidRPr="00A222D5">
        <w:rPr>
          <w:color w:val="000000" w:themeColor="text1"/>
          <w:sz w:val="24"/>
          <w:szCs w:val="24"/>
        </w:rPr>
        <w:t xml:space="preserve">ulaganje u izradu projektno tehničke dokumentacije za energetsku obnovu </w:t>
      </w:r>
      <w:r>
        <w:rPr>
          <w:color w:val="000000" w:themeColor="text1"/>
          <w:sz w:val="24"/>
          <w:szCs w:val="24"/>
        </w:rPr>
        <w:t xml:space="preserve">i energetska obnova </w:t>
      </w:r>
      <w:r w:rsidRPr="00A222D5">
        <w:rPr>
          <w:color w:val="000000" w:themeColor="text1"/>
          <w:sz w:val="24"/>
          <w:szCs w:val="24"/>
        </w:rPr>
        <w:t xml:space="preserve">Doma za starije osobe Korčula u iznosu od </w:t>
      </w:r>
      <w:r>
        <w:rPr>
          <w:color w:val="000000" w:themeColor="text1"/>
          <w:sz w:val="24"/>
          <w:szCs w:val="24"/>
        </w:rPr>
        <w:t>99.256,08</w:t>
      </w:r>
      <w:r w:rsidRPr="00A222D5">
        <w:rPr>
          <w:color w:val="000000" w:themeColor="text1"/>
          <w:sz w:val="24"/>
          <w:szCs w:val="24"/>
        </w:rPr>
        <w:t xml:space="preserve"> €</w:t>
      </w:r>
      <w:r>
        <w:rPr>
          <w:color w:val="000000" w:themeColor="text1"/>
          <w:sz w:val="24"/>
          <w:szCs w:val="24"/>
        </w:rPr>
        <w:t xml:space="preserve">  </w:t>
      </w:r>
    </w:p>
    <w:p w14:paraId="53796C13" w14:textId="3CEBE937" w:rsidR="00256B4D" w:rsidRDefault="00256B4D" w:rsidP="00FB2FBF">
      <w:pPr>
        <w:pStyle w:val="ListParagraph"/>
        <w:numPr>
          <w:ilvl w:val="0"/>
          <w:numId w:val="37"/>
        </w:numPr>
        <w:spacing w:after="0" w:line="240" w:lineRule="auto"/>
        <w:jc w:val="both"/>
        <w:rPr>
          <w:color w:val="000000" w:themeColor="text1"/>
          <w:sz w:val="24"/>
          <w:szCs w:val="24"/>
        </w:rPr>
      </w:pPr>
      <w:r w:rsidRPr="00A222D5">
        <w:rPr>
          <w:color w:val="000000" w:themeColor="text1"/>
          <w:sz w:val="24"/>
          <w:szCs w:val="24"/>
        </w:rPr>
        <w:t xml:space="preserve">ulaganje u unutarnje uređenje prostora radiologije DZ Metković u iznosu od </w:t>
      </w:r>
      <w:r>
        <w:rPr>
          <w:color w:val="000000" w:themeColor="text1"/>
          <w:sz w:val="24"/>
          <w:szCs w:val="24"/>
        </w:rPr>
        <w:t>169.225,18</w:t>
      </w:r>
      <w:r w:rsidRPr="00A222D5">
        <w:rPr>
          <w:color w:val="000000" w:themeColor="text1"/>
          <w:sz w:val="24"/>
          <w:szCs w:val="24"/>
        </w:rPr>
        <w:t xml:space="preserve"> €</w:t>
      </w:r>
      <w:r>
        <w:rPr>
          <w:color w:val="000000" w:themeColor="text1"/>
          <w:sz w:val="24"/>
          <w:szCs w:val="24"/>
        </w:rPr>
        <w:t>,</w:t>
      </w:r>
    </w:p>
    <w:p w14:paraId="03BFE5D5" w14:textId="53F7ABE1" w:rsidR="00256B4D" w:rsidRDefault="00256B4D" w:rsidP="00FB2FBF">
      <w:pPr>
        <w:pStyle w:val="ListParagraph"/>
        <w:numPr>
          <w:ilvl w:val="0"/>
          <w:numId w:val="37"/>
        </w:numPr>
        <w:spacing w:after="0" w:line="240" w:lineRule="auto"/>
        <w:jc w:val="both"/>
        <w:rPr>
          <w:color w:val="000000" w:themeColor="text1"/>
          <w:sz w:val="24"/>
          <w:szCs w:val="24"/>
        </w:rPr>
      </w:pPr>
      <w:r>
        <w:rPr>
          <w:color w:val="000000" w:themeColor="text1"/>
          <w:sz w:val="24"/>
          <w:szCs w:val="24"/>
        </w:rPr>
        <w:t xml:space="preserve">ulaganje u sanaciju kule na dijelu južne terase vrta Umjetničke škole L.Sorkočević u iznosu od 40.000,00 €, </w:t>
      </w:r>
    </w:p>
    <w:p w14:paraId="42EB710C" w14:textId="3C4F47BA" w:rsidR="00256B4D" w:rsidRDefault="00256B4D" w:rsidP="00FB2FBF">
      <w:pPr>
        <w:pStyle w:val="ListParagraph"/>
        <w:numPr>
          <w:ilvl w:val="0"/>
          <w:numId w:val="37"/>
        </w:numPr>
        <w:spacing w:after="0" w:line="240" w:lineRule="auto"/>
        <w:jc w:val="both"/>
        <w:rPr>
          <w:color w:val="000000" w:themeColor="text1"/>
          <w:sz w:val="24"/>
          <w:szCs w:val="24"/>
        </w:rPr>
      </w:pPr>
      <w:r>
        <w:rPr>
          <w:color w:val="000000" w:themeColor="text1"/>
          <w:sz w:val="24"/>
          <w:szCs w:val="24"/>
        </w:rPr>
        <w:t>ulaganje u  područnu školu Rogotin – umjetnost bez granica u iznosu od 102.310,00 €,</w:t>
      </w:r>
    </w:p>
    <w:p w14:paraId="673A1B98" w14:textId="5F873459" w:rsidR="00256B4D" w:rsidRDefault="00256B4D" w:rsidP="00FB2FBF">
      <w:pPr>
        <w:pStyle w:val="ListParagraph"/>
        <w:numPr>
          <w:ilvl w:val="0"/>
          <w:numId w:val="37"/>
        </w:numPr>
        <w:spacing w:after="0" w:line="240" w:lineRule="auto"/>
        <w:jc w:val="both"/>
        <w:rPr>
          <w:color w:val="000000" w:themeColor="text1"/>
          <w:sz w:val="24"/>
          <w:szCs w:val="24"/>
        </w:rPr>
      </w:pPr>
      <w:r>
        <w:rPr>
          <w:color w:val="000000" w:themeColor="text1"/>
          <w:sz w:val="24"/>
          <w:szCs w:val="24"/>
        </w:rPr>
        <w:t xml:space="preserve">ulaganje </w:t>
      </w:r>
      <w:r w:rsidRPr="00A222D5">
        <w:rPr>
          <w:color w:val="000000" w:themeColor="text1"/>
          <w:sz w:val="24"/>
          <w:szCs w:val="24"/>
        </w:rPr>
        <w:t xml:space="preserve">u obnovu Osnovne škole Opuzen u iznosu od </w:t>
      </w:r>
      <w:r w:rsidR="00E75B99">
        <w:rPr>
          <w:color w:val="000000" w:themeColor="text1"/>
          <w:sz w:val="24"/>
          <w:szCs w:val="24"/>
        </w:rPr>
        <w:t>31.10</w:t>
      </w:r>
      <w:r w:rsidRPr="00A222D5">
        <w:rPr>
          <w:color w:val="000000" w:themeColor="text1"/>
          <w:sz w:val="24"/>
          <w:szCs w:val="24"/>
        </w:rPr>
        <w:t>0,00 €</w:t>
      </w:r>
    </w:p>
    <w:p w14:paraId="3144393B" w14:textId="1726358D" w:rsidR="004A1887" w:rsidRDefault="004A1887" w:rsidP="00FB2FBF">
      <w:pPr>
        <w:pStyle w:val="ListParagraph"/>
        <w:numPr>
          <w:ilvl w:val="0"/>
          <w:numId w:val="37"/>
        </w:numPr>
        <w:spacing w:after="0" w:line="240" w:lineRule="auto"/>
        <w:jc w:val="both"/>
        <w:rPr>
          <w:color w:val="000000" w:themeColor="text1"/>
          <w:sz w:val="24"/>
          <w:szCs w:val="24"/>
        </w:rPr>
      </w:pPr>
      <w:r>
        <w:rPr>
          <w:color w:val="000000" w:themeColor="text1"/>
          <w:sz w:val="24"/>
          <w:szCs w:val="24"/>
        </w:rPr>
        <w:t>ulaganja po EU projektu Active-izgradnja i uređenje sportsko rekreacijske infrastrukture u iznosu od 5.350,00 €,</w:t>
      </w:r>
    </w:p>
    <w:p w14:paraId="74D3913C" w14:textId="796EF863" w:rsidR="004A1887" w:rsidRDefault="004A1887" w:rsidP="00FB2FBF">
      <w:pPr>
        <w:pStyle w:val="ListParagraph"/>
        <w:numPr>
          <w:ilvl w:val="0"/>
          <w:numId w:val="37"/>
        </w:numPr>
        <w:spacing w:after="0" w:line="240" w:lineRule="auto"/>
        <w:jc w:val="both"/>
        <w:rPr>
          <w:color w:val="000000" w:themeColor="text1"/>
          <w:sz w:val="24"/>
          <w:szCs w:val="24"/>
        </w:rPr>
      </w:pPr>
      <w:r>
        <w:rPr>
          <w:color w:val="000000" w:themeColor="text1"/>
          <w:sz w:val="24"/>
          <w:szCs w:val="24"/>
        </w:rPr>
        <w:t>ulaganje od 32.500,00 € odnosi se na izradu projektno tehničke dokumentacije za opremanje OŠ Vela Luka,</w:t>
      </w:r>
    </w:p>
    <w:p w14:paraId="2CFC39C4" w14:textId="46554F6E" w:rsidR="004A1887" w:rsidRDefault="004A1887" w:rsidP="004A1887">
      <w:pPr>
        <w:pStyle w:val="ListParagraph"/>
        <w:numPr>
          <w:ilvl w:val="0"/>
          <w:numId w:val="37"/>
        </w:numPr>
        <w:spacing w:after="0" w:line="240" w:lineRule="auto"/>
        <w:jc w:val="both"/>
        <w:rPr>
          <w:color w:val="000000" w:themeColor="text1"/>
          <w:sz w:val="24"/>
          <w:szCs w:val="24"/>
        </w:rPr>
      </w:pPr>
      <w:r w:rsidRPr="004A1887">
        <w:rPr>
          <w:color w:val="000000" w:themeColor="text1"/>
          <w:sz w:val="24"/>
          <w:szCs w:val="24"/>
        </w:rPr>
        <w:t xml:space="preserve">Iznos od </w:t>
      </w:r>
      <w:r>
        <w:rPr>
          <w:color w:val="000000" w:themeColor="text1"/>
          <w:sz w:val="24"/>
          <w:szCs w:val="24"/>
        </w:rPr>
        <w:t>79.975,63</w:t>
      </w:r>
      <w:r w:rsidRPr="004A1887">
        <w:rPr>
          <w:color w:val="000000" w:themeColor="text1"/>
          <w:sz w:val="24"/>
          <w:szCs w:val="24"/>
        </w:rPr>
        <w:t xml:space="preserve"> € odnosi se na rashode koje je ministarstvo direktno platilo izvođačima po Sporazumu o realizaciji infrastrukturne komponente 2.1. i postupcima javne nabave roba i usluga te ustupanju javnih radova u sklopu Projekta „Hrvatska: Ususret održivom, pravednom i učinkovitom obrazovanju“ iz Zajma Svjetske banke br. 9303-HR i Ugovoru o izvođenju radova na prilagodbi i uređenju prostora OŠ Blato za cjelodnevni boravak učenika u </w:t>
      </w:r>
      <w:r>
        <w:rPr>
          <w:color w:val="000000" w:themeColor="text1"/>
          <w:sz w:val="24"/>
          <w:szCs w:val="24"/>
        </w:rPr>
        <w:t>š</w:t>
      </w:r>
      <w:r w:rsidRPr="004A1887">
        <w:rPr>
          <w:color w:val="000000" w:themeColor="text1"/>
          <w:sz w:val="24"/>
          <w:szCs w:val="24"/>
        </w:rPr>
        <w:t>koli.</w:t>
      </w:r>
    </w:p>
    <w:p w14:paraId="131BA3D9" w14:textId="77777777" w:rsidR="0026510B" w:rsidRPr="004A1887" w:rsidRDefault="0026510B" w:rsidP="0026510B">
      <w:pPr>
        <w:pStyle w:val="ListParagraph"/>
        <w:spacing w:after="0" w:line="240" w:lineRule="auto"/>
        <w:jc w:val="both"/>
        <w:rPr>
          <w:color w:val="000000" w:themeColor="text1"/>
          <w:sz w:val="24"/>
          <w:szCs w:val="24"/>
        </w:rPr>
      </w:pPr>
    </w:p>
    <w:p w14:paraId="4A6E4E54" w14:textId="58F9CAE0" w:rsidR="00FB2FBF" w:rsidRDefault="0026510B" w:rsidP="0044539D">
      <w:pPr>
        <w:spacing w:after="0" w:line="240" w:lineRule="auto"/>
        <w:jc w:val="both"/>
        <w:rPr>
          <w:color w:val="000000" w:themeColor="text1"/>
          <w:sz w:val="24"/>
          <w:szCs w:val="24"/>
          <w:lang w:val="hr-HR"/>
        </w:rPr>
      </w:pPr>
      <w:r>
        <w:rPr>
          <w:color w:val="000000" w:themeColor="text1"/>
          <w:sz w:val="24"/>
          <w:szCs w:val="24"/>
          <w:lang w:val="hr-HR"/>
        </w:rPr>
        <w:t>Primici od financijske imovine i zaduživanja (šifra 8) izvršeni su u iznosu od 1.083,70 € i odnose se na uplate po kreditnom programu Mladi i žene.</w:t>
      </w:r>
    </w:p>
    <w:p w14:paraId="7B215FE0" w14:textId="77777777" w:rsidR="0026510B" w:rsidRPr="00FB2FBF" w:rsidRDefault="0026510B" w:rsidP="0044539D">
      <w:pPr>
        <w:spacing w:after="0" w:line="240" w:lineRule="auto"/>
        <w:jc w:val="both"/>
        <w:rPr>
          <w:color w:val="000000" w:themeColor="text1"/>
          <w:sz w:val="24"/>
          <w:szCs w:val="24"/>
          <w:lang w:val="hr-HR"/>
        </w:rPr>
      </w:pPr>
    </w:p>
    <w:p w14:paraId="46ADBDC9" w14:textId="00346B39" w:rsidR="00B70DF7" w:rsidRPr="009F3A8B" w:rsidRDefault="00753642" w:rsidP="00753642">
      <w:pPr>
        <w:spacing w:after="0" w:line="240" w:lineRule="auto"/>
        <w:jc w:val="both"/>
        <w:rPr>
          <w:color w:val="FF0000"/>
          <w:sz w:val="24"/>
          <w:szCs w:val="24"/>
          <w:lang w:val="pt-PT"/>
        </w:rPr>
      </w:pPr>
      <w:r w:rsidRPr="009F3A8B">
        <w:rPr>
          <w:rFonts w:cstheme="minorHAnsi"/>
          <w:color w:val="000000" w:themeColor="text1"/>
          <w:sz w:val="24"/>
          <w:szCs w:val="24"/>
          <w:lang w:val="hr-HR"/>
        </w:rPr>
        <w:t xml:space="preserve">Izdaci za otplatu glavnice primljenih zajmova iz Državnog proračuna (šifra 5471) u iznosu od 1,00 € odnose se na </w:t>
      </w:r>
      <w:r w:rsidRPr="00A222D5">
        <w:rPr>
          <w:rFonts w:cstheme="minorHAnsi"/>
          <w:color w:val="000000" w:themeColor="text1"/>
          <w:sz w:val="24"/>
          <w:szCs w:val="24"/>
          <w:lang w:val="pt-PT"/>
        </w:rPr>
        <w:t>beskamatni zajam do visine poreza na dohodak i prireza porezu na dohodak čije je plaćanje oslobođeno, odgođeno ili je odobrena obročna otplata. S obzirom na to da je promijenjen način povrata ovog zajma u 2024. godini je otplaćen samo 1,00 €.</w:t>
      </w:r>
    </w:p>
    <w:p w14:paraId="278D1172" w14:textId="6F76FD87" w:rsidR="00D4595E" w:rsidRDefault="00D4595E" w:rsidP="00B72954">
      <w:pPr>
        <w:jc w:val="both"/>
        <w:rPr>
          <w:rFonts w:cstheme="minorHAnsi"/>
          <w:color w:val="FF0000"/>
          <w:sz w:val="24"/>
          <w:szCs w:val="24"/>
          <w:lang w:val="pt-PT"/>
        </w:rPr>
      </w:pPr>
    </w:p>
    <w:p w14:paraId="42E91509" w14:textId="02D8D0D1" w:rsidR="00802A21" w:rsidRDefault="00802A21" w:rsidP="00B72954">
      <w:pPr>
        <w:jc w:val="both"/>
        <w:rPr>
          <w:rFonts w:cstheme="minorHAnsi"/>
          <w:color w:val="FF0000"/>
          <w:sz w:val="24"/>
          <w:szCs w:val="24"/>
          <w:lang w:val="pt-PT"/>
        </w:rPr>
      </w:pPr>
    </w:p>
    <w:p w14:paraId="52CF8D89" w14:textId="77777777" w:rsidR="00802A21" w:rsidRPr="0081182E" w:rsidRDefault="00802A21" w:rsidP="00B72954">
      <w:pPr>
        <w:jc w:val="both"/>
        <w:rPr>
          <w:rFonts w:cstheme="minorHAnsi"/>
          <w:color w:val="FF0000"/>
          <w:sz w:val="24"/>
          <w:szCs w:val="24"/>
          <w:lang w:val="pt-PT"/>
        </w:rPr>
      </w:pPr>
    </w:p>
    <w:p w14:paraId="281FFAA7" w14:textId="47000660" w:rsidR="00D4595E" w:rsidRPr="004C2CE7" w:rsidRDefault="00D4595E" w:rsidP="00D4595E">
      <w:pPr>
        <w:spacing w:after="0" w:line="240" w:lineRule="auto"/>
        <w:jc w:val="both"/>
        <w:rPr>
          <w:b/>
          <w:color w:val="000000" w:themeColor="text1"/>
          <w:sz w:val="24"/>
          <w:szCs w:val="24"/>
          <w:lang w:val="pt-PT"/>
        </w:rPr>
      </w:pPr>
      <w:bookmarkStart w:id="7" w:name="_Hlk127214674"/>
      <w:bookmarkStart w:id="8" w:name="_Hlk127211119"/>
      <w:r w:rsidRPr="004C2CE7">
        <w:rPr>
          <w:b/>
          <w:color w:val="000000" w:themeColor="text1"/>
          <w:sz w:val="24"/>
          <w:szCs w:val="24"/>
          <w:lang w:val="pt-PT"/>
        </w:rPr>
        <w:lastRenderedPageBreak/>
        <w:t>Bilješka broj 5</w:t>
      </w:r>
      <w:bookmarkEnd w:id="7"/>
      <w:r w:rsidRPr="004C2CE7">
        <w:rPr>
          <w:b/>
          <w:color w:val="000000" w:themeColor="text1"/>
          <w:sz w:val="24"/>
          <w:szCs w:val="24"/>
          <w:lang w:val="pt-PT"/>
        </w:rPr>
        <w:t>.</w:t>
      </w:r>
    </w:p>
    <w:bookmarkEnd w:id="8"/>
    <w:p w14:paraId="67017BA5" w14:textId="77777777" w:rsidR="00D05D97" w:rsidRPr="004C2CE7" w:rsidRDefault="00D05D97" w:rsidP="00D4595E">
      <w:pPr>
        <w:spacing w:after="0" w:line="240" w:lineRule="auto"/>
        <w:jc w:val="both"/>
        <w:rPr>
          <w:b/>
          <w:color w:val="000000" w:themeColor="text1"/>
          <w:sz w:val="24"/>
          <w:szCs w:val="24"/>
          <w:lang w:val="pt-PT"/>
        </w:rPr>
      </w:pPr>
    </w:p>
    <w:p w14:paraId="03936B83" w14:textId="4B45DE09" w:rsidR="00F55C2E" w:rsidRPr="004C2CE7" w:rsidRDefault="00D4595E" w:rsidP="00F55C2E">
      <w:pPr>
        <w:spacing w:after="0" w:line="240" w:lineRule="auto"/>
        <w:jc w:val="both"/>
        <w:rPr>
          <w:color w:val="000000" w:themeColor="text1"/>
          <w:sz w:val="24"/>
          <w:szCs w:val="24"/>
          <w:lang w:val="pt-PT"/>
        </w:rPr>
      </w:pPr>
      <w:r w:rsidRPr="004C2CE7">
        <w:rPr>
          <w:color w:val="000000" w:themeColor="text1"/>
          <w:sz w:val="24"/>
          <w:szCs w:val="24"/>
          <w:lang w:val="pt-PT"/>
        </w:rPr>
        <w:t xml:space="preserve">Višak prihoda i primitaka tekućeg razdoblja (šifra X005) u iznosu od </w:t>
      </w:r>
      <w:r w:rsidR="0026510B" w:rsidRPr="004C2CE7">
        <w:rPr>
          <w:color w:val="000000" w:themeColor="text1"/>
          <w:sz w:val="24"/>
          <w:szCs w:val="24"/>
          <w:lang w:val="pt-PT"/>
        </w:rPr>
        <w:t>3.853.550,58</w:t>
      </w:r>
      <w:r w:rsidR="00DF4E6E" w:rsidRPr="004C2CE7">
        <w:rPr>
          <w:color w:val="000000" w:themeColor="text1"/>
          <w:sz w:val="24"/>
          <w:szCs w:val="24"/>
          <w:lang w:val="pt-PT"/>
        </w:rPr>
        <w:t xml:space="preserve"> €</w:t>
      </w:r>
      <w:r w:rsidRPr="004C2CE7">
        <w:rPr>
          <w:color w:val="000000" w:themeColor="text1"/>
          <w:sz w:val="24"/>
          <w:szCs w:val="24"/>
          <w:lang w:val="pt-PT"/>
        </w:rPr>
        <w:t>, s prenesenim sredstvima iz 202</w:t>
      </w:r>
      <w:r w:rsidR="0026510B" w:rsidRPr="004C2CE7">
        <w:rPr>
          <w:color w:val="000000" w:themeColor="text1"/>
          <w:sz w:val="24"/>
          <w:szCs w:val="24"/>
          <w:lang w:val="pt-PT"/>
        </w:rPr>
        <w:t>3</w:t>
      </w:r>
      <w:r w:rsidRPr="004C2CE7">
        <w:rPr>
          <w:color w:val="000000" w:themeColor="text1"/>
          <w:sz w:val="24"/>
          <w:szCs w:val="24"/>
          <w:lang w:val="pt-PT"/>
        </w:rPr>
        <w:t xml:space="preserve">. godine </w:t>
      </w:r>
      <w:r w:rsidR="00D05D97" w:rsidRPr="004C2CE7">
        <w:rPr>
          <w:color w:val="000000" w:themeColor="text1"/>
          <w:sz w:val="24"/>
          <w:szCs w:val="24"/>
          <w:lang w:val="pt-PT"/>
        </w:rPr>
        <w:t xml:space="preserve">u iznosu od </w:t>
      </w:r>
      <w:r w:rsidR="0026510B" w:rsidRPr="004C2CE7">
        <w:rPr>
          <w:color w:val="000000" w:themeColor="text1"/>
          <w:sz w:val="24"/>
          <w:szCs w:val="24"/>
          <w:lang w:val="pt-PT"/>
        </w:rPr>
        <w:t>10.211.126,63</w:t>
      </w:r>
      <w:r w:rsidR="00DF4E6E" w:rsidRPr="004C2CE7">
        <w:rPr>
          <w:color w:val="000000" w:themeColor="text1"/>
          <w:sz w:val="24"/>
          <w:szCs w:val="24"/>
          <w:lang w:val="pt-PT"/>
        </w:rPr>
        <w:t xml:space="preserve"> €</w:t>
      </w:r>
      <w:r w:rsidRPr="004C2CE7">
        <w:rPr>
          <w:color w:val="000000" w:themeColor="text1"/>
          <w:sz w:val="24"/>
          <w:szCs w:val="24"/>
          <w:lang w:val="pt-PT"/>
        </w:rPr>
        <w:t xml:space="preserve"> višak prihoda i primitaka raspoloživ u </w:t>
      </w:r>
      <w:r w:rsidR="00D05D97" w:rsidRPr="004C2CE7">
        <w:rPr>
          <w:color w:val="000000" w:themeColor="text1"/>
          <w:sz w:val="24"/>
          <w:szCs w:val="24"/>
          <w:lang w:val="pt-PT"/>
        </w:rPr>
        <w:t>202</w:t>
      </w:r>
      <w:r w:rsidR="0026510B" w:rsidRPr="004C2CE7">
        <w:rPr>
          <w:color w:val="000000" w:themeColor="text1"/>
          <w:sz w:val="24"/>
          <w:szCs w:val="24"/>
          <w:lang w:val="pt-PT"/>
        </w:rPr>
        <w:t>5</w:t>
      </w:r>
      <w:r w:rsidR="00D05D97" w:rsidRPr="004C2CE7">
        <w:rPr>
          <w:color w:val="000000" w:themeColor="text1"/>
          <w:sz w:val="24"/>
          <w:szCs w:val="24"/>
          <w:lang w:val="pt-PT"/>
        </w:rPr>
        <w:t xml:space="preserve">. godini </w:t>
      </w:r>
      <w:r w:rsidRPr="004C2CE7">
        <w:rPr>
          <w:color w:val="000000" w:themeColor="text1"/>
          <w:sz w:val="24"/>
          <w:szCs w:val="24"/>
          <w:lang w:val="pt-PT"/>
        </w:rPr>
        <w:t xml:space="preserve">iznosi </w:t>
      </w:r>
      <w:r w:rsidR="0026510B" w:rsidRPr="004C2CE7">
        <w:rPr>
          <w:color w:val="000000" w:themeColor="text1"/>
          <w:sz w:val="24"/>
          <w:szCs w:val="24"/>
          <w:lang w:val="pt-PT"/>
        </w:rPr>
        <w:t>14.064.677,21</w:t>
      </w:r>
      <w:r w:rsidR="00DF4E6E" w:rsidRPr="004C2CE7">
        <w:rPr>
          <w:color w:val="000000" w:themeColor="text1"/>
          <w:sz w:val="24"/>
          <w:szCs w:val="24"/>
          <w:lang w:val="pt-PT"/>
        </w:rPr>
        <w:t xml:space="preserve"> €</w:t>
      </w:r>
      <w:r w:rsidRPr="004C2CE7">
        <w:rPr>
          <w:color w:val="000000" w:themeColor="text1"/>
          <w:sz w:val="24"/>
          <w:szCs w:val="24"/>
          <w:lang w:val="pt-PT"/>
        </w:rPr>
        <w:t>.</w:t>
      </w:r>
      <w:r w:rsidR="00D05D97" w:rsidRPr="004C2CE7">
        <w:rPr>
          <w:color w:val="000000" w:themeColor="text1"/>
          <w:sz w:val="24"/>
          <w:szCs w:val="24"/>
          <w:lang w:val="pt-PT"/>
        </w:rPr>
        <w:t xml:space="preserve"> Višak prihoda</w:t>
      </w:r>
      <w:r w:rsidR="004C2CE7" w:rsidRPr="004C2CE7">
        <w:rPr>
          <w:color w:val="000000" w:themeColor="text1"/>
          <w:sz w:val="24"/>
          <w:szCs w:val="24"/>
          <w:lang w:val="pt-PT"/>
        </w:rPr>
        <w:t xml:space="preserve"> odnosi se na namjenski i nenamjenski </w:t>
      </w:r>
      <w:r w:rsidR="00D05D97" w:rsidRPr="004C2CE7">
        <w:rPr>
          <w:color w:val="000000" w:themeColor="text1"/>
          <w:sz w:val="24"/>
          <w:szCs w:val="24"/>
          <w:lang w:val="pt-PT"/>
        </w:rPr>
        <w:t>i rasporedit će se Godišnjim izvještajem o izvršenju proračuna Dubrovačko-neretvanske županije za 202</w:t>
      </w:r>
      <w:r w:rsidR="004C2CE7" w:rsidRPr="004C2CE7">
        <w:rPr>
          <w:color w:val="000000" w:themeColor="text1"/>
          <w:sz w:val="24"/>
          <w:szCs w:val="24"/>
          <w:lang w:val="pt-PT"/>
        </w:rPr>
        <w:t>4</w:t>
      </w:r>
      <w:r w:rsidR="00D05D97" w:rsidRPr="004C2CE7">
        <w:rPr>
          <w:color w:val="000000" w:themeColor="text1"/>
          <w:sz w:val="24"/>
          <w:szCs w:val="24"/>
          <w:lang w:val="pt-PT"/>
        </w:rPr>
        <w:t>. godinu</w:t>
      </w:r>
      <w:r w:rsidR="00F55C2E" w:rsidRPr="004C2CE7">
        <w:rPr>
          <w:color w:val="000000" w:themeColor="text1"/>
          <w:sz w:val="24"/>
          <w:szCs w:val="24"/>
          <w:lang w:val="pt-PT"/>
        </w:rPr>
        <w:t>.</w:t>
      </w:r>
    </w:p>
    <w:p w14:paraId="1C508644" w14:textId="583BA582" w:rsidR="00F55C2E" w:rsidRPr="004C2CE7" w:rsidRDefault="00F55C2E" w:rsidP="00F55C2E">
      <w:pPr>
        <w:spacing w:after="0" w:line="240" w:lineRule="auto"/>
        <w:jc w:val="both"/>
        <w:rPr>
          <w:color w:val="000000" w:themeColor="text1"/>
          <w:sz w:val="24"/>
          <w:szCs w:val="24"/>
          <w:lang w:val="pt-PT"/>
        </w:rPr>
      </w:pPr>
    </w:p>
    <w:p w14:paraId="03495F05" w14:textId="77777777" w:rsidR="00F55C2E" w:rsidRPr="004C2CE7" w:rsidRDefault="00F55C2E" w:rsidP="00F55C2E">
      <w:pPr>
        <w:spacing w:after="0" w:line="240" w:lineRule="auto"/>
        <w:jc w:val="both"/>
        <w:rPr>
          <w:color w:val="000000" w:themeColor="text1"/>
          <w:sz w:val="24"/>
          <w:szCs w:val="24"/>
          <w:lang w:val="pt-PT"/>
        </w:rPr>
      </w:pPr>
    </w:p>
    <w:p w14:paraId="3B45725D" w14:textId="2C9251C9" w:rsidR="00F55C2E" w:rsidRPr="004C2CE7" w:rsidRDefault="00F55C2E" w:rsidP="00F55C2E">
      <w:pPr>
        <w:spacing w:after="0" w:line="240" w:lineRule="auto"/>
        <w:jc w:val="both"/>
        <w:rPr>
          <w:b/>
          <w:color w:val="000000" w:themeColor="text1"/>
          <w:sz w:val="24"/>
          <w:szCs w:val="24"/>
          <w:lang w:val="pt-PT"/>
        </w:rPr>
      </w:pPr>
      <w:r w:rsidRPr="004C2CE7">
        <w:rPr>
          <w:b/>
          <w:color w:val="000000" w:themeColor="text1"/>
          <w:sz w:val="24"/>
          <w:szCs w:val="24"/>
          <w:lang w:val="pt-PT"/>
        </w:rPr>
        <w:t>BILJEŠKE UZ OBRAZAC P-VRIO</w:t>
      </w:r>
    </w:p>
    <w:p w14:paraId="04585EE5" w14:textId="4D3D269F" w:rsidR="00FE1198" w:rsidRPr="00A07ACD" w:rsidRDefault="00FE1198" w:rsidP="00F55C2E">
      <w:pPr>
        <w:spacing w:after="0" w:line="240" w:lineRule="auto"/>
        <w:jc w:val="both"/>
        <w:rPr>
          <w:b/>
          <w:sz w:val="24"/>
          <w:szCs w:val="24"/>
          <w:lang w:val="pt-PT"/>
        </w:rPr>
      </w:pPr>
    </w:p>
    <w:p w14:paraId="3DFF7AC7" w14:textId="0869D21B" w:rsidR="00FE1198" w:rsidRPr="00A07ACD" w:rsidRDefault="00FE1198" w:rsidP="00F55C2E">
      <w:pPr>
        <w:spacing w:after="0" w:line="240" w:lineRule="auto"/>
        <w:jc w:val="both"/>
        <w:rPr>
          <w:b/>
          <w:sz w:val="24"/>
          <w:szCs w:val="24"/>
          <w:lang w:val="pt-PT"/>
        </w:rPr>
      </w:pPr>
      <w:r w:rsidRPr="00A07ACD">
        <w:rPr>
          <w:b/>
          <w:sz w:val="24"/>
          <w:szCs w:val="24"/>
          <w:lang w:val="pt-PT"/>
        </w:rPr>
        <w:t>Bilješka broj 6.</w:t>
      </w:r>
    </w:p>
    <w:p w14:paraId="5D750E04" w14:textId="08974607" w:rsidR="007B1BBB" w:rsidRDefault="00FE390F" w:rsidP="009A2653">
      <w:pPr>
        <w:shd w:val="clear" w:color="auto" w:fill="FFFFFF"/>
        <w:spacing w:before="266" w:line="274" w:lineRule="exact"/>
        <w:ind w:right="7"/>
        <w:jc w:val="both"/>
        <w:rPr>
          <w:rFonts w:cstheme="minorHAnsi"/>
          <w:bCs/>
          <w:color w:val="000000" w:themeColor="text1"/>
          <w:spacing w:val="2"/>
          <w:sz w:val="24"/>
          <w:szCs w:val="24"/>
          <w:lang w:val="pt-PT"/>
        </w:rPr>
      </w:pPr>
      <w:r w:rsidRPr="001E52E7">
        <w:rPr>
          <w:rFonts w:cstheme="minorHAnsi"/>
          <w:bCs/>
          <w:color w:val="000000" w:themeColor="text1"/>
          <w:spacing w:val="2"/>
          <w:sz w:val="24"/>
          <w:szCs w:val="24"/>
          <w:lang w:val="pt-PT"/>
        </w:rPr>
        <w:t xml:space="preserve">Promjene u vrijednosti i obujmu imovine </w:t>
      </w:r>
      <w:r w:rsidR="009A2653" w:rsidRPr="001E52E7">
        <w:rPr>
          <w:rFonts w:cstheme="minorHAnsi"/>
          <w:bCs/>
          <w:color w:val="000000" w:themeColor="text1"/>
          <w:spacing w:val="2"/>
          <w:sz w:val="24"/>
          <w:szCs w:val="24"/>
          <w:lang w:val="pt-PT"/>
        </w:rPr>
        <w:t>odnos</w:t>
      </w:r>
      <w:r w:rsidRPr="001E52E7">
        <w:rPr>
          <w:rFonts w:cstheme="minorHAnsi"/>
          <w:bCs/>
          <w:color w:val="000000" w:themeColor="text1"/>
          <w:spacing w:val="2"/>
          <w:sz w:val="24"/>
          <w:szCs w:val="24"/>
          <w:lang w:val="pt-PT"/>
        </w:rPr>
        <w:t>e</w:t>
      </w:r>
      <w:r w:rsidR="009A2653" w:rsidRPr="001E52E7">
        <w:rPr>
          <w:rFonts w:cstheme="minorHAnsi"/>
          <w:bCs/>
          <w:color w:val="000000" w:themeColor="text1"/>
          <w:spacing w:val="2"/>
          <w:sz w:val="24"/>
          <w:szCs w:val="24"/>
          <w:lang w:val="pt-PT"/>
        </w:rPr>
        <w:t xml:space="preserve"> se na:   </w:t>
      </w:r>
    </w:p>
    <w:p w14:paraId="73DB5DE6" w14:textId="55CD7BF6" w:rsidR="001E52E7" w:rsidRPr="00FB5B91" w:rsidRDefault="001E52E7" w:rsidP="001E52E7">
      <w:pPr>
        <w:pStyle w:val="ListParagraph"/>
        <w:numPr>
          <w:ilvl w:val="0"/>
          <w:numId w:val="38"/>
        </w:numPr>
        <w:shd w:val="clear" w:color="auto" w:fill="FFFFFF"/>
        <w:spacing w:before="266" w:line="274" w:lineRule="exact"/>
        <w:ind w:right="7"/>
        <w:jc w:val="both"/>
        <w:rPr>
          <w:rFonts w:cstheme="minorHAnsi"/>
          <w:bCs/>
          <w:spacing w:val="2"/>
          <w:sz w:val="24"/>
          <w:szCs w:val="24"/>
          <w:lang w:val="pt-PT"/>
        </w:rPr>
      </w:pPr>
      <w:r w:rsidRPr="00FB5B91">
        <w:rPr>
          <w:rFonts w:cstheme="minorHAnsi"/>
          <w:bCs/>
          <w:spacing w:val="2"/>
          <w:sz w:val="24"/>
          <w:szCs w:val="24"/>
          <w:lang w:val="pt-PT"/>
        </w:rPr>
        <w:t>Povećanje temeljnog kapitala u Zračnoj luci Dubrovnik u iznosu od 197,53 €</w:t>
      </w:r>
      <w:r w:rsidR="009F3A8B" w:rsidRPr="00FB5B91">
        <w:rPr>
          <w:rFonts w:cstheme="minorHAnsi"/>
          <w:bCs/>
          <w:spacing w:val="2"/>
          <w:sz w:val="24"/>
          <w:szCs w:val="24"/>
          <w:lang w:val="pt-PT"/>
        </w:rPr>
        <w:t xml:space="preserve"> temeljem Odluke o  usklađenju temeljnog kapitala i poslovnih udjela povećanjem temeljnog kapitala Društva. Povećanje temeljnog kapitala provodi se povećanjem nominalnog iznosa svakog poslovng udjela sa 726.060,12 € na iznos od 726.070,00 € što je povećanje od 9,88 €</w:t>
      </w:r>
      <w:r w:rsidR="00F55C57" w:rsidRPr="00FB5B91">
        <w:rPr>
          <w:rFonts w:cstheme="minorHAnsi"/>
          <w:bCs/>
          <w:spacing w:val="2"/>
          <w:sz w:val="24"/>
          <w:szCs w:val="24"/>
          <w:lang w:val="pt-PT"/>
        </w:rPr>
        <w:t>. Iznos za koji je povećan temeljni kapital osiguran je iz rezervi Društva.</w:t>
      </w:r>
    </w:p>
    <w:p w14:paraId="5A2EAE74" w14:textId="4A35BC99" w:rsidR="001E330D" w:rsidRPr="00A07ACD" w:rsidRDefault="001E330D" w:rsidP="001E52E7">
      <w:pPr>
        <w:pStyle w:val="ListParagraph"/>
        <w:numPr>
          <w:ilvl w:val="0"/>
          <w:numId w:val="38"/>
        </w:numPr>
        <w:shd w:val="clear" w:color="auto" w:fill="FFFFFF"/>
        <w:spacing w:before="266" w:line="274" w:lineRule="exact"/>
        <w:ind w:right="7"/>
        <w:jc w:val="both"/>
        <w:rPr>
          <w:rFonts w:cstheme="minorHAnsi"/>
          <w:bCs/>
          <w:spacing w:val="2"/>
          <w:sz w:val="24"/>
          <w:szCs w:val="24"/>
          <w:lang w:val="pt-PT"/>
        </w:rPr>
      </w:pPr>
      <w:r w:rsidRPr="00A07ACD">
        <w:rPr>
          <w:rFonts w:cstheme="minorHAnsi"/>
          <w:bCs/>
          <w:spacing w:val="2"/>
          <w:sz w:val="24"/>
          <w:szCs w:val="24"/>
          <w:lang w:val="pt-PT"/>
        </w:rPr>
        <w:t xml:space="preserve">Povećanje neproizvedene dugotrajne imovine u iznosu od 554.133,16 € odnosi se </w:t>
      </w:r>
      <w:r w:rsidR="00A07ACD" w:rsidRPr="00A07ACD">
        <w:rPr>
          <w:rFonts w:cstheme="minorHAnsi"/>
          <w:bCs/>
          <w:spacing w:val="2"/>
          <w:sz w:val="24"/>
          <w:szCs w:val="24"/>
          <w:lang w:val="pt-PT"/>
        </w:rPr>
        <w:t xml:space="preserve">na </w:t>
      </w:r>
      <w:r w:rsidRPr="00A07ACD">
        <w:rPr>
          <w:rFonts w:cstheme="minorHAnsi"/>
          <w:bCs/>
          <w:spacing w:val="2"/>
          <w:sz w:val="24"/>
          <w:szCs w:val="24"/>
          <w:lang w:val="pt-PT"/>
        </w:rPr>
        <w:t xml:space="preserve">priznavanje prava služnosti za nepotpuna izvlaštenja za sustav javnog navodnjavanja gdje je naknadnom kontrolom utvrđeno </w:t>
      </w:r>
      <w:r w:rsidR="00A07ACD" w:rsidRPr="00A07ACD">
        <w:rPr>
          <w:rFonts w:cstheme="minorHAnsi"/>
          <w:bCs/>
          <w:spacing w:val="2"/>
          <w:sz w:val="24"/>
          <w:szCs w:val="24"/>
          <w:lang w:val="pt-PT"/>
        </w:rPr>
        <w:t>da se ne radi samo o naknadi štete fizičkim osobama nego uz naknadu štete stječe se pravo služnosti, pa je imovina povećana za navedeni iznos,</w:t>
      </w:r>
    </w:p>
    <w:p w14:paraId="5C8D99B6" w14:textId="62CE20B3" w:rsidR="008C7600" w:rsidRPr="00D11447" w:rsidRDefault="008C7600" w:rsidP="001E52E7">
      <w:pPr>
        <w:pStyle w:val="ListParagraph"/>
        <w:numPr>
          <w:ilvl w:val="0"/>
          <w:numId w:val="38"/>
        </w:numPr>
        <w:shd w:val="clear" w:color="auto" w:fill="FFFFFF"/>
        <w:spacing w:before="266" w:line="274" w:lineRule="exact"/>
        <w:ind w:right="7"/>
        <w:jc w:val="both"/>
        <w:rPr>
          <w:rFonts w:cstheme="minorHAnsi"/>
          <w:bCs/>
          <w:spacing w:val="2"/>
          <w:sz w:val="24"/>
          <w:szCs w:val="24"/>
          <w:lang w:val="pt-PT"/>
        </w:rPr>
      </w:pPr>
      <w:r w:rsidRPr="00D11447">
        <w:rPr>
          <w:rFonts w:cstheme="minorHAnsi"/>
          <w:bCs/>
          <w:spacing w:val="2"/>
          <w:sz w:val="24"/>
          <w:szCs w:val="24"/>
          <w:lang w:val="pt-PT"/>
        </w:rPr>
        <w:t xml:space="preserve">Povećanje proizvedene dugotrajne imovine  </w:t>
      </w:r>
      <w:r w:rsidR="00D11447" w:rsidRPr="00D11447">
        <w:rPr>
          <w:rFonts w:cstheme="minorHAnsi"/>
          <w:bCs/>
          <w:spacing w:val="2"/>
          <w:sz w:val="24"/>
          <w:szCs w:val="24"/>
          <w:lang w:val="pt-PT"/>
        </w:rPr>
        <w:t>knjigovodstvene vrijednosti</w:t>
      </w:r>
      <w:r w:rsidRPr="00D11447">
        <w:rPr>
          <w:rFonts w:cstheme="minorHAnsi"/>
          <w:bCs/>
          <w:spacing w:val="2"/>
          <w:sz w:val="24"/>
          <w:szCs w:val="24"/>
          <w:lang w:val="pt-PT"/>
        </w:rPr>
        <w:t xml:space="preserve"> od 32,28 € odnosi se na ustupanje klima uređaja od strane Ministarstva branitelja na temelju</w:t>
      </w:r>
      <w:r w:rsidR="00D11447" w:rsidRPr="00D11447">
        <w:rPr>
          <w:rFonts w:cstheme="minorHAnsi"/>
          <w:bCs/>
          <w:spacing w:val="2"/>
          <w:sz w:val="24"/>
          <w:szCs w:val="24"/>
          <w:lang w:val="pt-PT"/>
        </w:rPr>
        <w:t xml:space="preserve"> odluke o ustupanju rabljenog uredskog namještaja i elektroničke opreme bez naknade</w:t>
      </w:r>
      <w:r w:rsidRPr="00D11447">
        <w:rPr>
          <w:rFonts w:cstheme="minorHAnsi"/>
          <w:bCs/>
          <w:spacing w:val="2"/>
          <w:sz w:val="24"/>
          <w:szCs w:val="24"/>
          <w:lang w:val="pt-PT"/>
        </w:rPr>
        <w:t>,</w:t>
      </w:r>
    </w:p>
    <w:p w14:paraId="21E341C1" w14:textId="2A6B0D90" w:rsidR="008C7600" w:rsidRPr="00AE7BCA" w:rsidRDefault="008C7600" w:rsidP="008C7600">
      <w:pPr>
        <w:pStyle w:val="ListParagraph"/>
        <w:numPr>
          <w:ilvl w:val="0"/>
          <w:numId w:val="38"/>
        </w:numPr>
        <w:shd w:val="clear" w:color="auto" w:fill="FFFFFF"/>
        <w:spacing w:before="266" w:line="274" w:lineRule="exact"/>
        <w:ind w:right="7"/>
        <w:jc w:val="both"/>
        <w:rPr>
          <w:rFonts w:cstheme="minorHAnsi"/>
          <w:bCs/>
          <w:spacing w:val="2"/>
          <w:sz w:val="24"/>
          <w:szCs w:val="24"/>
          <w:lang w:val="pt-PT"/>
        </w:rPr>
      </w:pPr>
      <w:r w:rsidRPr="00AE7BCA">
        <w:rPr>
          <w:rFonts w:cstheme="minorHAnsi"/>
          <w:bCs/>
          <w:spacing w:val="2"/>
          <w:sz w:val="24"/>
          <w:szCs w:val="24"/>
          <w:lang w:val="pt-PT"/>
        </w:rPr>
        <w:t xml:space="preserve">Povećanje dugotrajne  nefinancijske imovine u pripremi u iznosu od 20.074,32 € odnosi se na projektno tehničku dokumentaciju za Regionalni centar kompetentnosti u turizmu i ugostiteljstvu koja se u prethodnom razdoblju </w:t>
      </w:r>
      <w:r w:rsidR="00AE7BCA" w:rsidRPr="00AE7BCA">
        <w:rPr>
          <w:rFonts w:cstheme="minorHAnsi"/>
          <w:bCs/>
          <w:spacing w:val="2"/>
          <w:sz w:val="24"/>
          <w:szCs w:val="24"/>
          <w:lang w:val="pt-PT"/>
        </w:rPr>
        <w:t>greškom nije stavila na imovinu</w:t>
      </w:r>
      <w:r w:rsidRPr="00AE7BCA">
        <w:rPr>
          <w:rFonts w:cstheme="minorHAnsi"/>
          <w:bCs/>
          <w:spacing w:val="2"/>
          <w:sz w:val="24"/>
          <w:szCs w:val="24"/>
          <w:lang w:val="pt-PT"/>
        </w:rPr>
        <w:t>,</w:t>
      </w:r>
    </w:p>
    <w:p w14:paraId="3A7E7C74" w14:textId="77777777" w:rsidR="008C5BE5" w:rsidRPr="008C5BE5" w:rsidRDefault="008C7600" w:rsidP="009A2653">
      <w:pPr>
        <w:pStyle w:val="ListParagraph"/>
        <w:numPr>
          <w:ilvl w:val="0"/>
          <w:numId w:val="38"/>
        </w:numPr>
        <w:shd w:val="clear" w:color="auto" w:fill="FFFFFF"/>
        <w:spacing w:before="266" w:line="274" w:lineRule="exact"/>
        <w:ind w:right="7"/>
        <w:jc w:val="both"/>
        <w:rPr>
          <w:rFonts w:cstheme="minorHAnsi"/>
          <w:bCs/>
          <w:spacing w:val="2"/>
          <w:sz w:val="24"/>
          <w:szCs w:val="24"/>
          <w:lang w:val="pt-PT"/>
        </w:rPr>
      </w:pPr>
      <w:r w:rsidRPr="008C5BE5">
        <w:rPr>
          <w:rFonts w:cstheme="minorHAnsi"/>
          <w:bCs/>
          <w:spacing w:val="2"/>
          <w:sz w:val="24"/>
          <w:szCs w:val="24"/>
          <w:lang w:val="pt-PT"/>
        </w:rPr>
        <w:t>Smanjenje proizvedene dugotrajne imovine odnosi se na ustupanje imovine Umjetničkoj školi Luke Sorkočević</w:t>
      </w:r>
      <w:r w:rsidR="008C5BE5" w:rsidRPr="008C5BE5">
        <w:rPr>
          <w:rFonts w:cstheme="minorHAnsi"/>
          <w:bCs/>
          <w:spacing w:val="2"/>
          <w:sz w:val="24"/>
          <w:szCs w:val="24"/>
          <w:lang w:val="pt-PT"/>
        </w:rPr>
        <w:t xml:space="preserve"> na temelju sporazuma o prijenosu vlasništva</w:t>
      </w:r>
      <w:r w:rsidRPr="008C5BE5">
        <w:rPr>
          <w:rFonts w:cstheme="minorHAnsi"/>
          <w:bCs/>
          <w:spacing w:val="2"/>
          <w:sz w:val="24"/>
          <w:szCs w:val="24"/>
          <w:lang w:val="pt-PT"/>
        </w:rPr>
        <w:t xml:space="preserve"> u </w:t>
      </w:r>
      <w:r w:rsidR="008C5BE5" w:rsidRPr="008C5BE5">
        <w:rPr>
          <w:rFonts w:cstheme="minorHAnsi"/>
          <w:bCs/>
          <w:spacing w:val="2"/>
          <w:sz w:val="24"/>
          <w:szCs w:val="24"/>
          <w:lang w:val="pt-PT"/>
        </w:rPr>
        <w:t xml:space="preserve">vrijednosti </w:t>
      </w:r>
      <w:r w:rsidRPr="008C5BE5">
        <w:rPr>
          <w:rFonts w:cstheme="minorHAnsi"/>
          <w:bCs/>
          <w:spacing w:val="2"/>
          <w:sz w:val="24"/>
          <w:szCs w:val="24"/>
          <w:lang w:val="pt-PT"/>
        </w:rPr>
        <w:t>od 40.000,00 €</w:t>
      </w:r>
      <w:r w:rsidR="008C5BE5" w:rsidRPr="008C5BE5">
        <w:rPr>
          <w:rFonts w:cstheme="minorHAnsi"/>
          <w:bCs/>
          <w:spacing w:val="2"/>
          <w:sz w:val="24"/>
          <w:szCs w:val="24"/>
          <w:lang w:val="pt-PT"/>
        </w:rPr>
        <w:t xml:space="preserve"> nabavljenoj kroz projekt Uređenje kompleksa samostana Svete Katarine Sijenske, Kula na dijelu južne terase Umjetničke kole Luka Sorkočević,</w:t>
      </w:r>
    </w:p>
    <w:p w14:paraId="595A7AA1" w14:textId="0B7F087F" w:rsidR="00E05DAF" w:rsidRPr="001423FE" w:rsidRDefault="00757A54" w:rsidP="009A2653">
      <w:pPr>
        <w:pStyle w:val="ListParagraph"/>
        <w:numPr>
          <w:ilvl w:val="0"/>
          <w:numId w:val="38"/>
        </w:numPr>
        <w:shd w:val="clear" w:color="auto" w:fill="FFFFFF"/>
        <w:spacing w:before="266" w:line="274" w:lineRule="exact"/>
        <w:ind w:right="7"/>
        <w:jc w:val="both"/>
        <w:rPr>
          <w:rFonts w:cstheme="minorHAnsi"/>
          <w:bCs/>
          <w:spacing w:val="2"/>
          <w:sz w:val="24"/>
          <w:szCs w:val="24"/>
          <w:lang w:val="pt-PT"/>
        </w:rPr>
      </w:pPr>
      <w:r w:rsidRPr="001423FE">
        <w:rPr>
          <w:rFonts w:cstheme="minorHAnsi"/>
          <w:bCs/>
          <w:spacing w:val="2"/>
          <w:sz w:val="24"/>
          <w:szCs w:val="24"/>
          <w:lang w:val="pt-PT"/>
        </w:rPr>
        <w:t xml:space="preserve">Smanjenje proizvedene dugotrajne imovine odnosi se </w:t>
      </w:r>
      <w:r w:rsidR="008C7600" w:rsidRPr="001423FE">
        <w:rPr>
          <w:rFonts w:cstheme="minorHAnsi"/>
          <w:bCs/>
          <w:spacing w:val="2"/>
          <w:sz w:val="24"/>
          <w:szCs w:val="24"/>
          <w:lang w:val="pt-PT"/>
        </w:rPr>
        <w:t xml:space="preserve"> na ustupanje imovine i opreme OŠ Vladimira Nazora</w:t>
      </w:r>
      <w:r w:rsidRPr="001423FE">
        <w:rPr>
          <w:rFonts w:cstheme="minorHAnsi"/>
          <w:bCs/>
          <w:spacing w:val="2"/>
          <w:sz w:val="24"/>
          <w:szCs w:val="24"/>
          <w:lang w:val="pt-PT"/>
        </w:rPr>
        <w:t xml:space="preserve"> na temelju sporazuma o prijenosu vlasništva u vrijednosti </w:t>
      </w:r>
      <w:r w:rsidR="008C7600" w:rsidRPr="001423FE">
        <w:rPr>
          <w:rFonts w:cstheme="minorHAnsi"/>
          <w:bCs/>
          <w:spacing w:val="2"/>
          <w:sz w:val="24"/>
          <w:szCs w:val="24"/>
          <w:lang w:val="pt-PT"/>
        </w:rPr>
        <w:t>od 106.559,54 €</w:t>
      </w:r>
      <w:r w:rsidRPr="001423FE">
        <w:rPr>
          <w:rFonts w:cstheme="minorHAnsi"/>
          <w:bCs/>
          <w:spacing w:val="2"/>
          <w:sz w:val="24"/>
          <w:szCs w:val="24"/>
          <w:lang w:val="pt-PT"/>
        </w:rPr>
        <w:t xml:space="preserve">, a odnosi se na uređenje </w:t>
      </w:r>
      <w:r w:rsidR="001423FE" w:rsidRPr="001423FE">
        <w:rPr>
          <w:rFonts w:cstheme="minorHAnsi"/>
          <w:bCs/>
          <w:spacing w:val="2"/>
          <w:sz w:val="24"/>
          <w:szCs w:val="24"/>
          <w:lang w:val="pt-PT"/>
        </w:rPr>
        <w:t xml:space="preserve">područne škole Rogotin pri Osnovnoj školi Vladimira Nazora. </w:t>
      </w:r>
    </w:p>
    <w:p w14:paraId="405B2406" w14:textId="1DDBD81B" w:rsidR="002D349A" w:rsidRDefault="002D349A" w:rsidP="002D349A">
      <w:pPr>
        <w:pStyle w:val="ListParagraph"/>
        <w:shd w:val="clear" w:color="auto" w:fill="FFFFFF"/>
        <w:spacing w:before="266" w:line="274" w:lineRule="exact"/>
        <w:ind w:left="630" w:right="7"/>
        <w:jc w:val="both"/>
        <w:rPr>
          <w:rFonts w:cstheme="minorHAnsi"/>
          <w:bCs/>
          <w:color w:val="FF0000"/>
          <w:spacing w:val="2"/>
          <w:sz w:val="24"/>
          <w:szCs w:val="24"/>
          <w:lang w:val="pt-PT"/>
        </w:rPr>
      </w:pPr>
    </w:p>
    <w:p w14:paraId="15FE339E" w14:textId="77777777" w:rsidR="00E85150" w:rsidRPr="002D349A" w:rsidRDefault="00E85150" w:rsidP="002D349A">
      <w:pPr>
        <w:pStyle w:val="ListParagraph"/>
        <w:shd w:val="clear" w:color="auto" w:fill="FFFFFF"/>
        <w:spacing w:before="266" w:line="274" w:lineRule="exact"/>
        <w:ind w:left="630" w:right="7"/>
        <w:jc w:val="both"/>
        <w:rPr>
          <w:rFonts w:cstheme="minorHAnsi"/>
          <w:bCs/>
          <w:color w:val="FF0000"/>
          <w:spacing w:val="2"/>
          <w:sz w:val="24"/>
          <w:szCs w:val="24"/>
          <w:lang w:val="pt-PT"/>
        </w:rPr>
      </w:pPr>
    </w:p>
    <w:p w14:paraId="1CC1412D" w14:textId="13795AA4" w:rsidR="004643F2" w:rsidRPr="002D349A" w:rsidRDefault="004643F2" w:rsidP="004643F2">
      <w:pPr>
        <w:spacing w:after="0" w:line="240" w:lineRule="auto"/>
        <w:jc w:val="both"/>
        <w:rPr>
          <w:b/>
          <w:sz w:val="24"/>
          <w:szCs w:val="24"/>
          <w:lang w:val="hr-HR"/>
        </w:rPr>
      </w:pPr>
      <w:r w:rsidRPr="002D349A">
        <w:rPr>
          <w:b/>
          <w:sz w:val="24"/>
          <w:szCs w:val="24"/>
          <w:lang w:val="hr-HR"/>
        </w:rPr>
        <w:t>BILJEŠKE UZ OBRAZAC RAS FUNKCIJSKI</w:t>
      </w:r>
    </w:p>
    <w:p w14:paraId="319712C1" w14:textId="77777777" w:rsidR="004B04A7" w:rsidRPr="002D349A" w:rsidRDefault="004B04A7" w:rsidP="004643F2">
      <w:pPr>
        <w:spacing w:after="0" w:line="240" w:lineRule="auto"/>
        <w:jc w:val="both"/>
        <w:rPr>
          <w:b/>
          <w:sz w:val="24"/>
          <w:szCs w:val="24"/>
          <w:lang w:val="hr-HR"/>
        </w:rPr>
      </w:pPr>
    </w:p>
    <w:p w14:paraId="4A8B06E9" w14:textId="16B8C8A9" w:rsidR="004643F2" w:rsidRPr="002D349A" w:rsidRDefault="004B04A7" w:rsidP="004643F2">
      <w:pPr>
        <w:spacing w:after="0" w:line="240" w:lineRule="auto"/>
        <w:jc w:val="both"/>
        <w:rPr>
          <w:b/>
          <w:sz w:val="24"/>
          <w:szCs w:val="24"/>
          <w:lang w:val="hr-HR"/>
        </w:rPr>
      </w:pPr>
      <w:r w:rsidRPr="002D349A">
        <w:rPr>
          <w:b/>
          <w:sz w:val="24"/>
          <w:szCs w:val="24"/>
          <w:lang w:val="hr-HR"/>
        </w:rPr>
        <w:t xml:space="preserve">Bilješka broj </w:t>
      </w:r>
      <w:r w:rsidR="00F55C2E" w:rsidRPr="002D349A">
        <w:rPr>
          <w:b/>
          <w:sz w:val="24"/>
          <w:szCs w:val="24"/>
          <w:lang w:val="hr-HR"/>
        </w:rPr>
        <w:t>7</w:t>
      </w:r>
      <w:r w:rsidRPr="002D349A">
        <w:rPr>
          <w:b/>
          <w:sz w:val="24"/>
          <w:szCs w:val="24"/>
          <w:lang w:val="hr-HR"/>
        </w:rPr>
        <w:t>.</w:t>
      </w:r>
    </w:p>
    <w:p w14:paraId="38FF08D9" w14:textId="155BEBCA" w:rsidR="009E2283" w:rsidRPr="00284236" w:rsidRDefault="004C7C4D" w:rsidP="004C7C4D">
      <w:pPr>
        <w:shd w:val="clear" w:color="auto" w:fill="FFFFFF"/>
        <w:spacing w:before="281"/>
        <w:ind w:left="6"/>
        <w:jc w:val="both"/>
        <w:rPr>
          <w:rFonts w:cstheme="minorHAnsi"/>
          <w:spacing w:val="4"/>
          <w:sz w:val="24"/>
          <w:szCs w:val="24"/>
          <w:lang w:val="hr-HR"/>
        </w:rPr>
      </w:pPr>
      <w:r w:rsidRPr="00284236">
        <w:rPr>
          <w:rFonts w:cstheme="minorHAnsi"/>
          <w:sz w:val="24"/>
          <w:szCs w:val="24"/>
          <w:lang w:val="hr-HR"/>
        </w:rPr>
        <w:t>Ukupni r</w:t>
      </w:r>
      <w:r w:rsidR="004B04A7" w:rsidRPr="00284236">
        <w:rPr>
          <w:rFonts w:cstheme="minorHAnsi"/>
          <w:sz w:val="24"/>
          <w:szCs w:val="24"/>
          <w:lang w:val="hr-HR"/>
        </w:rPr>
        <w:t>a</w:t>
      </w:r>
      <w:r w:rsidRPr="00284236">
        <w:rPr>
          <w:rFonts w:cstheme="minorHAnsi"/>
          <w:sz w:val="24"/>
          <w:szCs w:val="24"/>
          <w:lang w:val="hr-HR"/>
        </w:rPr>
        <w:t xml:space="preserve">shodi u izvještaju prema funkcijskoj klasifikaciji iznose </w:t>
      </w:r>
      <w:r w:rsidR="002D349A" w:rsidRPr="00284236">
        <w:rPr>
          <w:rFonts w:cstheme="minorHAnsi"/>
          <w:sz w:val="24"/>
          <w:szCs w:val="24"/>
          <w:lang w:val="hr-HR"/>
        </w:rPr>
        <w:t>20.997.728,27</w:t>
      </w:r>
      <w:r w:rsidR="00620124" w:rsidRPr="00284236">
        <w:rPr>
          <w:rFonts w:cstheme="minorHAnsi"/>
          <w:sz w:val="24"/>
          <w:szCs w:val="24"/>
          <w:lang w:val="hr-HR"/>
        </w:rPr>
        <w:t xml:space="preserve"> €</w:t>
      </w:r>
      <w:r w:rsidRPr="00284236">
        <w:rPr>
          <w:rFonts w:cstheme="minorHAnsi"/>
          <w:spacing w:val="10"/>
          <w:sz w:val="24"/>
          <w:szCs w:val="24"/>
          <w:lang w:val="hr-HR"/>
        </w:rPr>
        <w:t xml:space="preserve"> što odgovara ukupnim rashodima</w:t>
      </w:r>
      <w:r w:rsidR="00975068" w:rsidRPr="00284236">
        <w:rPr>
          <w:rFonts w:cstheme="minorHAnsi"/>
          <w:spacing w:val="10"/>
          <w:sz w:val="24"/>
          <w:szCs w:val="24"/>
          <w:lang w:val="hr-HR"/>
        </w:rPr>
        <w:t xml:space="preserve"> </w:t>
      </w:r>
      <w:r w:rsidRPr="00284236">
        <w:rPr>
          <w:rFonts w:cstheme="minorHAnsi"/>
          <w:spacing w:val="4"/>
          <w:sz w:val="24"/>
          <w:szCs w:val="24"/>
          <w:lang w:val="hr-HR"/>
        </w:rPr>
        <w:t>(Y034) Obrasca PR-RAS umanjeno za prijenose proračunskim korisnicima županijskog proračuna (367) – (</w:t>
      </w:r>
      <w:r w:rsidR="00620124" w:rsidRPr="00284236">
        <w:rPr>
          <w:rFonts w:cstheme="minorHAnsi"/>
          <w:spacing w:val="4"/>
          <w:sz w:val="24"/>
          <w:szCs w:val="24"/>
          <w:lang w:val="hr-HR"/>
        </w:rPr>
        <w:t>3</w:t>
      </w:r>
      <w:r w:rsidR="00284236" w:rsidRPr="00284236">
        <w:rPr>
          <w:rFonts w:cstheme="minorHAnsi"/>
          <w:spacing w:val="4"/>
          <w:sz w:val="24"/>
          <w:szCs w:val="24"/>
          <w:lang w:val="hr-HR"/>
        </w:rPr>
        <w:t>5.682.597,05</w:t>
      </w:r>
      <w:r w:rsidR="00620124" w:rsidRPr="00284236">
        <w:rPr>
          <w:rFonts w:cstheme="minorHAnsi"/>
          <w:spacing w:val="4"/>
          <w:sz w:val="24"/>
          <w:szCs w:val="24"/>
          <w:lang w:val="hr-HR"/>
        </w:rPr>
        <w:t xml:space="preserve"> €</w:t>
      </w:r>
      <w:r w:rsidRPr="00284236">
        <w:rPr>
          <w:rFonts w:cstheme="minorHAnsi"/>
          <w:spacing w:val="4"/>
          <w:sz w:val="24"/>
          <w:szCs w:val="24"/>
          <w:lang w:val="hr-HR"/>
        </w:rPr>
        <w:t xml:space="preserve"> minus </w:t>
      </w:r>
      <w:r w:rsidR="00284236" w:rsidRPr="00284236">
        <w:rPr>
          <w:rFonts w:cstheme="minorHAnsi"/>
          <w:spacing w:val="4"/>
          <w:sz w:val="24"/>
          <w:szCs w:val="24"/>
          <w:lang w:val="hr-HR"/>
        </w:rPr>
        <w:t>14.684.868,78</w:t>
      </w:r>
      <w:r w:rsidR="00620124" w:rsidRPr="00284236">
        <w:rPr>
          <w:rFonts w:cstheme="minorHAnsi"/>
          <w:spacing w:val="4"/>
          <w:sz w:val="24"/>
          <w:szCs w:val="24"/>
          <w:lang w:val="hr-HR"/>
        </w:rPr>
        <w:t xml:space="preserve"> €</w:t>
      </w:r>
      <w:r w:rsidRPr="00284236">
        <w:rPr>
          <w:rFonts w:cstheme="minorHAnsi"/>
          <w:spacing w:val="4"/>
          <w:sz w:val="24"/>
          <w:szCs w:val="24"/>
          <w:lang w:val="hr-HR"/>
        </w:rPr>
        <w:t xml:space="preserve">) i veći su </w:t>
      </w:r>
      <w:r w:rsidR="009E2283" w:rsidRPr="00284236">
        <w:rPr>
          <w:rFonts w:cstheme="minorHAnsi"/>
          <w:spacing w:val="4"/>
          <w:sz w:val="24"/>
          <w:szCs w:val="24"/>
          <w:lang w:val="hr-HR"/>
        </w:rPr>
        <w:t xml:space="preserve">za </w:t>
      </w:r>
      <w:r w:rsidR="00284236" w:rsidRPr="00284236">
        <w:rPr>
          <w:rFonts w:cstheme="minorHAnsi"/>
          <w:spacing w:val="4"/>
          <w:sz w:val="24"/>
          <w:szCs w:val="24"/>
          <w:lang w:val="hr-HR"/>
        </w:rPr>
        <w:t>9,3</w:t>
      </w:r>
      <w:r w:rsidR="009E2283" w:rsidRPr="00284236">
        <w:rPr>
          <w:rFonts w:cstheme="minorHAnsi"/>
          <w:spacing w:val="4"/>
          <w:sz w:val="24"/>
          <w:szCs w:val="24"/>
          <w:lang w:val="hr-HR"/>
        </w:rPr>
        <w:t xml:space="preserve">% u odnosu na </w:t>
      </w:r>
      <w:r w:rsidRPr="00284236">
        <w:rPr>
          <w:rFonts w:cstheme="minorHAnsi"/>
          <w:spacing w:val="4"/>
          <w:sz w:val="24"/>
          <w:szCs w:val="24"/>
          <w:lang w:val="hr-HR"/>
        </w:rPr>
        <w:t>prethodn</w:t>
      </w:r>
      <w:r w:rsidR="009E2283" w:rsidRPr="00284236">
        <w:rPr>
          <w:rFonts w:cstheme="minorHAnsi"/>
          <w:spacing w:val="4"/>
          <w:sz w:val="24"/>
          <w:szCs w:val="24"/>
          <w:lang w:val="hr-HR"/>
        </w:rPr>
        <w:t>u</w:t>
      </w:r>
      <w:r w:rsidRPr="00284236">
        <w:rPr>
          <w:rFonts w:cstheme="minorHAnsi"/>
          <w:spacing w:val="4"/>
          <w:sz w:val="24"/>
          <w:szCs w:val="24"/>
          <w:lang w:val="hr-HR"/>
        </w:rPr>
        <w:t xml:space="preserve"> godin</w:t>
      </w:r>
      <w:r w:rsidR="009E2283" w:rsidRPr="00284236">
        <w:rPr>
          <w:rFonts w:cstheme="minorHAnsi"/>
          <w:spacing w:val="4"/>
          <w:sz w:val="24"/>
          <w:szCs w:val="24"/>
          <w:lang w:val="hr-HR"/>
        </w:rPr>
        <w:t>u</w:t>
      </w:r>
      <w:r w:rsidRPr="00284236">
        <w:rPr>
          <w:rFonts w:cstheme="minorHAnsi"/>
          <w:spacing w:val="4"/>
          <w:sz w:val="24"/>
          <w:szCs w:val="24"/>
          <w:lang w:val="hr-HR"/>
        </w:rPr>
        <w:t xml:space="preserve">. </w:t>
      </w:r>
    </w:p>
    <w:p w14:paraId="7B47A44F" w14:textId="77777777" w:rsidR="004643F2" w:rsidRPr="0081182E" w:rsidRDefault="004643F2" w:rsidP="00C74B9B">
      <w:pPr>
        <w:pStyle w:val="NoSpacing"/>
        <w:jc w:val="both"/>
        <w:rPr>
          <w:rFonts w:ascii="Helvetica" w:hAnsi="Helvetica" w:cs="Helvetica"/>
          <w:color w:val="FF0000"/>
          <w:sz w:val="16"/>
          <w:szCs w:val="16"/>
          <w:shd w:val="clear" w:color="auto" w:fill="FFFFFF"/>
          <w:lang w:val="hr-HR"/>
        </w:rPr>
      </w:pPr>
    </w:p>
    <w:p w14:paraId="2FBD19A9" w14:textId="77777777" w:rsidR="0064602B" w:rsidRPr="0081182E" w:rsidRDefault="0064602B" w:rsidP="00C74B9B">
      <w:pPr>
        <w:pStyle w:val="NoSpacing"/>
        <w:jc w:val="both"/>
        <w:rPr>
          <w:rFonts w:ascii="Helvetica" w:hAnsi="Helvetica" w:cs="Helvetica"/>
          <w:color w:val="FF0000"/>
          <w:sz w:val="16"/>
          <w:szCs w:val="16"/>
          <w:shd w:val="clear" w:color="auto" w:fill="FFFFFF"/>
          <w:lang w:val="hr-HR"/>
        </w:rPr>
      </w:pPr>
    </w:p>
    <w:p w14:paraId="5F2B5981" w14:textId="77777777" w:rsidR="0064602B" w:rsidRPr="0081182E" w:rsidRDefault="0064602B" w:rsidP="00C74B9B">
      <w:pPr>
        <w:pStyle w:val="NoSpacing"/>
        <w:jc w:val="both"/>
        <w:rPr>
          <w:rFonts w:ascii="Helvetica" w:hAnsi="Helvetica" w:cs="Helvetica"/>
          <w:color w:val="FF0000"/>
          <w:sz w:val="16"/>
          <w:szCs w:val="16"/>
          <w:shd w:val="clear" w:color="auto" w:fill="FFFFFF"/>
          <w:lang w:val="hr-HR"/>
        </w:rPr>
      </w:pPr>
    </w:p>
    <w:p w14:paraId="5F308DA1" w14:textId="77777777" w:rsidR="0064602B" w:rsidRPr="0081182E" w:rsidRDefault="0064602B" w:rsidP="00C74B9B">
      <w:pPr>
        <w:pStyle w:val="NoSpacing"/>
        <w:jc w:val="both"/>
        <w:rPr>
          <w:rFonts w:ascii="Helvetica" w:hAnsi="Helvetica" w:cs="Helvetica"/>
          <w:color w:val="FF0000"/>
          <w:sz w:val="16"/>
          <w:szCs w:val="16"/>
          <w:shd w:val="clear" w:color="auto" w:fill="FFFFFF"/>
          <w:lang w:val="hr-HR"/>
        </w:rPr>
      </w:pPr>
    </w:p>
    <w:p w14:paraId="5BF0ED3F" w14:textId="41FE31B2" w:rsidR="006E0E68" w:rsidRDefault="006E0E68" w:rsidP="00C74B9B">
      <w:pPr>
        <w:pStyle w:val="NoSpacing"/>
        <w:jc w:val="both"/>
        <w:rPr>
          <w:rFonts w:ascii="Helvetica" w:hAnsi="Helvetica" w:cs="Helvetica"/>
          <w:color w:val="FF0000"/>
          <w:sz w:val="16"/>
          <w:szCs w:val="16"/>
          <w:shd w:val="clear" w:color="auto" w:fill="FFFFFF"/>
          <w:lang w:val="hr-HR"/>
        </w:rPr>
      </w:pPr>
    </w:p>
    <w:p w14:paraId="4FC53F59" w14:textId="76675E93" w:rsidR="00802A21" w:rsidRDefault="00802A21" w:rsidP="00C74B9B">
      <w:pPr>
        <w:pStyle w:val="NoSpacing"/>
        <w:jc w:val="both"/>
        <w:rPr>
          <w:rFonts w:ascii="Helvetica" w:hAnsi="Helvetica" w:cs="Helvetica"/>
          <w:color w:val="FF0000"/>
          <w:sz w:val="16"/>
          <w:szCs w:val="16"/>
          <w:shd w:val="clear" w:color="auto" w:fill="FFFFFF"/>
          <w:lang w:val="hr-HR"/>
        </w:rPr>
      </w:pPr>
    </w:p>
    <w:p w14:paraId="76A413C0" w14:textId="77777777" w:rsidR="00802A21" w:rsidRDefault="00802A21" w:rsidP="00C74B9B">
      <w:pPr>
        <w:pStyle w:val="NoSpacing"/>
        <w:jc w:val="both"/>
        <w:rPr>
          <w:rFonts w:ascii="Helvetica" w:hAnsi="Helvetica" w:cs="Helvetica"/>
          <w:color w:val="FF0000"/>
          <w:sz w:val="16"/>
          <w:szCs w:val="16"/>
          <w:shd w:val="clear" w:color="auto" w:fill="FFFFFF"/>
          <w:lang w:val="hr-HR"/>
        </w:rPr>
      </w:pPr>
    </w:p>
    <w:p w14:paraId="4759A000" w14:textId="77777777" w:rsidR="006E0E68" w:rsidRPr="0081182E" w:rsidRDefault="006E0E68" w:rsidP="00C74B9B">
      <w:pPr>
        <w:pStyle w:val="NoSpacing"/>
        <w:jc w:val="both"/>
        <w:rPr>
          <w:rFonts w:ascii="Helvetica" w:hAnsi="Helvetica" w:cs="Helvetica"/>
          <w:color w:val="FF0000"/>
          <w:sz w:val="16"/>
          <w:szCs w:val="16"/>
          <w:shd w:val="clear" w:color="auto" w:fill="FFFFFF"/>
          <w:lang w:val="hr-HR"/>
        </w:rPr>
      </w:pPr>
    </w:p>
    <w:p w14:paraId="0BD26C8C" w14:textId="0DC385A2" w:rsidR="000E391B" w:rsidRPr="006E0E68" w:rsidRDefault="000052F7" w:rsidP="000E391B">
      <w:pPr>
        <w:spacing w:after="0" w:line="240" w:lineRule="auto"/>
        <w:jc w:val="both"/>
        <w:rPr>
          <w:b/>
          <w:color w:val="000000" w:themeColor="text1"/>
          <w:sz w:val="24"/>
          <w:szCs w:val="24"/>
          <w:lang w:val="hr-HR"/>
        </w:rPr>
      </w:pPr>
      <w:bookmarkStart w:id="9" w:name="_Hlk127018476"/>
      <w:r w:rsidRPr="006E0E68">
        <w:rPr>
          <w:b/>
          <w:color w:val="000000" w:themeColor="text1"/>
          <w:sz w:val="24"/>
          <w:szCs w:val="24"/>
          <w:lang w:val="hr-HR"/>
        </w:rPr>
        <w:t xml:space="preserve">BILJEŠKE UZ </w:t>
      </w:r>
      <w:r w:rsidR="000E391B" w:rsidRPr="006E0E68">
        <w:rPr>
          <w:b/>
          <w:color w:val="000000" w:themeColor="text1"/>
          <w:sz w:val="24"/>
          <w:szCs w:val="24"/>
          <w:lang w:val="hr-HR"/>
        </w:rPr>
        <w:t>OBRAZAC</w:t>
      </w:r>
      <w:r w:rsidRPr="006E0E68">
        <w:rPr>
          <w:b/>
          <w:color w:val="000000" w:themeColor="text1"/>
          <w:sz w:val="24"/>
          <w:szCs w:val="24"/>
          <w:lang w:val="hr-HR"/>
        </w:rPr>
        <w:t xml:space="preserve"> OBVEZE</w:t>
      </w:r>
    </w:p>
    <w:p w14:paraId="20EA506D" w14:textId="77777777" w:rsidR="007B775A" w:rsidRPr="006E0E68" w:rsidRDefault="007B775A" w:rsidP="000E391B">
      <w:pPr>
        <w:spacing w:after="0" w:line="240" w:lineRule="auto"/>
        <w:jc w:val="both"/>
        <w:rPr>
          <w:b/>
          <w:color w:val="000000" w:themeColor="text1"/>
          <w:sz w:val="24"/>
          <w:szCs w:val="24"/>
          <w:lang w:val="hr-HR"/>
        </w:rPr>
      </w:pPr>
    </w:p>
    <w:bookmarkEnd w:id="9"/>
    <w:p w14:paraId="229ADD3A" w14:textId="04128DE7" w:rsidR="000E391B" w:rsidRPr="006E0E68" w:rsidRDefault="007B775A" w:rsidP="000E391B">
      <w:pPr>
        <w:spacing w:after="0" w:line="240" w:lineRule="auto"/>
        <w:jc w:val="both"/>
        <w:rPr>
          <w:b/>
          <w:color w:val="000000" w:themeColor="text1"/>
          <w:sz w:val="24"/>
          <w:szCs w:val="24"/>
          <w:lang w:val="hr-HR"/>
        </w:rPr>
      </w:pPr>
      <w:r w:rsidRPr="006E0E68">
        <w:rPr>
          <w:b/>
          <w:color w:val="000000" w:themeColor="text1"/>
          <w:sz w:val="24"/>
          <w:szCs w:val="24"/>
          <w:lang w:val="hr-HR"/>
        </w:rPr>
        <w:t>Bilješka broj 8.</w:t>
      </w:r>
    </w:p>
    <w:p w14:paraId="2A25AD8C" w14:textId="57286543" w:rsidR="000E391B" w:rsidRPr="006E0E68" w:rsidRDefault="000E391B" w:rsidP="00315CF0">
      <w:pPr>
        <w:spacing w:before="240" w:after="0" w:line="240" w:lineRule="auto"/>
        <w:jc w:val="both"/>
        <w:rPr>
          <w:color w:val="000000" w:themeColor="text1"/>
          <w:sz w:val="24"/>
          <w:szCs w:val="24"/>
          <w:lang w:val="hr-HR"/>
        </w:rPr>
      </w:pPr>
      <w:r w:rsidRPr="006E0E68">
        <w:rPr>
          <w:color w:val="000000" w:themeColor="text1"/>
          <w:sz w:val="24"/>
          <w:szCs w:val="24"/>
          <w:lang w:val="hr-HR"/>
        </w:rPr>
        <w:t>Ukupne obveze na</w:t>
      </w:r>
      <w:r w:rsidR="0056781C" w:rsidRPr="006E0E68">
        <w:rPr>
          <w:color w:val="000000" w:themeColor="text1"/>
          <w:sz w:val="24"/>
          <w:szCs w:val="24"/>
          <w:lang w:val="hr-HR"/>
        </w:rPr>
        <w:t xml:space="preserve"> dan </w:t>
      </w:r>
      <w:r w:rsidRPr="006E0E68">
        <w:rPr>
          <w:color w:val="000000" w:themeColor="text1"/>
          <w:sz w:val="24"/>
          <w:szCs w:val="24"/>
          <w:lang w:val="hr-HR"/>
        </w:rPr>
        <w:t>01.</w:t>
      </w:r>
      <w:r w:rsidR="000052F7" w:rsidRPr="006E0E68">
        <w:rPr>
          <w:color w:val="000000" w:themeColor="text1"/>
          <w:sz w:val="24"/>
          <w:szCs w:val="24"/>
          <w:lang w:val="hr-HR"/>
        </w:rPr>
        <w:t xml:space="preserve"> </w:t>
      </w:r>
      <w:r w:rsidRPr="006E0E68">
        <w:rPr>
          <w:color w:val="000000" w:themeColor="text1"/>
          <w:sz w:val="24"/>
          <w:szCs w:val="24"/>
          <w:lang w:val="hr-HR"/>
        </w:rPr>
        <w:t>siječnja 202</w:t>
      </w:r>
      <w:r w:rsidR="006E0E68" w:rsidRPr="006E0E68">
        <w:rPr>
          <w:color w:val="000000" w:themeColor="text1"/>
          <w:sz w:val="24"/>
          <w:szCs w:val="24"/>
          <w:lang w:val="hr-HR"/>
        </w:rPr>
        <w:t>4</w:t>
      </w:r>
      <w:r w:rsidRPr="006E0E68">
        <w:rPr>
          <w:color w:val="000000" w:themeColor="text1"/>
          <w:sz w:val="24"/>
          <w:szCs w:val="24"/>
          <w:lang w:val="hr-HR"/>
        </w:rPr>
        <w:t xml:space="preserve">. </w:t>
      </w:r>
      <w:r w:rsidR="006E0E68">
        <w:rPr>
          <w:color w:val="000000" w:themeColor="text1"/>
          <w:sz w:val="24"/>
          <w:szCs w:val="24"/>
          <w:lang w:val="hr-HR"/>
        </w:rPr>
        <w:t>g</w:t>
      </w:r>
      <w:r w:rsidRPr="006E0E68">
        <w:rPr>
          <w:color w:val="000000" w:themeColor="text1"/>
          <w:sz w:val="24"/>
          <w:szCs w:val="24"/>
          <w:lang w:val="hr-HR"/>
        </w:rPr>
        <w:t>odine</w:t>
      </w:r>
      <w:r w:rsidR="00315CF0" w:rsidRPr="006E0E68">
        <w:rPr>
          <w:color w:val="000000" w:themeColor="text1"/>
          <w:sz w:val="24"/>
          <w:szCs w:val="24"/>
          <w:lang w:val="hr-HR"/>
        </w:rPr>
        <w:t xml:space="preserve"> (</w:t>
      </w:r>
      <w:r w:rsidR="006E0E68">
        <w:rPr>
          <w:color w:val="000000" w:themeColor="text1"/>
          <w:sz w:val="24"/>
          <w:szCs w:val="24"/>
          <w:lang w:val="hr-HR"/>
        </w:rPr>
        <w:t xml:space="preserve">šifra </w:t>
      </w:r>
      <w:r w:rsidR="00315CF0" w:rsidRPr="006E0E68">
        <w:rPr>
          <w:color w:val="000000" w:themeColor="text1"/>
          <w:sz w:val="24"/>
          <w:szCs w:val="24"/>
          <w:lang w:val="hr-HR"/>
        </w:rPr>
        <w:t>V001)</w:t>
      </w:r>
      <w:r w:rsidRPr="006E0E68">
        <w:rPr>
          <w:color w:val="000000" w:themeColor="text1"/>
          <w:sz w:val="24"/>
          <w:szCs w:val="24"/>
          <w:lang w:val="hr-HR"/>
        </w:rPr>
        <w:t xml:space="preserve"> iznosile su </w:t>
      </w:r>
      <w:r w:rsidR="003E6216" w:rsidRPr="006E0E68">
        <w:rPr>
          <w:color w:val="000000" w:themeColor="text1"/>
          <w:sz w:val="24"/>
          <w:szCs w:val="24"/>
          <w:lang w:val="hr-HR"/>
        </w:rPr>
        <w:t>5.</w:t>
      </w:r>
      <w:r w:rsidR="006E0E68" w:rsidRPr="006E0E68">
        <w:rPr>
          <w:color w:val="000000" w:themeColor="text1"/>
          <w:sz w:val="24"/>
          <w:szCs w:val="24"/>
          <w:lang w:val="hr-HR"/>
        </w:rPr>
        <w:t>628.484,38</w:t>
      </w:r>
      <w:r w:rsidR="003E6216" w:rsidRPr="006E0E68">
        <w:rPr>
          <w:color w:val="000000" w:themeColor="text1"/>
          <w:sz w:val="24"/>
          <w:szCs w:val="24"/>
          <w:lang w:val="hr-HR"/>
        </w:rPr>
        <w:t xml:space="preserve"> €</w:t>
      </w:r>
      <w:r w:rsidRPr="006E0E68">
        <w:rPr>
          <w:color w:val="000000" w:themeColor="text1"/>
          <w:sz w:val="24"/>
          <w:szCs w:val="24"/>
          <w:lang w:val="hr-HR"/>
        </w:rPr>
        <w:t>.</w:t>
      </w:r>
    </w:p>
    <w:p w14:paraId="027FA589" w14:textId="7265F7A6" w:rsidR="000E391B" w:rsidRPr="006E0E68" w:rsidRDefault="000E391B" w:rsidP="000E391B">
      <w:pPr>
        <w:spacing w:after="0" w:line="240" w:lineRule="auto"/>
        <w:jc w:val="both"/>
        <w:rPr>
          <w:color w:val="000000" w:themeColor="text1"/>
          <w:sz w:val="24"/>
          <w:szCs w:val="24"/>
          <w:lang w:val="hr-HR"/>
        </w:rPr>
      </w:pPr>
      <w:r w:rsidRPr="006E0E68">
        <w:rPr>
          <w:color w:val="000000" w:themeColor="text1"/>
          <w:sz w:val="24"/>
          <w:szCs w:val="24"/>
          <w:lang w:val="hr-HR"/>
        </w:rPr>
        <w:t>Stanje obveza na kraju izvještajnog razdoblja</w:t>
      </w:r>
      <w:r w:rsidR="00315CF0" w:rsidRPr="006E0E68">
        <w:rPr>
          <w:color w:val="000000" w:themeColor="text1"/>
          <w:sz w:val="24"/>
          <w:szCs w:val="24"/>
          <w:lang w:val="hr-HR"/>
        </w:rPr>
        <w:t xml:space="preserve"> (</w:t>
      </w:r>
      <w:r w:rsidR="006E0E68">
        <w:rPr>
          <w:color w:val="000000" w:themeColor="text1"/>
          <w:sz w:val="24"/>
          <w:szCs w:val="24"/>
          <w:lang w:val="hr-HR"/>
        </w:rPr>
        <w:t xml:space="preserve">šifra </w:t>
      </w:r>
      <w:r w:rsidR="00315CF0" w:rsidRPr="006E0E68">
        <w:rPr>
          <w:color w:val="000000" w:themeColor="text1"/>
          <w:sz w:val="24"/>
          <w:szCs w:val="24"/>
          <w:lang w:val="hr-HR"/>
        </w:rPr>
        <w:t>V006)</w:t>
      </w:r>
      <w:r w:rsidRPr="006E0E68">
        <w:rPr>
          <w:color w:val="000000" w:themeColor="text1"/>
          <w:sz w:val="24"/>
          <w:szCs w:val="24"/>
          <w:lang w:val="hr-HR"/>
        </w:rPr>
        <w:t xml:space="preserve"> iznosi</w:t>
      </w:r>
      <w:r w:rsidR="006E0E68" w:rsidRPr="006E0E68">
        <w:rPr>
          <w:color w:val="000000" w:themeColor="text1"/>
          <w:sz w:val="24"/>
          <w:szCs w:val="24"/>
          <w:lang w:val="hr-HR"/>
        </w:rPr>
        <w:t xml:space="preserve"> 6.448.358,54 </w:t>
      </w:r>
      <w:r w:rsidR="003E6216" w:rsidRPr="006E0E68">
        <w:rPr>
          <w:color w:val="000000" w:themeColor="text1"/>
          <w:sz w:val="24"/>
          <w:szCs w:val="24"/>
          <w:lang w:val="hr-HR"/>
        </w:rPr>
        <w:t>€</w:t>
      </w:r>
      <w:r w:rsidRPr="006E0E68">
        <w:rPr>
          <w:color w:val="000000" w:themeColor="text1"/>
          <w:sz w:val="24"/>
          <w:szCs w:val="24"/>
          <w:lang w:val="hr-HR"/>
        </w:rPr>
        <w:t>,</w:t>
      </w:r>
      <w:r w:rsidR="0056781C" w:rsidRPr="006E0E68">
        <w:rPr>
          <w:color w:val="000000" w:themeColor="text1"/>
          <w:sz w:val="24"/>
          <w:szCs w:val="24"/>
          <w:lang w:val="hr-HR"/>
        </w:rPr>
        <w:t xml:space="preserve"> </w:t>
      </w:r>
      <w:r w:rsidRPr="006E0E68">
        <w:rPr>
          <w:color w:val="000000" w:themeColor="text1"/>
          <w:sz w:val="24"/>
          <w:szCs w:val="24"/>
          <w:lang w:val="hr-HR"/>
        </w:rPr>
        <w:t xml:space="preserve">od čega su dospjele obveze </w:t>
      </w:r>
      <w:r w:rsidR="00315CF0" w:rsidRPr="006E0E68">
        <w:rPr>
          <w:color w:val="000000" w:themeColor="text1"/>
          <w:sz w:val="24"/>
          <w:szCs w:val="24"/>
          <w:lang w:val="hr-HR"/>
        </w:rPr>
        <w:t>(</w:t>
      </w:r>
      <w:r w:rsidR="006E0E68">
        <w:rPr>
          <w:color w:val="000000" w:themeColor="text1"/>
          <w:sz w:val="24"/>
          <w:szCs w:val="24"/>
          <w:lang w:val="hr-HR"/>
        </w:rPr>
        <w:t xml:space="preserve">šifra </w:t>
      </w:r>
      <w:r w:rsidR="00315CF0" w:rsidRPr="006E0E68">
        <w:rPr>
          <w:color w:val="000000" w:themeColor="text1"/>
          <w:sz w:val="24"/>
          <w:szCs w:val="24"/>
          <w:lang w:val="hr-HR"/>
        </w:rPr>
        <w:t xml:space="preserve">V007) </w:t>
      </w:r>
      <w:r w:rsidR="006E0E68" w:rsidRPr="006E0E68">
        <w:rPr>
          <w:color w:val="000000" w:themeColor="text1"/>
          <w:sz w:val="24"/>
          <w:szCs w:val="24"/>
          <w:lang w:val="hr-HR"/>
        </w:rPr>
        <w:t>7</w:t>
      </w:r>
      <w:r w:rsidR="003D61C8">
        <w:rPr>
          <w:color w:val="000000" w:themeColor="text1"/>
          <w:sz w:val="24"/>
          <w:szCs w:val="24"/>
          <w:lang w:val="hr-HR"/>
        </w:rPr>
        <w:t>3.237,33</w:t>
      </w:r>
      <w:r w:rsidR="003E6216" w:rsidRPr="006E0E68">
        <w:rPr>
          <w:color w:val="000000" w:themeColor="text1"/>
          <w:sz w:val="24"/>
          <w:szCs w:val="24"/>
          <w:lang w:val="hr-HR"/>
        </w:rPr>
        <w:t xml:space="preserve"> €</w:t>
      </w:r>
      <w:r w:rsidRPr="006E0E68">
        <w:rPr>
          <w:color w:val="000000" w:themeColor="text1"/>
          <w:sz w:val="24"/>
          <w:szCs w:val="24"/>
          <w:lang w:val="hr-HR"/>
        </w:rPr>
        <w:t xml:space="preserve">, a nedospjele </w:t>
      </w:r>
      <w:r w:rsidR="00315CF0" w:rsidRPr="006E0E68">
        <w:rPr>
          <w:color w:val="000000" w:themeColor="text1"/>
          <w:sz w:val="24"/>
          <w:szCs w:val="24"/>
          <w:lang w:val="hr-HR"/>
        </w:rPr>
        <w:t>obveze (</w:t>
      </w:r>
      <w:r w:rsidR="006E0E68">
        <w:rPr>
          <w:color w:val="000000" w:themeColor="text1"/>
          <w:sz w:val="24"/>
          <w:szCs w:val="24"/>
          <w:lang w:val="hr-HR"/>
        </w:rPr>
        <w:t xml:space="preserve">šifra </w:t>
      </w:r>
      <w:r w:rsidR="00315CF0" w:rsidRPr="006E0E68">
        <w:rPr>
          <w:color w:val="000000" w:themeColor="text1"/>
          <w:sz w:val="24"/>
          <w:szCs w:val="24"/>
          <w:lang w:val="hr-HR"/>
        </w:rPr>
        <w:t xml:space="preserve">V009) </w:t>
      </w:r>
      <w:r w:rsidR="006E0E68" w:rsidRPr="006E0E68">
        <w:rPr>
          <w:color w:val="000000" w:themeColor="text1"/>
          <w:sz w:val="24"/>
          <w:szCs w:val="24"/>
          <w:lang w:val="hr-HR"/>
        </w:rPr>
        <w:t>6.37</w:t>
      </w:r>
      <w:r w:rsidR="003D61C8">
        <w:rPr>
          <w:color w:val="000000" w:themeColor="text1"/>
          <w:sz w:val="24"/>
          <w:szCs w:val="24"/>
          <w:lang w:val="hr-HR"/>
        </w:rPr>
        <w:t>5</w:t>
      </w:r>
      <w:r w:rsidR="006E0E68" w:rsidRPr="006E0E68">
        <w:rPr>
          <w:color w:val="000000" w:themeColor="text1"/>
          <w:sz w:val="24"/>
          <w:szCs w:val="24"/>
          <w:lang w:val="hr-HR"/>
        </w:rPr>
        <w:t>.</w:t>
      </w:r>
      <w:r w:rsidR="003D61C8">
        <w:rPr>
          <w:color w:val="000000" w:themeColor="text1"/>
          <w:sz w:val="24"/>
          <w:szCs w:val="24"/>
          <w:lang w:val="hr-HR"/>
        </w:rPr>
        <w:t>121,11</w:t>
      </w:r>
      <w:r w:rsidR="003E6216" w:rsidRPr="006E0E68">
        <w:rPr>
          <w:color w:val="000000" w:themeColor="text1"/>
          <w:sz w:val="24"/>
          <w:szCs w:val="24"/>
          <w:lang w:val="hr-HR"/>
        </w:rPr>
        <w:t xml:space="preserve"> €</w:t>
      </w:r>
      <w:r w:rsidRPr="006E0E68">
        <w:rPr>
          <w:color w:val="000000" w:themeColor="text1"/>
          <w:sz w:val="24"/>
          <w:szCs w:val="24"/>
          <w:lang w:val="hr-HR"/>
        </w:rPr>
        <w:t>.</w:t>
      </w:r>
    </w:p>
    <w:p w14:paraId="75FE2BCB" w14:textId="1320BEA5" w:rsidR="000E391B" w:rsidRPr="0081182E" w:rsidRDefault="000E391B" w:rsidP="000E391B">
      <w:pPr>
        <w:spacing w:after="0" w:line="240" w:lineRule="auto"/>
        <w:jc w:val="both"/>
        <w:rPr>
          <w:color w:val="FF0000"/>
          <w:sz w:val="24"/>
          <w:szCs w:val="24"/>
          <w:lang w:val="hr-HR"/>
        </w:rPr>
      </w:pPr>
    </w:p>
    <w:p w14:paraId="6A3E85B3" w14:textId="11A41A92" w:rsidR="00215213" w:rsidRPr="00D552F6" w:rsidRDefault="00E35C77" w:rsidP="000E391B">
      <w:pPr>
        <w:spacing w:after="0" w:line="240" w:lineRule="auto"/>
        <w:jc w:val="both"/>
        <w:rPr>
          <w:color w:val="000000" w:themeColor="text1"/>
          <w:sz w:val="24"/>
          <w:szCs w:val="24"/>
          <w:lang w:val="hr-HR"/>
        </w:rPr>
      </w:pPr>
      <w:r w:rsidRPr="006E0E68">
        <w:rPr>
          <w:color w:val="000000" w:themeColor="text1"/>
          <w:sz w:val="24"/>
          <w:szCs w:val="24"/>
          <w:lang w:val="hr-HR"/>
        </w:rPr>
        <w:t xml:space="preserve">Iz stanja obveza od 1. </w:t>
      </w:r>
      <w:r w:rsidR="003850EA" w:rsidRPr="006E0E68">
        <w:rPr>
          <w:color w:val="000000" w:themeColor="text1"/>
          <w:sz w:val="24"/>
          <w:szCs w:val="24"/>
          <w:lang w:val="hr-HR"/>
        </w:rPr>
        <w:t>s</w:t>
      </w:r>
      <w:r w:rsidRPr="006E0E68">
        <w:rPr>
          <w:color w:val="000000" w:themeColor="text1"/>
          <w:sz w:val="24"/>
          <w:szCs w:val="24"/>
          <w:lang w:val="hr-HR"/>
        </w:rPr>
        <w:t>i</w:t>
      </w:r>
      <w:r w:rsidR="00215213" w:rsidRPr="006E0E68">
        <w:rPr>
          <w:color w:val="000000" w:themeColor="text1"/>
          <w:sz w:val="24"/>
          <w:szCs w:val="24"/>
          <w:lang w:val="hr-HR"/>
        </w:rPr>
        <w:t>ječnja</w:t>
      </w:r>
      <w:r w:rsidR="003850EA" w:rsidRPr="006E0E68">
        <w:rPr>
          <w:color w:val="000000" w:themeColor="text1"/>
          <w:sz w:val="24"/>
          <w:szCs w:val="24"/>
          <w:lang w:val="hr-HR"/>
        </w:rPr>
        <w:t xml:space="preserve"> </w:t>
      </w:r>
      <w:r w:rsidR="00215213" w:rsidRPr="006E0E68">
        <w:rPr>
          <w:color w:val="000000" w:themeColor="text1"/>
          <w:sz w:val="24"/>
          <w:szCs w:val="24"/>
          <w:lang w:val="hr-HR"/>
        </w:rPr>
        <w:t>202</w:t>
      </w:r>
      <w:r w:rsidR="006E0E68" w:rsidRPr="006E0E68">
        <w:rPr>
          <w:color w:val="000000" w:themeColor="text1"/>
          <w:sz w:val="24"/>
          <w:szCs w:val="24"/>
          <w:lang w:val="hr-HR"/>
        </w:rPr>
        <w:t>4</w:t>
      </w:r>
      <w:r w:rsidR="00215213" w:rsidRPr="006E0E68">
        <w:rPr>
          <w:color w:val="000000" w:themeColor="text1"/>
          <w:sz w:val="24"/>
          <w:szCs w:val="24"/>
          <w:lang w:val="hr-HR"/>
        </w:rPr>
        <w:t>. (</w:t>
      </w:r>
      <w:r w:rsidR="006E0E68" w:rsidRPr="006E0E68">
        <w:rPr>
          <w:color w:val="000000" w:themeColor="text1"/>
          <w:sz w:val="24"/>
          <w:szCs w:val="24"/>
          <w:lang w:val="hr-HR"/>
        </w:rPr>
        <w:t xml:space="preserve">šifra </w:t>
      </w:r>
      <w:r w:rsidR="00215213" w:rsidRPr="006E0E68">
        <w:rPr>
          <w:color w:val="000000" w:themeColor="text1"/>
          <w:sz w:val="24"/>
          <w:szCs w:val="24"/>
          <w:lang w:val="hr-HR"/>
        </w:rPr>
        <w:t xml:space="preserve">V001) </w:t>
      </w:r>
      <w:r w:rsidR="00E2110D" w:rsidRPr="006E0E68">
        <w:rPr>
          <w:color w:val="000000" w:themeColor="text1"/>
          <w:sz w:val="24"/>
          <w:szCs w:val="24"/>
          <w:lang w:val="hr-HR"/>
        </w:rPr>
        <w:t>nije podmiren i</w:t>
      </w:r>
      <w:r w:rsidR="00215213" w:rsidRPr="006E0E68">
        <w:rPr>
          <w:color w:val="000000" w:themeColor="text1"/>
          <w:sz w:val="24"/>
          <w:szCs w:val="24"/>
          <w:lang w:val="hr-HR"/>
        </w:rPr>
        <w:t xml:space="preserve">znos od </w:t>
      </w:r>
      <w:r w:rsidR="003850EA" w:rsidRPr="00D552F6">
        <w:rPr>
          <w:color w:val="000000" w:themeColor="text1"/>
          <w:sz w:val="24"/>
          <w:szCs w:val="24"/>
          <w:lang w:val="hr-HR"/>
        </w:rPr>
        <w:t>10.</w:t>
      </w:r>
      <w:r w:rsidR="00AA52D5" w:rsidRPr="00D552F6">
        <w:rPr>
          <w:color w:val="000000" w:themeColor="text1"/>
          <w:sz w:val="24"/>
          <w:szCs w:val="24"/>
          <w:lang w:val="hr-HR"/>
        </w:rPr>
        <w:t>290,26</w:t>
      </w:r>
      <w:r w:rsidR="003850EA" w:rsidRPr="00D552F6">
        <w:rPr>
          <w:color w:val="000000" w:themeColor="text1"/>
          <w:sz w:val="24"/>
          <w:szCs w:val="24"/>
          <w:lang w:val="hr-HR"/>
        </w:rPr>
        <w:t xml:space="preserve"> €</w:t>
      </w:r>
      <w:r w:rsidR="00215213" w:rsidRPr="00D552F6">
        <w:rPr>
          <w:color w:val="000000" w:themeColor="text1"/>
          <w:sz w:val="24"/>
          <w:szCs w:val="24"/>
          <w:lang w:val="hr-HR"/>
        </w:rPr>
        <w:t xml:space="preserve"> dospjelih obveza </w:t>
      </w:r>
      <w:r w:rsidR="00E2110D" w:rsidRPr="00D552F6">
        <w:rPr>
          <w:color w:val="000000" w:themeColor="text1"/>
          <w:sz w:val="24"/>
          <w:szCs w:val="24"/>
          <w:lang w:val="hr-HR"/>
        </w:rPr>
        <w:t xml:space="preserve">i </w:t>
      </w:r>
      <w:r w:rsidR="00215213" w:rsidRPr="00D552F6">
        <w:rPr>
          <w:color w:val="000000" w:themeColor="text1"/>
          <w:sz w:val="24"/>
          <w:szCs w:val="24"/>
          <w:lang w:val="hr-HR"/>
        </w:rPr>
        <w:t xml:space="preserve">odnosi se na sufinanciranje prijevoza učenika srednjih škola (prekoračenje preko 360 dana), a nisu podmirene </w:t>
      </w:r>
      <w:r w:rsidR="006369B6" w:rsidRPr="00D552F6">
        <w:rPr>
          <w:color w:val="000000" w:themeColor="text1"/>
          <w:sz w:val="24"/>
          <w:szCs w:val="24"/>
          <w:lang w:val="hr-HR"/>
        </w:rPr>
        <w:t>zato</w:t>
      </w:r>
      <w:r w:rsidR="00215213" w:rsidRPr="00D552F6">
        <w:rPr>
          <w:color w:val="000000" w:themeColor="text1"/>
          <w:sz w:val="24"/>
          <w:szCs w:val="24"/>
          <w:lang w:val="hr-HR"/>
        </w:rPr>
        <w:t xml:space="preserve"> što su izostale pomoći iz Ministarstva znanosti i obrazovanja</w:t>
      </w:r>
      <w:r w:rsidR="008972BC" w:rsidRPr="00D552F6">
        <w:rPr>
          <w:color w:val="000000" w:themeColor="text1"/>
          <w:sz w:val="24"/>
          <w:szCs w:val="24"/>
          <w:lang w:val="hr-HR"/>
        </w:rPr>
        <w:t>.</w:t>
      </w:r>
    </w:p>
    <w:p w14:paraId="78494BE4" w14:textId="2EF1666F" w:rsidR="008972BC" w:rsidRPr="0081182E" w:rsidRDefault="008972BC" w:rsidP="000E391B">
      <w:pPr>
        <w:spacing w:after="0" w:line="240" w:lineRule="auto"/>
        <w:jc w:val="both"/>
        <w:rPr>
          <w:color w:val="FF0000"/>
          <w:sz w:val="24"/>
          <w:szCs w:val="24"/>
          <w:lang w:val="hr-HR"/>
        </w:rPr>
      </w:pPr>
    </w:p>
    <w:p w14:paraId="7DF38CDB" w14:textId="6E2E6412" w:rsidR="008972BC" w:rsidRPr="00114B5A" w:rsidRDefault="008972BC" w:rsidP="000E391B">
      <w:pPr>
        <w:spacing w:after="0" w:line="240" w:lineRule="auto"/>
        <w:jc w:val="both"/>
        <w:rPr>
          <w:color w:val="000000" w:themeColor="text1"/>
          <w:sz w:val="24"/>
          <w:szCs w:val="24"/>
          <w:lang w:val="hr-HR"/>
        </w:rPr>
      </w:pPr>
      <w:r w:rsidRPr="00114B5A">
        <w:rPr>
          <w:color w:val="000000" w:themeColor="text1"/>
          <w:sz w:val="24"/>
          <w:szCs w:val="24"/>
          <w:lang w:val="hr-HR"/>
        </w:rPr>
        <w:t>Podmirene obveze u izvještajnom razdoblju (</w:t>
      </w:r>
      <w:r w:rsidR="00114B5A" w:rsidRPr="00114B5A">
        <w:rPr>
          <w:color w:val="000000" w:themeColor="text1"/>
          <w:sz w:val="24"/>
          <w:szCs w:val="24"/>
          <w:lang w:val="hr-HR"/>
        </w:rPr>
        <w:t xml:space="preserve">šifra </w:t>
      </w:r>
      <w:r w:rsidRPr="00114B5A">
        <w:rPr>
          <w:color w:val="000000" w:themeColor="text1"/>
          <w:sz w:val="24"/>
          <w:szCs w:val="24"/>
          <w:lang w:val="hr-HR"/>
        </w:rPr>
        <w:t xml:space="preserve">V004) iznose </w:t>
      </w:r>
      <w:r w:rsidR="00114B5A" w:rsidRPr="00114B5A">
        <w:rPr>
          <w:color w:val="000000" w:themeColor="text1"/>
          <w:sz w:val="24"/>
          <w:szCs w:val="24"/>
          <w:lang w:val="hr-HR"/>
        </w:rPr>
        <w:t>17.032.695,44</w:t>
      </w:r>
      <w:r w:rsidR="003850EA" w:rsidRPr="00114B5A">
        <w:rPr>
          <w:color w:val="000000" w:themeColor="text1"/>
          <w:sz w:val="24"/>
          <w:szCs w:val="24"/>
          <w:lang w:val="hr-HR"/>
        </w:rPr>
        <w:t xml:space="preserve"> €</w:t>
      </w:r>
      <w:r w:rsidRPr="00114B5A">
        <w:rPr>
          <w:color w:val="000000" w:themeColor="text1"/>
          <w:sz w:val="24"/>
          <w:szCs w:val="24"/>
          <w:lang w:val="hr-HR"/>
        </w:rPr>
        <w:t xml:space="preserve"> dok povećanje obveza u izvještajnom razdoblju (</w:t>
      </w:r>
      <w:r w:rsidR="00114B5A" w:rsidRPr="00114B5A">
        <w:rPr>
          <w:color w:val="000000" w:themeColor="text1"/>
          <w:sz w:val="24"/>
          <w:szCs w:val="24"/>
          <w:lang w:val="hr-HR"/>
        </w:rPr>
        <w:t xml:space="preserve">šifra </w:t>
      </w:r>
      <w:r w:rsidRPr="00114B5A">
        <w:rPr>
          <w:color w:val="000000" w:themeColor="text1"/>
          <w:sz w:val="24"/>
          <w:szCs w:val="24"/>
          <w:lang w:val="hr-HR"/>
        </w:rPr>
        <w:t xml:space="preserve">V002) iznosi </w:t>
      </w:r>
      <w:r w:rsidR="00114B5A" w:rsidRPr="00114B5A">
        <w:rPr>
          <w:color w:val="000000" w:themeColor="text1"/>
          <w:sz w:val="24"/>
          <w:szCs w:val="24"/>
          <w:lang w:val="hr-HR"/>
        </w:rPr>
        <w:t>17.852.569,60</w:t>
      </w:r>
      <w:r w:rsidR="003850EA" w:rsidRPr="00114B5A">
        <w:rPr>
          <w:color w:val="000000" w:themeColor="text1"/>
          <w:sz w:val="24"/>
          <w:szCs w:val="24"/>
          <w:lang w:val="hr-HR"/>
        </w:rPr>
        <w:t xml:space="preserve"> €</w:t>
      </w:r>
      <w:r w:rsidRPr="00114B5A">
        <w:rPr>
          <w:color w:val="000000" w:themeColor="text1"/>
          <w:sz w:val="24"/>
          <w:szCs w:val="24"/>
          <w:lang w:val="hr-HR"/>
        </w:rPr>
        <w:t xml:space="preserve"> što je </w:t>
      </w:r>
      <w:r w:rsidR="000F6DCB" w:rsidRPr="00114B5A">
        <w:rPr>
          <w:color w:val="000000" w:themeColor="text1"/>
          <w:sz w:val="24"/>
          <w:szCs w:val="24"/>
          <w:lang w:val="hr-HR"/>
        </w:rPr>
        <w:t xml:space="preserve">rezultiralo </w:t>
      </w:r>
      <w:r w:rsidR="003850EA" w:rsidRPr="00114B5A">
        <w:rPr>
          <w:color w:val="000000" w:themeColor="text1"/>
          <w:sz w:val="24"/>
          <w:szCs w:val="24"/>
          <w:lang w:val="hr-HR"/>
        </w:rPr>
        <w:t>povećanjem</w:t>
      </w:r>
      <w:r w:rsidR="000F6DCB" w:rsidRPr="00114B5A">
        <w:rPr>
          <w:color w:val="000000" w:themeColor="text1"/>
          <w:sz w:val="24"/>
          <w:szCs w:val="24"/>
          <w:lang w:val="hr-HR"/>
        </w:rPr>
        <w:t xml:space="preserve"> obveza na kraju izvještajnog razdoblja (</w:t>
      </w:r>
      <w:r w:rsidR="00114B5A" w:rsidRPr="00114B5A">
        <w:rPr>
          <w:color w:val="000000" w:themeColor="text1"/>
          <w:sz w:val="24"/>
          <w:szCs w:val="24"/>
          <w:lang w:val="hr-HR"/>
        </w:rPr>
        <w:t xml:space="preserve">šifra </w:t>
      </w:r>
      <w:r w:rsidR="000F6DCB" w:rsidRPr="00114B5A">
        <w:rPr>
          <w:color w:val="000000" w:themeColor="text1"/>
          <w:sz w:val="24"/>
          <w:szCs w:val="24"/>
          <w:lang w:val="hr-HR"/>
        </w:rPr>
        <w:t xml:space="preserve">V006) na iznos od </w:t>
      </w:r>
      <w:r w:rsidR="00114B5A" w:rsidRPr="00114B5A">
        <w:rPr>
          <w:color w:val="000000" w:themeColor="text1"/>
          <w:sz w:val="24"/>
          <w:szCs w:val="24"/>
          <w:lang w:val="hr-HR"/>
        </w:rPr>
        <w:t xml:space="preserve">6.448.358,54 </w:t>
      </w:r>
      <w:r w:rsidR="003850EA" w:rsidRPr="00114B5A">
        <w:rPr>
          <w:color w:val="000000" w:themeColor="text1"/>
          <w:sz w:val="24"/>
          <w:szCs w:val="24"/>
          <w:lang w:val="hr-HR"/>
        </w:rPr>
        <w:t>€</w:t>
      </w:r>
      <w:r w:rsidR="000F6DCB" w:rsidRPr="00114B5A">
        <w:rPr>
          <w:color w:val="000000" w:themeColor="text1"/>
          <w:sz w:val="24"/>
          <w:szCs w:val="24"/>
          <w:lang w:val="hr-HR"/>
        </w:rPr>
        <w:t>.</w:t>
      </w:r>
    </w:p>
    <w:p w14:paraId="2B051835" w14:textId="77777777" w:rsidR="00215213" w:rsidRPr="0081182E" w:rsidRDefault="00215213" w:rsidP="000E391B">
      <w:pPr>
        <w:spacing w:after="0" w:line="240" w:lineRule="auto"/>
        <w:jc w:val="both"/>
        <w:rPr>
          <w:color w:val="FF0000"/>
          <w:sz w:val="24"/>
          <w:szCs w:val="24"/>
          <w:lang w:val="hr-HR"/>
        </w:rPr>
      </w:pPr>
    </w:p>
    <w:p w14:paraId="32E2FF57" w14:textId="430F8724" w:rsidR="000E391B" w:rsidRPr="003D61C8" w:rsidRDefault="00D15FA0" w:rsidP="000E391B">
      <w:pPr>
        <w:spacing w:after="0" w:line="240" w:lineRule="auto"/>
        <w:jc w:val="both"/>
        <w:rPr>
          <w:color w:val="000000" w:themeColor="text1"/>
          <w:sz w:val="24"/>
          <w:szCs w:val="24"/>
          <w:lang w:val="hr-HR"/>
        </w:rPr>
      </w:pPr>
      <w:r w:rsidRPr="003D61C8">
        <w:rPr>
          <w:color w:val="000000" w:themeColor="text1"/>
          <w:sz w:val="24"/>
          <w:szCs w:val="24"/>
          <w:lang w:val="hr-HR"/>
        </w:rPr>
        <w:t>Od ukupnih dospjelih obveza i</w:t>
      </w:r>
      <w:r w:rsidR="000E391B" w:rsidRPr="003D61C8">
        <w:rPr>
          <w:color w:val="000000" w:themeColor="text1"/>
          <w:sz w:val="24"/>
          <w:szCs w:val="24"/>
          <w:lang w:val="hr-HR"/>
        </w:rPr>
        <w:t xml:space="preserve">znos od </w:t>
      </w:r>
      <w:r w:rsidR="006E1CFF" w:rsidRPr="003D61C8">
        <w:rPr>
          <w:color w:val="000000" w:themeColor="text1"/>
          <w:sz w:val="24"/>
          <w:szCs w:val="24"/>
          <w:lang w:val="hr-HR"/>
        </w:rPr>
        <w:t>1</w:t>
      </w:r>
      <w:r w:rsidR="003D61C8" w:rsidRPr="003D61C8">
        <w:rPr>
          <w:color w:val="000000" w:themeColor="text1"/>
          <w:sz w:val="24"/>
          <w:szCs w:val="24"/>
          <w:lang w:val="hr-HR"/>
        </w:rPr>
        <w:t>3.606,77</w:t>
      </w:r>
      <w:r w:rsidR="006E1CFF" w:rsidRPr="003D61C8">
        <w:rPr>
          <w:color w:val="000000" w:themeColor="text1"/>
          <w:sz w:val="24"/>
          <w:szCs w:val="24"/>
          <w:lang w:val="hr-HR"/>
        </w:rPr>
        <w:t xml:space="preserve"> €</w:t>
      </w:r>
      <w:r w:rsidR="00E35C77" w:rsidRPr="003D61C8">
        <w:rPr>
          <w:color w:val="000000" w:themeColor="text1"/>
          <w:sz w:val="24"/>
          <w:szCs w:val="24"/>
          <w:lang w:val="hr-HR"/>
        </w:rPr>
        <w:t xml:space="preserve"> </w:t>
      </w:r>
      <w:r w:rsidR="000E391B" w:rsidRPr="003D61C8">
        <w:rPr>
          <w:color w:val="000000" w:themeColor="text1"/>
          <w:sz w:val="24"/>
          <w:szCs w:val="24"/>
          <w:lang w:val="hr-HR"/>
        </w:rPr>
        <w:t xml:space="preserve">odnosi se na sufinanciranje prijevoza učenika srednjih škola, a nisu podmirene </w:t>
      </w:r>
      <w:r w:rsidR="006369B6" w:rsidRPr="003D61C8">
        <w:rPr>
          <w:color w:val="000000" w:themeColor="text1"/>
          <w:sz w:val="24"/>
          <w:szCs w:val="24"/>
          <w:lang w:val="hr-HR"/>
        </w:rPr>
        <w:t>zato</w:t>
      </w:r>
      <w:r w:rsidR="000E391B" w:rsidRPr="003D61C8">
        <w:rPr>
          <w:color w:val="000000" w:themeColor="text1"/>
          <w:sz w:val="24"/>
          <w:szCs w:val="24"/>
          <w:lang w:val="hr-HR"/>
        </w:rPr>
        <w:t xml:space="preserve"> što su izostale pomoći iz Ministarstva znanosti i obrazovanja. </w:t>
      </w:r>
    </w:p>
    <w:p w14:paraId="4CF6213E" w14:textId="77777777" w:rsidR="000E391B" w:rsidRPr="0081182E" w:rsidRDefault="000E391B" w:rsidP="000E391B">
      <w:pPr>
        <w:spacing w:after="0" w:line="240" w:lineRule="auto"/>
        <w:jc w:val="both"/>
        <w:rPr>
          <w:color w:val="FF0000"/>
          <w:sz w:val="24"/>
          <w:szCs w:val="24"/>
          <w:lang w:val="hr-HR"/>
        </w:rPr>
      </w:pPr>
    </w:p>
    <w:p w14:paraId="19661C58" w14:textId="078CBA2E" w:rsidR="000E391B" w:rsidRPr="003D61C8" w:rsidRDefault="000E391B" w:rsidP="000E391B">
      <w:pPr>
        <w:spacing w:after="0" w:line="240" w:lineRule="auto"/>
        <w:jc w:val="both"/>
        <w:rPr>
          <w:color w:val="000000" w:themeColor="text1"/>
          <w:sz w:val="24"/>
          <w:szCs w:val="24"/>
          <w:lang w:val="hr-HR"/>
        </w:rPr>
      </w:pPr>
      <w:r w:rsidRPr="003D61C8">
        <w:rPr>
          <w:color w:val="000000" w:themeColor="text1"/>
          <w:sz w:val="24"/>
          <w:szCs w:val="24"/>
          <w:lang w:val="hr-HR"/>
        </w:rPr>
        <w:t xml:space="preserve">Ostatak od </w:t>
      </w:r>
      <w:r w:rsidR="003D61C8" w:rsidRPr="003D61C8">
        <w:rPr>
          <w:color w:val="000000" w:themeColor="text1"/>
          <w:sz w:val="24"/>
          <w:szCs w:val="24"/>
          <w:lang w:val="hr-HR"/>
        </w:rPr>
        <w:t>59.630,56</w:t>
      </w:r>
      <w:r w:rsidR="007116DF" w:rsidRPr="003D61C8">
        <w:rPr>
          <w:color w:val="000000" w:themeColor="text1"/>
          <w:sz w:val="24"/>
          <w:szCs w:val="24"/>
          <w:lang w:val="hr-HR"/>
        </w:rPr>
        <w:t xml:space="preserve"> €</w:t>
      </w:r>
      <w:r w:rsidRPr="003D61C8">
        <w:rPr>
          <w:color w:val="000000" w:themeColor="text1"/>
          <w:sz w:val="24"/>
          <w:szCs w:val="24"/>
          <w:lang w:val="hr-HR"/>
        </w:rPr>
        <w:t xml:space="preserve"> dospjelih obveza odnosi se na račune za tekuće poslovanje, a koji nisu podmireni zbog kratkih rokova dospijeća i zbog kašnjenja u dostavljanju istih.</w:t>
      </w:r>
      <w:r w:rsidR="00315CF0" w:rsidRPr="003D61C8">
        <w:rPr>
          <w:color w:val="000000" w:themeColor="text1"/>
          <w:sz w:val="24"/>
          <w:szCs w:val="24"/>
          <w:lang w:val="hr-HR"/>
        </w:rPr>
        <w:t xml:space="preserve"> Navedene obveze podmirene su početkom 202</w:t>
      </w:r>
      <w:r w:rsidR="003D61C8">
        <w:rPr>
          <w:color w:val="000000" w:themeColor="text1"/>
          <w:sz w:val="24"/>
          <w:szCs w:val="24"/>
          <w:lang w:val="hr-HR"/>
        </w:rPr>
        <w:t>5</w:t>
      </w:r>
      <w:r w:rsidR="00315CF0" w:rsidRPr="003D61C8">
        <w:rPr>
          <w:color w:val="000000" w:themeColor="text1"/>
          <w:sz w:val="24"/>
          <w:szCs w:val="24"/>
          <w:lang w:val="hr-HR"/>
        </w:rPr>
        <w:t xml:space="preserve">. godine. </w:t>
      </w:r>
    </w:p>
    <w:p w14:paraId="7D5A271E" w14:textId="77777777" w:rsidR="000E391B" w:rsidRPr="0081182E" w:rsidRDefault="000E391B" w:rsidP="000E391B">
      <w:pPr>
        <w:spacing w:after="0" w:line="240" w:lineRule="auto"/>
        <w:jc w:val="both"/>
        <w:rPr>
          <w:color w:val="FF0000"/>
          <w:sz w:val="24"/>
          <w:szCs w:val="24"/>
          <w:lang w:val="hr-HR"/>
        </w:rPr>
      </w:pPr>
    </w:p>
    <w:p w14:paraId="069BB139" w14:textId="3C5BF137" w:rsidR="000E391B" w:rsidRPr="003D61C8" w:rsidRDefault="000E391B" w:rsidP="000E391B">
      <w:pPr>
        <w:spacing w:after="0" w:line="240" w:lineRule="auto"/>
        <w:jc w:val="both"/>
        <w:rPr>
          <w:color w:val="000000" w:themeColor="text1"/>
          <w:sz w:val="24"/>
          <w:szCs w:val="24"/>
          <w:lang w:val="hr-HR"/>
        </w:rPr>
      </w:pPr>
      <w:r w:rsidRPr="003D61C8">
        <w:rPr>
          <w:color w:val="000000" w:themeColor="text1"/>
          <w:sz w:val="24"/>
          <w:szCs w:val="24"/>
          <w:lang w:val="hr-HR"/>
        </w:rPr>
        <w:t xml:space="preserve">Nedospjele obveze odnose se na plaće i ostale obveze za zaposlene za </w:t>
      </w:r>
      <w:r w:rsidR="00F94982" w:rsidRPr="003D61C8">
        <w:rPr>
          <w:color w:val="000000" w:themeColor="text1"/>
          <w:sz w:val="24"/>
          <w:szCs w:val="24"/>
          <w:lang w:val="hr-HR"/>
        </w:rPr>
        <w:t>prosinac</w:t>
      </w:r>
      <w:r w:rsidRPr="003D61C8">
        <w:rPr>
          <w:color w:val="000000" w:themeColor="text1"/>
          <w:sz w:val="24"/>
          <w:szCs w:val="24"/>
          <w:lang w:val="hr-HR"/>
        </w:rPr>
        <w:t xml:space="preserve">, deponirana sredstva za izvlaštenja, obveze za </w:t>
      </w:r>
      <w:r w:rsidR="00315CF0" w:rsidRPr="003D61C8">
        <w:rPr>
          <w:color w:val="000000" w:themeColor="text1"/>
          <w:sz w:val="24"/>
          <w:szCs w:val="24"/>
          <w:lang w:val="hr-HR"/>
        </w:rPr>
        <w:t xml:space="preserve">beskamatne </w:t>
      </w:r>
      <w:r w:rsidRPr="003D61C8">
        <w:rPr>
          <w:color w:val="000000" w:themeColor="text1"/>
          <w:sz w:val="24"/>
          <w:szCs w:val="24"/>
          <w:lang w:val="hr-HR"/>
        </w:rPr>
        <w:t>zajmove uplaćene iz Državnog proračuna, jamčevine, te na račune za tekuće poslovanje.</w:t>
      </w:r>
    </w:p>
    <w:p w14:paraId="2E419EAD" w14:textId="20D580B1" w:rsidR="00904082" w:rsidRDefault="00904082" w:rsidP="000E391B">
      <w:pPr>
        <w:spacing w:after="0" w:line="240" w:lineRule="auto"/>
        <w:jc w:val="both"/>
        <w:rPr>
          <w:color w:val="FF0000"/>
          <w:sz w:val="24"/>
          <w:szCs w:val="24"/>
          <w:lang w:val="hr-HR"/>
        </w:rPr>
      </w:pPr>
    </w:p>
    <w:p w14:paraId="39B6D87F" w14:textId="1F437F63" w:rsidR="0004732A" w:rsidRPr="0004732A" w:rsidRDefault="0004732A" w:rsidP="000E391B">
      <w:pPr>
        <w:spacing w:after="0" w:line="240" w:lineRule="auto"/>
        <w:jc w:val="both"/>
        <w:rPr>
          <w:color w:val="000000" w:themeColor="text1"/>
          <w:sz w:val="24"/>
          <w:szCs w:val="24"/>
          <w:lang w:val="hr-HR"/>
        </w:rPr>
      </w:pPr>
      <w:r w:rsidRPr="0004732A">
        <w:rPr>
          <w:color w:val="000000" w:themeColor="text1"/>
          <w:sz w:val="24"/>
          <w:szCs w:val="24"/>
          <w:lang w:val="hr-HR"/>
        </w:rPr>
        <w:t xml:space="preserve">U 2024. godini pojavljuju nam se međusobne obveze subjekata općeg proračuna koje se odnose na Javnu ustanovu Zavod za prostorno uređenje koji je od </w:t>
      </w:r>
      <w:proofErr w:type="spellStart"/>
      <w:r w:rsidRPr="0004732A">
        <w:rPr>
          <w:color w:val="000000" w:themeColor="text1"/>
          <w:sz w:val="24"/>
          <w:szCs w:val="24"/>
          <w:lang w:val="hr-HR"/>
        </w:rPr>
        <w:t>1.srpnja</w:t>
      </w:r>
      <w:proofErr w:type="spellEnd"/>
      <w:r w:rsidRPr="0004732A">
        <w:rPr>
          <w:color w:val="000000" w:themeColor="text1"/>
          <w:sz w:val="24"/>
          <w:szCs w:val="24"/>
          <w:lang w:val="hr-HR"/>
        </w:rPr>
        <w:t xml:space="preserve"> 2024. godine ušao u sustav pune riznice.</w:t>
      </w:r>
    </w:p>
    <w:p w14:paraId="1DEA8CFC" w14:textId="77777777" w:rsidR="000E391B" w:rsidRPr="0081182E" w:rsidRDefault="000E391B" w:rsidP="000E391B">
      <w:pPr>
        <w:spacing w:after="0" w:line="240" w:lineRule="auto"/>
        <w:jc w:val="both"/>
        <w:rPr>
          <w:color w:val="FF0000"/>
          <w:sz w:val="24"/>
          <w:szCs w:val="24"/>
          <w:lang w:val="hr-HR"/>
        </w:rPr>
      </w:pPr>
    </w:p>
    <w:p w14:paraId="4A2F58A4" w14:textId="77777777" w:rsidR="000E391B" w:rsidRPr="00736D82" w:rsidRDefault="000E391B" w:rsidP="000E391B">
      <w:pPr>
        <w:spacing w:after="0" w:line="240" w:lineRule="auto"/>
        <w:jc w:val="both"/>
        <w:rPr>
          <w:color w:val="000000" w:themeColor="text1"/>
          <w:sz w:val="24"/>
          <w:szCs w:val="24"/>
          <w:lang w:val="hr-HR"/>
        </w:rPr>
      </w:pPr>
    </w:p>
    <w:p w14:paraId="15687528" w14:textId="71C66F0C" w:rsidR="000E391B" w:rsidRPr="00736D82" w:rsidRDefault="000E391B" w:rsidP="000E391B">
      <w:pPr>
        <w:spacing w:after="0" w:line="240" w:lineRule="auto"/>
        <w:jc w:val="both"/>
        <w:rPr>
          <w:rFonts w:cstheme="minorHAnsi"/>
          <w:color w:val="000000" w:themeColor="text1"/>
          <w:sz w:val="24"/>
          <w:szCs w:val="24"/>
          <w:lang w:val="hr-HR"/>
        </w:rPr>
      </w:pPr>
      <w:r w:rsidRPr="00736D82">
        <w:rPr>
          <w:rFonts w:cstheme="minorHAnsi"/>
          <w:color w:val="000000" w:themeColor="text1"/>
          <w:sz w:val="24"/>
          <w:szCs w:val="24"/>
          <w:lang w:val="hr-HR"/>
        </w:rPr>
        <w:t xml:space="preserve">U Dubrovniku, </w:t>
      </w:r>
      <w:r w:rsidR="00904082" w:rsidRPr="00736D82">
        <w:rPr>
          <w:rFonts w:cstheme="minorHAnsi"/>
          <w:color w:val="000000" w:themeColor="text1"/>
          <w:sz w:val="24"/>
          <w:szCs w:val="24"/>
          <w:lang w:val="hr-HR"/>
        </w:rPr>
        <w:t>1</w:t>
      </w:r>
      <w:r w:rsidR="00736D82" w:rsidRPr="00736D82">
        <w:rPr>
          <w:rFonts w:cstheme="minorHAnsi"/>
          <w:color w:val="000000" w:themeColor="text1"/>
          <w:sz w:val="24"/>
          <w:szCs w:val="24"/>
          <w:lang w:val="hr-HR"/>
        </w:rPr>
        <w:t>7</w:t>
      </w:r>
      <w:r w:rsidRPr="00736D82">
        <w:rPr>
          <w:rFonts w:cstheme="minorHAnsi"/>
          <w:color w:val="000000" w:themeColor="text1"/>
          <w:sz w:val="24"/>
          <w:szCs w:val="24"/>
          <w:lang w:val="hr-HR"/>
        </w:rPr>
        <w:t xml:space="preserve">. </w:t>
      </w:r>
      <w:r w:rsidR="00904082" w:rsidRPr="00736D82">
        <w:rPr>
          <w:rFonts w:cstheme="minorHAnsi"/>
          <w:color w:val="000000" w:themeColor="text1"/>
          <w:sz w:val="24"/>
          <w:szCs w:val="24"/>
          <w:lang w:val="hr-HR"/>
        </w:rPr>
        <w:t>veljače</w:t>
      </w:r>
      <w:r w:rsidRPr="00736D82">
        <w:rPr>
          <w:rFonts w:cstheme="minorHAnsi"/>
          <w:color w:val="000000" w:themeColor="text1"/>
          <w:sz w:val="24"/>
          <w:szCs w:val="24"/>
          <w:lang w:val="hr-HR"/>
        </w:rPr>
        <w:t xml:space="preserve"> 202</w:t>
      </w:r>
      <w:r w:rsidR="00736D82" w:rsidRPr="00736D82">
        <w:rPr>
          <w:rFonts w:cstheme="minorHAnsi"/>
          <w:color w:val="000000" w:themeColor="text1"/>
          <w:sz w:val="24"/>
          <w:szCs w:val="24"/>
          <w:lang w:val="hr-HR"/>
        </w:rPr>
        <w:t>5</w:t>
      </w:r>
      <w:r w:rsidRPr="00736D82">
        <w:rPr>
          <w:rFonts w:cstheme="minorHAnsi"/>
          <w:color w:val="000000" w:themeColor="text1"/>
          <w:sz w:val="24"/>
          <w:szCs w:val="24"/>
          <w:lang w:val="hr-HR"/>
        </w:rPr>
        <w:t>.</w:t>
      </w:r>
    </w:p>
    <w:p w14:paraId="63633062" w14:textId="77777777" w:rsidR="000E391B" w:rsidRPr="00736D82" w:rsidRDefault="000E391B" w:rsidP="000E391B">
      <w:pPr>
        <w:spacing w:after="0" w:line="240" w:lineRule="auto"/>
        <w:jc w:val="both"/>
        <w:rPr>
          <w:rFonts w:cstheme="minorHAnsi"/>
          <w:color w:val="000000" w:themeColor="text1"/>
          <w:sz w:val="24"/>
          <w:szCs w:val="24"/>
          <w:lang w:val="hr-HR"/>
        </w:rPr>
      </w:pPr>
    </w:p>
    <w:p w14:paraId="6F4409EC" w14:textId="77777777" w:rsidR="000E391B" w:rsidRPr="00736D82" w:rsidRDefault="000E391B" w:rsidP="000E391B">
      <w:pPr>
        <w:spacing w:after="0" w:line="240" w:lineRule="auto"/>
        <w:jc w:val="both"/>
        <w:rPr>
          <w:rFonts w:cstheme="minorHAnsi"/>
          <w:color w:val="000000" w:themeColor="text1"/>
          <w:sz w:val="24"/>
          <w:szCs w:val="24"/>
          <w:lang w:val="hr-HR"/>
        </w:rPr>
      </w:pPr>
    </w:p>
    <w:p w14:paraId="203D9946" w14:textId="655604A1" w:rsidR="000E391B" w:rsidRPr="00736D82" w:rsidRDefault="00904082" w:rsidP="00904082">
      <w:pPr>
        <w:pStyle w:val="NoSpacing"/>
        <w:rPr>
          <w:rFonts w:cstheme="minorHAnsi"/>
          <w:color w:val="000000" w:themeColor="text1"/>
          <w:sz w:val="24"/>
          <w:szCs w:val="24"/>
          <w:lang w:val="hr-HR"/>
        </w:rPr>
      </w:pPr>
      <w:r w:rsidRPr="00736D82">
        <w:rPr>
          <w:rFonts w:cstheme="minorHAnsi"/>
          <w:color w:val="000000" w:themeColor="text1"/>
          <w:sz w:val="24"/>
          <w:szCs w:val="24"/>
          <w:lang w:val="hr-HR"/>
        </w:rPr>
        <w:t xml:space="preserve">Osoba odgovorna za sastavljanje FI:                                                       </w:t>
      </w:r>
    </w:p>
    <w:p w14:paraId="4C53E0B2" w14:textId="778C85BB" w:rsidR="00904082" w:rsidRPr="00736D82" w:rsidRDefault="00904082" w:rsidP="00904082">
      <w:pPr>
        <w:pStyle w:val="NoSpacing"/>
        <w:rPr>
          <w:rFonts w:cstheme="minorHAnsi"/>
          <w:color w:val="000000" w:themeColor="text1"/>
          <w:sz w:val="24"/>
          <w:szCs w:val="24"/>
          <w:lang w:val="hr-HR"/>
        </w:rPr>
      </w:pPr>
    </w:p>
    <w:p w14:paraId="471836AD" w14:textId="32049AF7" w:rsidR="00DE2F82" w:rsidRPr="00736D82" w:rsidRDefault="00DE2F82" w:rsidP="00904082">
      <w:pPr>
        <w:pStyle w:val="NoSpacing"/>
        <w:rPr>
          <w:rFonts w:cstheme="minorHAnsi"/>
          <w:color w:val="000000" w:themeColor="text1"/>
          <w:sz w:val="24"/>
          <w:szCs w:val="24"/>
          <w:lang w:val="hr-HR"/>
        </w:rPr>
      </w:pPr>
      <w:r w:rsidRPr="00736D82">
        <w:rPr>
          <w:rFonts w:cstheme="minorHAnsi"/>
          <w:color w:val="000000" w:themeColor="text1"/>
          <w:sz w:val="24"/>
          <w:szCs w:val="24"/>
          <w:lang w:val="hr-HR"/>
        </w:rPr>
        <w:t>___________________________</w:t>
      </w:r>
      <w:r w:rsidR="00345FBC" w:rsidRPr="00736D82">
        <w:rPr>
          <w:rFonts w:cstheme="minorHAnsi"/>
          <w:color w:val="000000" w:themeColor="text1"/>
          <w:sz w:val="24"/>
          <w:szCs w:val="24"/>
          <w:lang w:val="hr-HR"/>
        </w:rPr>
        <w:t>___</w:t>
      </w:r>
      <w:r w:rsidR="0070341A" w:rsidRPr="00736D82">
        <w:rPr>
          <w:rFonts w:cstheme="minorHAnsi"/>
          <w:color w:val="000000" w:themeColor="text1"/>
          <w:sz w:val="24"/>
          <w:szCs w:val="24"/>
          <w:lang w:val="hr-HR"/>
        </w:rPr>
        <w:t xml:space="preserve">    </w:t>
      </w:r>
      <w:r w:rsidR="00345FBC" w:rsidRPr="00736D82">
        <w:rPr>
          <w:rFonts w:cstheme="minorHAnsi"/>
          <w:color w:val="000000" w:themeColor="text1"/>
          <w:sz w:val="24"/>
          <w:szCs w:val="24"/>
          <w:lang w:val="hr-HR"/>
        </w:rPr>
        <w:t xml:space="preserve">                                                _______________________________</w:t>
      </w:r>
      <w:r w:rsidR="0070341A" w:rsidRPr="00736D82">
        <w:rPr>
          <w:rFonts w:cstheme="minorHAnsi"/>
          <w:color w:val="000000" w:themeColor="text1"/>
          <w:sz w:val="24"/>
          <w:szCs w:val="24"/>
          <w:lang w:val="hr-HR"/>
        </w:rPr>
        <w:t xml:space="preserve">                                         </w:t>
      </w:r>
    </w:p>
    <w:p w14:paraId="522D226E" w14:textId="4D9C456E" w:rsidR="00904082" w:rsidRPr="00736D82" w:rsidRDefault="00904082" w:rsidP="00904082">
      <w:pPr>
        <w:pStyle w:val="NoSpacing"/>
        <w:rPr>
          <w:rFonts w:cstheme="minorHAnsi"/>
          <w:color w:val="000000" w:themeColor="text1"/>
          <w:sz w:val="24"/>
          <w:szCs w:val="24"/>
          <w:lang w:val="hr-HR"/>
        </w:rPr>
      </w:pPr>
      <w:r w:rsidRPr="00736D82">
        <w:rPr>
          <w:rFonts w:cstheme="minorHAnsi"/>
          <w:color w:val="000000" w:themeColor="text1"/>
          <w:sz w:val="24"/>
          <w:szCs w:val="24"/>
          <w:lang w:val="hr-HR"/>
        </w:rPr>
        <w:t>Mare</w:t>
      </w:r>
      <w:r w:rsidR="00FC61C1" w:rsidRPr="00736D82">
        <w:rPr>
          <w:rFonts w:cstheme="minorHAnsi"/>
          <w:color w:val="000000" w:themeColor="text1"/>
          <w:sz w:val="24"/>
          <w:szCs w:val="24"/>
          <w:lang w:val="hr-HR"/>
        </w:rPr>
        <w:t xml:space="preserve"> </w:t>
      </w:r>
      <w:r w:rsidRPr="00736D82">
        <w:rPr>
          <w:rFonts w:cstheme="minorHAnsi"/>
          <w:color w:val="000000" w:themeColor="text1"/>
          <w:sz w:val="24"/>
          <w:szCs w:val="24"/>
          <w:lang w:val="hr-HR"/>
        </w:rPr>
        <w:t xml:space="preserve">Žeravica </w:t>
      </w:r>
      <w:r w:rsidR="000F6FCC" w:rsidRPr="00736D82">
        <w:rPr>
          <w:rFonts w:cstheme="minorHAnsi"/>
          <w:color w:val="000000" w:themeColor="text1"/>
          <w:sz w:val="24"/>
          <w:szCs w:val="24"/>
          <w:lang w:val="hr-HR"/>
        </w:rPr>
        <w:t xml:space="preserve">                                                                                     </w:t>
      </w:r>
      <w:r w:rsidR="00B9332B" w:rsidRPr="00736D82">
        <w:rPr>
          <w:rFonts w:cstheme="minorHAnsi"/>
          <w:color w:val="000000" w:themeColor="text1"/>
          <w:sz w:val="24"/>
          <w:szCs w:val="24"/>
          <w:lang w:val="hr-HR"/>
        </w:rPr>
        <w:t xml:space="preserve">   </w:t>
      </w:r>
      <w:r w:rsidR="000F6FCC" w:rsidRPr="00736D82">
        <w:rPr>
          <w:rFonts w:cstheme="minorHAnsi"/>
          <w:color w:val="000000" w:themeColor="text1"/>
          <w:sz w:val="24"/>
          <w:szCs w:val="24"/>
          <w:lang w:val="hr-HR"/>
        </w:rPr>
        <w:t xml:space="preserve">   </w:t>
      </w:r>
      <w:r w:rsidR="00345FBC" w:rsidRPr="00736D82">
        <w:rPr>
          <w:rFonts w:cstheme="minorHAnsi"/>
          <w:color w:val="000000" w:themeColor="text1"/>
          <w:sz w:val="24"/>
          <w:szCs w:val="24"/>
          <w:lang w:val="hr-HR"/>
        </w:rPr>
        <w:t xml:space="preserve"> Nikola Dobroslavić, Župan</w:t>
      </w:r>
    </w:p>
    <w:p w14:paraId="004A0AE9" w14:textId="756559CF" w:rsidR="000F6FCC" w:rsidRPr="00736D82" w:rsidRDefault="00904082" w:rsidP="000F6FCC">
      <w:pPr>
        <w:pStyle w:val="NoSpacing"/>
        <w:rPr>
          <w:rFonts w:cstheme="minorHAnsi"/>
          <w:color w:val="000000" w:themeColor="text1"/>
          <w:sz w:val="24"/>
          <w:szCs w:val="24"/>
          <w:lang w:val="hr-HR"/>
        </w:rPr>
      </w:pPr>
      <w:r w:rsidRPr="00736D82">
        <w:rPr>
          <w:rFonts w:cstheme="minorHAnsi"/>
          <w:color w:val="000000" w:themeColor="text1"/>
          <w:sz w:val="24"/>
          <w:szCs w:val="24"/>
          <w:lang w:val="hr-HR"/>
        </w:rPr>
        <w:t>Broj telefona:  020/351-457</w:t>
      </w:r>
      <w:r w:rsidR="000E391B" w:rsidRPr="00736D82">
        <w:rPr>
          <w:rFonts w:cstheme="minorHAnsi"/>
          <w:color w:val="000000" w:themeColor="text1"/>
          <w:sz w:val="24"/>
          <w:szCs w:val="24"/>
          <w:lang w:val="hr-HR"/>
        </w:rPr>
        <w:t xml:space="preserve">       </w:t>
      </w:r>
      <w:r w:rsidR="000F6FCC" w:rsidRPr="00736D82">
        <w:rPr>
          <w:rFonts w:cstheme="minorHAnsi"/>
          <w:color w:val="000000" w:themeColor="text1"/>
          <w:sz w:val="24"/>
          <w:szCs w:val="24"/>
          <w:lang w:val="hr-HR"/>
        </w:rPr>
        <w:t xml:space="preserve">                                                             </w:t>
      </w:r>
    </w:p>
    <w:p w14:paraId="762DD3B0" w14:textId="3391400C" w:rsidR="000E391B" w:rsidRPr="00736D82" w:rsidRDefault="000E391B" w:rsidP="00904082">
      <w:pPr>
        <w:pStyle w:val="NoSpacing"/>
        <w:rPr>
          <w:rFonts w:cstheme="minorHAnsi"/>
          <w:color w:val="000000" w:themeColor="text1"/>
          <w:sz w:val="24"/>
          <w:szCs w:val="24"/>
          <w:lang w:val="hr-HR"/>
        </w:rPr>
      </w:pPr>
      <w:r w:rsidRPr="00736D82">
        <w:rPr>
          <w:rFonts w:cstheme="minorHAnsi"/>
          <w:color w:val="000000" w:themeColor="text1"/>
          <w:sz w:val="24"/>
          <w:szCs w:val="24"/>
          <w:lang w:val="hr-HR"/>
        </w:rPr>
        <w:t xml:space="preserve">                                                                            </w:t>
      </w:r>
    </w:p>
    <w:p w14:paraId="571F0F28" w14:textId="46D47289" w:rsidR="000E391B" w:rsidRPr="00A41D83" w:rsidRDefault="000E391B" w:rsidP="00904082">
      <w:pPr>
        <w:spacing w:after="0" w:line="240" w:lineRule="auto"/>
        <w:rPr>
          <w:rFonts w:cstheme="minorHAnsi"/>
          <w:color w:val="FF0000"/>
          <w:sz w:val="24"/>
          <w:szCs w:val="24"/>
          <w:lang w:val="hr-HR"/>
        </w:rPr>
      </w:pPr>
      <w:r w:rsidRPr="00A41D83">
        <w:rPr>
          <w:rFonts w:cstheme="minorHAnsi"/>
          <w:color w:val="FF0000"/>
          <w:sz w:val="24"/>
          <w:szCs w:val="24"/>
          <w:lang w:val="hr-HR"/>
        </w:rPr>
        <w:t xml:space="preserve">                                                                                    </w:t>
      </w:r>
    </w:p>
    <w:p w14:paraId="322E2902" w14:textId="77777777" w:rsidR="00171942" w:rsidRPr="00A41D83" w:rsidRDefault="00171942" w:rsidP="00C74B9B">
      <w:pPr>
        <w:pStyle w:val="NoSpacing"/>
        <w:jc w:val="both"/>
        <w:rPr>
          <w:rFonts w:cstheme="minorHAnsi"/>
          <w:color w:val="FF0000"/>
          <w:sz w:val="24"/>
          <w:szCs w:val="24"/>
          <w:shd w:val="clear" w:color="auto" w:fill="FFFFFF"/>
          <w:lang w:val="hr-HR"/>
        </w:rPr>
      </w:pPr>
    </w:p>
    <w:p w14:paraId="01240029" w14:textId="77777777" w:rsidR="00CE5977" w:rsidRPr="00A41D83" w:rsidRDefault="00CE5977">
      <w:pPr>
        <w:pStyle w:val="NoSpacing"/>
        <w:jc w:val="both"/>
        <w:rPr>
          <w:rFonts w:cstheme="minorHAnsi"/>
          <w:color w:val="FF0000"/>
          <w:sz w:val="24"/>
          <w:szCs w:val="24"/>
          <w:shd w:val="clear" w:color="auto" w:fill="FFFFFF"/>
          <w:lang w:val="hr-HR"/>
        </w:rPr>
      </w:pPr>
    </w:p>
    <w:sectPr w:rsidR="00CE5977" w:rsidRPr="00A41D83" w:rsidSect="00D90F0D">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A65E8" w14:textId="77777777" w:rsidR="0005235D" w:rsidRDefault="0005235D" w:rsidP="00365F2E">
      <w:pPr>
        <w:spacing w:after="0" w:line="240" w:lineRule="auto"/>
      </w:pPr>
      <w:r>
        <w:separator/>
      </w:r>
    </w:p>
  </w:endnote>
  <w:endnote w:type="continuationSeparator" w:id="0">
    <w:p w14:paraId="1FC8E57D" w14:textId="77777777" w:rsidR="0005235D" w:rsidRDefault="0005235D" w:rsidP="00365F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56652" w14:textId="77777777" w:rsidR="0005235D" w:rsidRDefault="0005235D" w:rsidP="00365F2E">
      <w:pPr>
        <w:spacing w:after="0" w:line="240" w:lineRule="auto"/>
      </w:pPr>
      <w:r>
        <w:separator/>
      </w:r>
    </w:p>
  </w:footnote>
  <w:footnote w:type="continuationSeparator" w:id="0">
    <w:p w14:paraId="49168E7A" w14:textId="77777777" w:rsidR="0005235D" w:rsidRDefault="0005235D" w:rsidP="00365F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B4F7E"/>
    <w:multiLevelType w:val="hybridMultilevel"/>
    <w:tmpl w:val="56A43B26"/>
    <w:lvl w:ilvl="0" w:tplc="08CA9ABC">
      <w:start w:val="1"/>
      <w:numFmt w:val="bullet"/>
      <w:lvlText w:val=""/>
      <w:lvlJc w:val="left"/>
      <w:pPr>
        <w:ind w:left="644"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5007BB1"/>
    <w:multiLevelType w:val="hybridMultilevel"/>
    <w:tmpl w:val="34EEE0E2"/>
    <w:lvl w:ilvl="0" w:tplc="01708952">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D7D1E66"/>
    <w:multiLevelType w:val="hybridMultilevel"/>
    <w:tmpl w:val="EC028FE4"/>
    <w:lvl w:ilvl="0" w:tplc="08CA9ABC">
      <w:start w:val="1"/>
      <w:numFmt w:val="bullet"/>
      <w:lvlText w:val=""/>
      <w:lvlJc w:val="left"/>
      <w:pPr>
        <w:ind w:left="63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1A7E8D"/>
    <w:multiLevelType w:val="hybridMultilevel"/>
    <w:tmpl w:val="73AC0A42"/>
    <w:lvl w:ilvl="0" w:tplc="7BB08A66">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4" w15:restartNumberingAfterBreak="0">
    <w:nsid w:val="14D67CE4"/>
    <w:multiLevelType w:val="hybridMultilevel"/>
    <w:tmpl w:val="0F0A5250"/>
    <w:lvl w:ilvl="0" w:tplc="2C0AF3E0">
      <w:numFmt w:val="bullet"/>
      <w:lvlText w:val="-"/>
      <w:lvlJc w:val="left"/>
      <w:pPr>
        <w:ind w:left="780" w:hanging="360"/>
      </w:pPr>
      <w:rPr>
        <w:rFonts w:ascii="Calibri" w:eastAsiaTheme="minorHAnsi" w:hAnsi="Calibri" w:cs="Calibri"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5" w15:restartNumberingAfterBreak="0">
    <w:nsid w:val="17264A85"/>
    <w:multiLevelType w:val="hybridMultilevel"/>
    <w:tmpl w:val="198096A2"/>
    <w:lvl w:ilvl="0" w:tplc="764EFF10">
      <w:start w:val="1"/>
      <w:numFmt w:val="bullet"/>
      <w:lvlText w:val=""/>
      <w:lvlJc w:val="left"/>
      <w:pPr>
        <w:ind w:left="720" w:hanging="360"/>
      </w:pPr>
      <w:rPr>
        <w:rFonts w:ascii="Symbol" w:hAnsi="Symbol" w:hint="default"/>
        <w:color w:val="000000" w:themeColor="text1"/>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E3349C4"/>
    <w:multiLevelType w:val="hybridMultilevel"/>
    <w:tmpl w:val="73E22FBA"/>
    <w:lvl w:ilvl="0" w:tplc="7BB08A6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4AC0EFF"/>
    <w:multiLevelType w:val="hybridMultilevel"/>
    <w:tmpl w:val="F32C7E1C"/>
    <w:lvl w:ilvl="0" w:tplc="08CA9AB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9B66A0F"/>
    <w:multiLevelType w:val="hybridMultilevel"/>
    <w:tmpl w:val="43E2A814"/>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9" w15:restartNumberingAfterBreak="0">
    <w:nsid w:val="331E3394"/>
    <w:multiLevelType w:val="hybridMultilevel"/>
    <w:tmpl w:val="05CCDA3E"/>
    <w:lvl w:ilvl="0" w:tplc="7BB08A66">
      <w:start w:val="1"/>
      <w:numFmt w:val="bullet"/>
      <w:lvlText w:val=""/>
      <w:lvlJc w:val="left"/>
      <w:pPr>
        <w:ind w:left="727" w:hanging="360"/>
      </w:pPr>
      <w:rPr>
        <w:rFonts w:ascii="Symbol" w:hAnsi="Symbol" w:hint="default"/>
      </w:rPr>
    </w:lvl>
    <w:lvl w:ilvl="1" w:tplc="041A0003" w:tentative="1">
      <w:start w:val="1"/>
      <w:numFmt w:val="bullet"/>
      <w:lvlText w:val="o"/>
      <w:lvlJc w:val="left"/>
      <w:pPr>
        <w:ind w:left="1447" w:hanging="360"/>
      </w:pPr>
      <w:rPr>
        <w:rFonts w:ascii="Courier New" w:hAnsi="Courier New" w:cs="Courier New" w:hint="default"/>
      </w:rPr>
    </w:lvl>
    <w:lvl w:ilvl="2" w:tplc="041A0005" w:tentative="1">
      <w:start w:val="1"/>
      <w:numFmt w:val="bullet"/>
      <w:lvlText w:val=""/>
      <w:lvlJc w:val="left"/>
      <w:pPr>
        <w:ind w:left="2167" w:hanging="360"/>
      </w:pPr>
      <w:rPr>
        <w:rFonts w:ascii="Wingdings" w:hAnsi="Wingdings" w:hint="default"/>
      </w:rPr>
    </w:lvl>
    <w:lvl w:ilvl="3" w:tplc="041A0001" w:tentative="1">
      <w:start w:val="1"/>
      <w:numFmt w:val="bullet"/>
      <w:lvlText w:val=""/>
      <w:lvlJc w:val="left"/>
      <w:pPr>
        <w:ind w:left="2887" w:hanging="360"/>
      </w:pPr>
      <w:rPr>
        <w:rFonts w:ascii="Symbol" w:hAnsi="Symbol" w:hint="default"/>
      </w:rPr>
    </w:lvl>
    <w:lvl w:ilvl="4" w:tplc="041A0003" w:tentative="1">
      <w:start w:val="1"/>
      <w:numFmt w:val="bullet"/>
      <w:lvlText w:val="o"/>
      <w:lvlJc w:val="left"/>
      <w:pPr>
        <w:ind w:left="3607" w:hanging="360"/>
      </w:pPr>
      <w:rPr>
        <w:rFonts w:ascii="Courier New" w:hAnsi="Courier New" w:cs="Courier New" w:hint="default"/>
      </w:rPr>
    </w:lvl>
    <w:lvl w:ilvl="5" w:tplc="041A0005" w:tentative="1">
      <w:start w:val="1"/>
      <w:numFmt w:val="bullet"/>
      <w:lvlText w:val=""/>
      <w:lvlJc w:val="left"/>
      <w:pPr>
        <w:ind w:left="4327" w:hanging="360"/>
      </w:pPr>
      <w:rPr>
        <w:rFonts w:ascii="Wingdings" w:hAnsi="Wingdings" w:hint="default"/>
      </w:rPr>
    </w:lvl>
    <w:lvl w:ilvl="6" w:tplc="041A0001" w:tentative="1">
      <w:start w:val="1"/>
      <w:numFmt w:val="bullet"/>
      <w:lvlText w:val=""/>
      <w:lvlJc w:val="left"/>
      <w:pPr>
        <w:ind w:left="5047" w:hanging="360"/>
      </w:pPr>
      <w:rPr>
        <w:rFonts w:ascii="Symbol" w:hAnsi="Symbol" w:hint="default"/>
      </w:rPr>
    </w:lvl>
    <w:lvl w:ilvl="7" w:tplc="041A0003" w:tentative="1">
      <w:start w:val="1"/>
      <w:numFmt w:val="bullet"/>
      <w:lvlText w:val="o"/>
      <w:lvlJc w:val="left"/>
      <w:pPr>
        <w:ind w:left="5767" w:hanging="360"/>
      </w:pPr>
      <w:rPr>
        <w:rFonts w:ascii="Courier New" w:hAnsi="Courier New" w:cs="Courier New" w:hint="default"/>
      </w:rPr>
    </w:lvl>
    <w:lvl w:ilvl="8" w:tplc="041A0005" w:tentative="1">
      <w:start w:val="1"/>
      <w:numFmt w:val="bullet"/>
      <w:lvlText w:val=""/>
      <w:lvlJc w:val="left"/>
      <w:pPr>
        <w:ind w:left="6487" w:hanging="360"/>
      </w:pPr>
      <w:rPr>
        <w:rFonts w:ascii="Wingdings" w:hAnsi="Wingdings" w:hint="default"/>
      </w:rPr>
    </w:lvl>
  </w:abstractNum>
  <w:abstractNum w:abstractNumId="10" w15:restartNumberingAfterBreak="0">
    <w:nsid w:val="34B4261F"/>
    <w:multiLevelType w:val="hybridMultilevel"/>
    <w:tmpl w:val="AEB28A0A"/>
    <w:lvl w:ilvl="0" w:tplc="01708952">
      <w:start w:val="1"/>
      <w:numFmt w:val="bullet"/>
      <w:lvlText w:val=""/>
      <w:lvlJc w:val="left"/>
      <w:pPr>
        <w:ind w:left="780" w:hanging="360"/>
      </w:pPr>
      <w:rPr>
        <w:rFonts w:ascii="Symbol" w:hAnsi="Symbol" w:hint="default"/>
        <w:color w:val="000000" w:themeColor="text1"/>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11" w15:restartNumberingAfterBreak="0">
    <w:nsid w:val="34B83775"/>
    <w:multiLevelType w:val="hybridMultilevel"/>
    <w:tmpl w:val="70922692"/>
    <w:lvl w:ilvl="0" w:tplc="7BB08A6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7F20C70"/>
    <w:multiLevelType w:val="hybridMultilevel"/>
    <w:tmpl w:val="96FE2424"/>
    <w:lvl w:ilvl="0" w:tplc="01708952">
      <w:start w:val="1"/>
      <w:numFmt w:val="bullet"/>
      <w:lvlText w:val=""/>
      <w:lvlJc w:val="left"/>
      <w:pPr>
        <w:ind w:left="720" w:hanging="360"/>
      </w:pPr>
      <w:rPr>
        <w:rFonts w:ascii="Symbol" w:hAnsi="Symbol" w:hint="default"/>
        <w:color w:val="000000" w:themeColor="text1"/>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F7A7ECA"/>
    <w:multiLevelType w:val="hybridMultilevel"/>
    <w:tmpl w:val="99F491B2"/>
    <w:lvl w:ilvl="0" w:tplc="7BB08A6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FD2136B"/>
    <w:multiLevelType w:val="hybridMultilevel"/>
    <w:tmpl w:val="3620CC06"/>
    <w:lvl w:ilvl="0" w:tplc="7BB08A6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20C0FEC"/>
    <w:multiLevelType w:val="hybridMultilevel"/>
    <w:tmpl w:val="E5384874"/>
    <w:lvl w:ilvl="0" w:tplc="01708952">
      <w:start w:val="1"/>
      <w:numFmt w:val="bullet"/>
      <w:lvlText w:val=""/>
      <w:lvlJc w:val="left"/>
      <w:pPr>
        <w:ind w:left="781" w:hanging="360"/>
      </w:pPr>
      <w:rPr>
        <w:rFonts w:ascii="Symbol" w:hAnsi="Symbol" w:hint="default"/>
        <w:color w:val="000000" w:themeColor="text1"/>
      </w:rPr>
    </w:lvl>
    <w:lvl w:ilvl="1" w:tplc="041A0003" w:tentative="1">
      <w:start w:val="1"/>
      <w:numFmt w:val="bullet"/>
      <w:lvlText w:val="o"/>
      <w:lvlJc w:val="left"/>
      <w:pPr>
        <w:ind w:left="1501" w:hanging="360"/>
      </w:pPr>
      <w:rPr>
        <w:rFonts w:ascii="Courier New" w:hAnsi="Courier New" w:cs="Courier New" w:hint="default"/>
      </w:rPr>
    </w:lvl>
    <w:lvl w:ilvl="2" w:tplc="041A0005" w:tentative="1">
      <w:start w:val="1"/>
      <w:numFmt w:val="bullet"/>
      <w:lvlText w:val=""/>
      <w:lvlJc w:val="left"/>
      <w:pPr>
        <w:ind w:left="2221" w:hanging="360"/>
      </w:pPr>
      <w:rPr>
        <w:rFonts w:ascii="Wingdings" w:hAnsi="Wingdings" w:hint="default"/>
      </w:rPr>
    </w:lvl>
    <w:lvl w:ilvl="3" w:tplc="041A0001" w:tentative="1">
      <w:start w:val="1"/>
      <w:numFmt w:val="bullet"/>
      <w:lvlText w:val=""/>
      <w:lvlJc w:val="left"/>
      <w:pPr>
        <w:ind w:left="2941" w:hanging="360"/>
      </w:pPr>
      <w:rPr>
        <w:rFonts w:ascii="Symbol" w:hAnsi="Symbol" w:hint="default"/>
      </w:rPr>
    </w:lvl>
    <w:lvl w:ilvl="4" w:tplc="041A0003" w:tentative="1">
      <w:start w:val="1"/>
      <w:numFmt w:val="bullet"/>
      <w:lvlText w:val="o"/>
      <w:lvlJc w:val="left"/>
      <w:pPr>
        <w:ind w:left="3661" w:hanging="360"/>
      </w:pPr>
      <w:rPr>
        <w:rFonts w:ascii="Courier New" w:hAnsi="Courier New" w:cs="Courier New" w:hint="default"/>
      </w:rPr>
    </w:lvl>
    <w:lvl w:ilvl="5" w:tplc="041A0005" w:tentative="1">
      <w:start w:val="1"/>
      <w:numFmt w:val="bullet"/>
      <w:lvlText w:val=""/>
      <w:lvlJc w:val="left"/>
      <w:pPr>
        <w:ind w:left="4381" w:hanging="360"/>
      </w:pPr>
      <w:rPr>
        <w:rFonts w:ascii="Wingdings" w:hAnsi="Wingdings" w:hint="default"/>
      </w:rPr>
    </w:lvl>
    <w:lvl w:ilvl="6" w:tplc="041A0001" w:tentative="1">
      <w:start w:val="1"/>
      <w:numFmt w:val="bullet"/>
      <w:lvlText w:val=""/>
      <w:lvlJc w:val="left"/>
      <w:pPr>
        <w:ind w:left="5101" w:hanging="360"/>
      </w:pPr>
      <w:rPr>
        <w:rFonts w:ascii="Symbol" w:hAnsi="Symbol" w:hint="default"/>
      </w:rPr>
    </w:lvl>
    <w:lvl w:ilvl="7" w:tplc="041A0003" w:tentative="1">
      <w:start w:val="1"/>
      <w:numFmt w:val="bullet"/>
      <w:lvlText w:val="o"/>
      <w:lvlJc w:val="left"/>
      <w:pPr>
        <w:ind w:left="5821" w:hanging="360"/>
      </w:pPr>
      <w:rPr>
        <w:rFonts w:ascii="Courier New" w:hAnsi="Courier New" w:cs="Courier New" w:hint="default"/>
      </w:rPr>
    </w:lvl>
    <w:lvl w:ilvl="8" w:tplc="041A0005" w:tentative="1">
      <w:start w:val="1"/>
      <w:numFmt w:val="bullet"/>
      <w:lvlText w:val=""/>
      <w:lvlJc w:val="left"/>
      <w:pPr>
        <w:ind w:left="6541" w:hanging="360"/>
      </w:pPr>
      <w:rPr>
        <w:rFonts w:ascii="Wingdings" w:hAnsi="Wingdings" w:hint="default"/>
      </w:rPr>
    </w:lvl>
  </w:abstractNum>
  <w:abstractNum w:abstractNumId="16" w15:restartNumberingAfterBreak="0">
    <w:nsid w:val="4348617C"/>
    <w:multiLevelType w:val="hybridMultilevel"/>
    <w:tmpl w:val="33F00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3DF74FF"/>
    <w:multiLevelType w:val="hybridMultilevel"/>
    <w:tmpl w:val="6888893A"/>
    <w:lvl w:ilvl="0" w:tplc="2C0AF3E0">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48E8251F"/>
    <w:multiLevelType w:val="hybridMultilevel"/>
    <w:tmpl w:val="A63853FE"/>
    <w:lvl w:ilvl="0" w:tplc="2C0AF3E0">
      <w:numFmt w:val="bullet"/>
      <w:lvlText w:val="-"/>
      <w:lvlJc w:val="left"/>
      <w:pPr>
        <w:ind w:left="360" w:hanging="360"/>
      </w:pPr>
      <w:rPr>
        <w:rFonts w:ascii="Calibri" w:eastAsiaTheme="minorHAnsi" w:hAnsi="Calibri" w:cs="Calibri"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9" w15:restartNumberingAfterBreak="0">
    <w:nsid w:val="496C6788"/>
    <w:multiLevelType w:val="hybridMultilevel"/>
    <w:tmpl w:val="308E46F0"/>
    <w:lvl w:ilvl="0" w:tplc="08CA9AB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4B182887"/>
    <w:multiLevelType w:val="hybridMultilevel"/>
    <w:tmpl w:val="E8D6FFE8"/>
    <w:lvl w:ilvl="0" w:tplc="7BB08A6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4BB51E0"/>
    <w:multiLevelType w:val="hybridMultilevel"/>
    <w:tmpl w:val="73A4F1E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57F33E8F"/>
    <w:multiLevelType w:val="hybridMultilevel"/>
    <w:tmpl w:val="7180BED4"/>
    <w:lvl w:ilvl="0" w:tplc="764EFF1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A96264"/>
    <w:multiLevelType w:val="hybridMultilevel"/>
    <w:tmpl w:val="02908D60"/>
    <w:lvl w:ilvl="0" w:tplc="7BB08A6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DD752ED"/>
    <w:multiLevelType w:val="hybridMultilevel"/>
    <w:tmpl w:val="62D4D74E"/>
    <w:lvl w:ilvl="0" w:tplc="04090003">
      <w:start w:val="1"/>
      <w:numFmt w:val="bullet"/>
      <w:lvlText w:val="o"/>
      <w:lvlJc w:val="left"/>
      <w:pPr>
        <w:ind w:left="1080" w:hanging="360"/>
      </w:pPr>
      <w:rPr>
        <w:rFonts w:ascii="Courier New" w:hAnsi="Courier New" w:cs="Courier New" w:hint="default"/>
      </w:rPr>
    </w:lvl>
    <w:lvl w:ilvl="1" w:tplc="041A0003">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5" w15:restartNumberingAfterBreak="0">
    <w:nsid w:val="61BC2806"/>
    <w:multiLevelType w:val="hybridMultilevel"/>
    <w:tmpl w:val="2D522172"/>
    <w:lvl w:ilvl="0" w:tplc="764EFF10">
      <w:start w:val="1"/>
      <w:numFmt w:val="bullet"/>
      <w:lvlText w:val=""/>
      <w:lvlJc w:val="left"/>
      <w:pPr>
        <w:ind w:left="630" w:hanging="360"/>
      </w:pPr>
      <w:rPr>
        <w:rFonts w:ascii="Symbol" w:hAnsi="Symbol" w:hint="default"/>
        <w:color w:val="000000" w:themeColor="text1"/>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2413621"/>
    <w:multiLevelType w:val="hybridMultilevel"/>
    <w:tmpl w:val="7AA6A418"/>
    <w:lvl w:ilvl="0" w:tplc="2C0AF3E0">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4CA747B"/>
    <w:multiLevelType w:val="hybridMultilevel"/>
    <w:tmpl w:val="CFEAD124"/>
    <w:lvl w:ilvl="0" w:tplc="053C2854">
      <w:start w:val="1"/>
      <w:numFmt w:val="bullet"/>
      <w:lvlText w:val=""/>
      <w:lvlJc w:val="left"/>
      <w:pPr>
        <w:ind w:left="720" w:hanging="360"/>
      </w:pPr>
      <w:rPr>
        <w:rFonts w:ascii="Symbol" w:hAnsi="Symbol" w:hint="default"/>
        <w:color w:val="000000" w:themeColor="text1"/>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C52518A"/>
    <w:multiLevelType w:val="hybridMultilevel"/>
    <w:tmpl w:val="C2A49EDE"/>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29" w15:restartNumberingAfterBreak="0">
    <w:nsid w:val="6D8B4A6F"/>
    <w:multiLevelType w:val="hybridMultilevel"/>
    <w:tmpl w:val="B5D8B158"/>
    <w:lvl w:ilvl="0" w:tplc="764EFF1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A005D3"/>
    <w:multiLevelType w:val="hybridMultilevel"/>
    <w:tmpl w:val="25A81928"/>
    <w:lvl w:ilvl="0" w:tplc="08CA9AB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2BF659C"/>
    <w:multiLevelType w:val="hybridMultilevel"/>
    <w:tmpl w:val="DD40634E"/>
    <w:lvl w:ilvl="0" w:tplc="08CA9ABC">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32" w15:restartNumberingAfterBreak="0">
    <w:nsid w:val="72BF65EA"/>
    <w:multiLevelType w:val="hybridMultilevel"/>
    <w:tmpl w:val="08421318"/>
    <w:lvl w:ilvl="0" w:tplc="764EFF10">
      <w:start w:val="1"/>
      <w:numFmt w:val="bullet"/>
      <w:lvlText w:val=""/>
      <w:lvlJc w:val="left"/>
      <w:pPr>
        <w:ind w:left="720" w:hanging="360"/>
      </w:pPr>
      <w:rPr>
        <w:rFonts w:ascii="Symbol" w:hAnsi="Symbol" w:hint="default"/>
        <w:color w:val="000000" w:themeColor="text1"/>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75EE6D5A"/>
    <w:multiLevelType w:val="hybridMultilevel"/>
    <w:tmpl w:val="DEA4C880"/>
    <w:lvl w:ilvl="0" w:tplc="01708952">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78D0133B"/>
    <w:multiLevelType w:val="hybridMultilevel"/>
    <w:tmpl w:val="C2C48A1C"/>
    <w:lvl w:ilvl="0" w:tplc="08CA9AB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7AC2337F"/>
    <w:multiLevelType w:val="hybridMultilevel"/>
    <w:tmpl w:val="A540038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7BCD42D7"/>
    <w:multiLevelType w:val="hybridMultilevel"/>
    <w:tmpl w:val="8E32BFD8"/>
    <w:lvl w:ilvl="0" w:tplc="D186BE06">
      <w:numFmt w:val="bullet"/>
      <w:lvlText w:val="-"/>
      <w:lvlJc w:val="left"/>
      <w:pPr>
        <w:ind w:left="367" w:hanging="360"/>
      </w:pPr>
      <w:rPr>
        <w:rFonts w:ascii="Arial" w:eastAsia="Times New Roman" w:hAnsi="Arial" w:cs="Arial" w:hint="default"/>
      </w:rPr>
    </w:lvl>
    <w:lvl w:ilvl="1" w:tplc="04090003" w:tentative="1">
      <w:start w:val="1"/>
      <w:numFmt w:val="bullet"/>
      <w:lvlText w:val="o"/>
      <w:lvlJc w:val="left"/>
      <w:pPr>
        <w:ind w:left="1087" w:hanging="360"/>
      </w:pPr>
      <w:rPr>
        <w:rFonts w:ascii="Courier New" w:hAnsi="Courier New" w:cs="Courier New" w:hint="default"/>
      </w:rPr>
    </w:lvl>
    <w:lvl w:ilvl="2" w:tplc="04090005" w:tentative="1">
      <w:start w:val="1"/>
      <w:numFmt w:val="bullet"/>
      <w:lvlText w:val=""/>
      <w:lvlJc w:val="left"/>
      <w:pPr>
        <w:ind w:left="1807" w:hanging="360"/>
      </w:pPr>
      <w:rPr>
        <w:rFonts w:ascii="Wingdings" w:hAnsi="Wingdings" w:hint="default"/>
      </w:rPr>
    </w:lvl>
    <w:lvl w:ilvl="3" w:tplc="04090001" w:tentative="1">
      <w:start w:val="1"/>
      <w:numFmt w:val="bullet"/>
      <w:lvlText w:val=""/>
      <w:lvlJc w:val="left"/>
      <w:pPr>
        <w:ind w:left="2527" w:hanging="360"/>
      </w:pPr>
      <w:rPr>
        <w:rFonts w:ascii="Symbol" w:hAnsi="Symbol" w:hint="default"/>
      </w:rPr>
    </w:lvl>
    <w:lvl w:ilvl="4" w:tplc="04090003" w:tentative="1">
      <w:start w:val="1"/>
      <w:numFmt w:val="bullet"/>
      <w:lvlText w:val="o"/>
      <w:lvlJc w:val="left"/>
      <w:pPr>
        <w:ind w:left="3247" w:hanging="360"/>
      </w:pPr>
      <w:rPr>
        <w:rFonts w:ascii="Courier New" w:hAnsi="Courier New" w:cs="Courier New" w:hint="default"/>
      </w:rPr>
    </w:lvl>
    <w:lvl w:ilvl="5" w:tplc="04090005" w:tentative="1">
      <w:start w:val="1"/>
      <w:numFmt w:val="bullet"/>
      <w:lvlText w:val=""/>
      <w:lvlJc w:val="left"/>
      <w:pPr>
        <w:ind w:left="3967" w:hanging="360"/>
      </w:pPr>
      <w:rPr>
        <w:rFonts w:ascii="Wingdings" w:hAnsi="Wingdings" w:hint="default"/>
      </w:rPr>
    </w:lvl>
    <w:lvl w:ilvl="6" w:tplc="04090001" w:tentative="1">
      <w:start w:val="1"/>
      <w:numFmt w:val="bullet"/>
      <w:lvlText w:val=""/>
      <w:lvlJc w:val="left"/>
      <w:pPr>
        <w:ind w:left="4687" w:hanging="360"/>
      </w:pPr>
      <w:rPr>
        <w:rFonts w:ascii="Symbol" w:hAnsi="Symbol" w:hint="default"/>
      </w:rPr>
    </w:lvl>
    <w:lvl w:ilvl="7" w:tplc="04090003" w:tentative="1">
      <w:start w:val="1"/>
      <w:numFmt w:val="bullet"/>
      <w:lvlText w:val="o"/>
      <w:lvlJc w:val="left"/>
      <w:pPr>
        <w:ind w:left="5407" w:hanging="360"/>
      </w:pPr>
      <w:rPr>
        <w:rFonts w:ascii="Courier New" w:hAnsi="Courier New" w:cs="Courier New" w:hint="default"/>
      </w:rPr>
    </w:lvl>
    <w:lvl w:ilvl="8" w:tplc="04090005" w:tentative="1">
      <w:start w:val="1"/>
      <w:numFmt w:val="bullet"/>
      <w:lvlText w:val=""/>
      <w:lvlJc w:val="left"/>
      <w:pPr>
        <w:ind w:left="6127" w:hanging="360"/>
      </w:pPr>
      <w:rPr>
        <w:rFonts w:ascii="Wingdings" w:hAnsi="Wingdings" w:hint="default"/>
      </w:rPr>
    </w:lvl>
  </w:abstractNum>
  <w:abstractNum w:abstractNumId="37" w15:restartNumberingAfterBreak="0">
    <w:nsid w:val="7C8F417D"/>
    <w:multiLevelType w:val="hybridMultilevel"/>
    <w:tmpl w:val="45D43602"/>
    <w:lvl w:ilvl="0" w:tplc="2C0AF3E0">
      <w:numFmt w:val="bullet"/>
      <w:lvlText w:val="-"/>
      <w:lvlJc w:val="left"/>
      <w:pPr>
        <w:ind w:left="780" w:hanging="360"/>
      </w:pPr>
      <w:rPr>
        <w:rFonts w:ascii="Calibri" w:eastAsiaTheme="minorHAnsi" w:hAnsi="Calibri" w:cs="Calibri"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38" w15:restartNumberingAfterBreak="0">
    <w:nsid w:val="7C9F23D5"/>
    <w:multiLevelType w:val="hybridMultilevel"/>
    <w:tmpl w:val="A36AC484"/>
    <w:lvl w:ilvl="0" w:tplc="08CA9ABC">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num w:numId="1" w16cid:durableId="1831559723">
    <w:abstractNumId w:val="35"/>
  </w:num>
  <w:num w:numId="2" w16cid:durableId="262419172">
    <w:abstractNumId w:val="26"/>
  </w:num>
  <w:num w:numId="3" w16cid:durableId="552234385">
    <w:abstractNumId w:val="14"/>
  </w:num>
  <w:num w:numId="4" w16cid:durableId="315113218">
    <w:abstractNumId w:val="25"/>
  </w:num>
  <w:num w:numId="5" w16cid:durableId="1887402377">
    <w:abstractNumId w:val="27"/>
  </w:num>
  <w:num w:numId="6" w16cid:durableId="871921582">
    <w:abstractNumId w:val="10"/>
  </w:num>
  <w:num w:numId="7" w16cid:durableId="1707372281">
    <w:abstractNumId w:val="16"/>
  </w:num>
  <w:num w:numId="8" w16cid:durableId="1824850684">
    <w:abstractNumId w:val="0"/>
  </w:num>
  <w:num w:numId="9" w16cid:durableId="135416721">
    <w:abstractNumId w:val="28"/>
  </w:num>
  <w:num w:numId="10" w16cid:durableId="371928099">
    <w:abstractNumId w:val="21"/>
  </w:num>
  <w:num w:numId="11" w16cid:durableId="814418361">
    <w:abstractNumId w:val="8"/>
  </w:num>
  <w:num w:numId="12" w16cid:durableId="146632640">
    <w:abstractNumId w:val="13"/>
  </w:num>
  <w:num w:numId="13" w16cid:durableId="1381897860">
    <w:abstractNumId w:val="36"/>
  </w:num>
  <w:num w:numId="14" w16cid:durableId="25451898">
    <w:abstractNumId w:val="20"/>
  </w:num>
  <w:num w:numId="15" w16cid:durableId="59333980">
    <w:abstractNumId w:val="9"/>
  </w:num>
  <w:num w:numId="16" w16cid:durableId="2105608139">
    <w:abstractNumId w:val="6"/>
  </w:num>
  <w:num w:numId="17" w16cid:durableId="1464619837">
    <w:abstractNumId w:val="23"/>
  </w:num>
  <w:num w:numId="18" w16cid:durableId="1784350185">
    <w:abstractNumId w:val="3"/>
  </w:num>
  <w:num w:numId="19" w16cid:durableId="1151795209">
    <w:abstractNumId w:val="37"/>
  </w:num>
  <w:num w:numId="20" w16cid:durableId="649330942">
    <w:abstractNumId w:val="17"/>
  </w:num>
  <w:num w:numId="21" w16cid:durableId="1326013491">
    <w:abstractNumId w:val="24"/>
  </w:num>
  <w:num w:numId="22" w16cid:durableId="336660675">
    <w:abstractNumId w:val="18"/>
  </w:num>
  <w:num w:numId="23" w16cid:durableId="221449060">
    <w:abstractNumId w:val="11"/>
  </w:num>
  <w:num w:numId="24" w16cid:durableId="7753933">
    <w:abstractNumId w:val="4"/>
  </w:num>
  <w:num w:numId="25" w16cid:durableId="1937245283">
    <w:abstractNumId w:val="31"/>
  </w:num>
  <w:num w:numId="26" w16cid:durableId="530411286">
    <w:abstractNumId w:val="38"/>
  </w:num>
  <w:num w:numId="27" w16cid:durableId="1022706246">
    <w:abstractNumId w:val="19"/>
  </w:num>
  <w:num w:numId="28" w16cid:durableId="1763143089">
    <w:abstractNumId w:val="34"/>
  </w:num>
  <w:num w:numId="29" w16cid:durableId="91556521">
    <w:abstractNumId w:val="5"/>
  </w:num>
  <w:num w:numId="30" w16cid:durableId="1631670823">
    <w:abstractNumId w:val="30"/>
  </w:num>
  <w:num w:numId="31" w16cid:durableId="2099599061">
    <w:abstractNumId w:val="7"/>
  </w:num>
  <w:num w:numId="32" w16cid:durableId="270863568">
    <w:abstractNumId w:val="12"/>
  </w:num>
  <w:num w:numId="33" w16cid:durableId="449322453">
    <w:abstractNumId w:val="1"/>
  </w:num>
  <w:num w:numId="34" w16cid:durableId="1854877531">
    <w:abstractNumId w:val="33"/>
  </w:num>
  <w:num w:numId="35" w16cid:durableId="1013532337">
    <w:abstractNumId w:val="15"/>
  </w:num>
  <w:num w:numId="36" w16cid:durableId="1197699571">
    <w:abstractNumId w:val="22"/>
  </w:num>
  <w:num w:numId="37" w16cid:durableId="925384987">
    <w:abstractNumId w:val="29"/>
  </w:num>
  <w:num w:numId="38" w16cid:durableId="1866551094">
    <w:abstractNumId w:val="2"/>
  </w:num>
  <w:num w:numId="39" w16cid:durableId="101365203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22B"/>
    <w:rsid w:val="00001F6E"/>
    <w:rsid w:val="000052F7"/>
    <w:rsid w:val="00006004"/>
    <w:rsid w:val="00006A27"/>
    <w:rsid w:val="000125AE"/>
    <w:rsid w:val="000144A9"/>
    <w:rsid w:val="0001620D"/>
    <w:rsid w:val="000167F1"/>
    <w:rsid w:val="00017B10"/>
    <w:rsid w:val="00022E42"/>
    <w:rsid w:val="0002385A"/>
    <w:rsid w:val="00030D0E"/>
    <w:rsid w:val="00031763"/>
    <w:rsid w:val="00033B86"/>
    <w:rsid w:val="00033CEA"/>
    <w:rsid w:val="00044CD4"/>
    <w:rsid w:val="00044E58"/>
    <w:rsid w:val="00046B5E"/>
    <w:rsid w:val="00046EC1"/>
    <w:rsid w:val="0004732A"/>
    <w:rsid w:val="00051D9F"/>
    <w:rsid w:val="000522E1"/>
    <w:rsid w:val="0005235D"/>
    <w:rsid w:val="0005550B"/>
    <w:rsid w:val="00055CBE"/>
    <w:rsid w:val="00056035"/>
    <w:rsid w:val="0005754A"/>
    <w:rsid w:val="00060FD4"/>
    <w:rsid w:val="00064612"/>
    <w:rsid w:val="0006736E"/>
    <w:rsid w:val="00075F10"/>
    <w:rsid w:val="00076976"/>
    <w:rsid w:val="000801CC"/>
    <w:rsid w:val="000814C6"/>
    <w:rsid w:val="00082D08"/>
    <w:rsid w:val="0008770D"/>
    <w:rsid w:val="00087F3D"/>
    <w:rsid w:val="00090BE7"/>
    <w:rsid w:val="00091A20"/>
    <w:rsid w:val="00093185"/>
    <w:rsid w:val="00094689"/>
    <w:rsid w:val="000973A7"/>
    <w:rsid w:val="000A3FFC"/>
    <w:rsid w:val="000A58B5"/>
    <w:rsid w:val="000A7116"/>
    <w:rsid w:val="000A76F0"/>
    <w:rsid w:val="000B309F"/>
    <w:rsid w:val="000B3AC7"/>
    <w:rsid w:val="000C020B"/>
    <w:rsid w:val="000C36F7"/>
    <w:rsid w:val="000C404B"/>
    <w:rsid w:val="000C7001"/>
    <w:rsid w:val="000C7A1A"/>
    <w:rsid w:val="000C7B7C"/>
    <w:rsid w:val="000E12BD"/>
    <w:rsid w:val="000E21D5"/>
    <w:rsid w:val="000E33A5"/>
    <w:rsid w:val="000E378F"/>
    <w:rsid w:val="000E391B"/>
    <w:rsid w:val="000E4AC8"/>
    <w:rsid w:val="000E5B5D"/>
    <w:rsid w:val="000F20AC"/>
    <w:rsid w:val="000F3552"/>
    <w:rsid w:val="000F4A6F"/>
    <w:rsid w:val="000F5917"/>
    <w:rsid w:val="000F6DCB"/>
    <w:rsid w:val="000F6FCC"/>
    <w:rsid w:val="0010011E"/>
    <w:rsid w:val="00100298"/>
    <w:rsid w:val="00104952"/>
    <w:rsid w:val="00104F4B"/>
    <w:rsid w:val="00106A94"/>
    <w:rsid w:val="00114B5A"/>
    <w:rsid w:val="001205AD"/>
    <w:rsid w:val="001243C8"/>
    <w:rsid w:val="0012467D"/>
    <w:rsid w:val="00134BDE"/>
    <w:rsid w:val="00135620"/>
    <w:rsid w:val="00135A00"/>
    <w:rsid w:val="001360B5"/>
    <w:rsid w:val="001423FE"/>
    <w:rsid w:val="0014473D"/>
    <w:rsid w:val="00144E36"/>
    <w:rsid w:val="00145058"/>
    <w:rsid w:val="001473EB"/>
    <w:rsid w:val="00150B24"/>
    <w:rsid w:val="00151927"/>
    <w:rsid w:val="00157D06"/>
    <w:rsid w:val="001702DD"/>
    <w:rsid w:val="001716FC"/>
    <w:rsid w:val="00171942"/>
    <w:rsid w:val="001737A2"/>
    <w:rsid w:val="001745B1"/>
    <w:rsid w:val="001836AF"/>
    <w:rsid w:val="00187E6B"/>
    <w:rsid w:val="001940CC"/>
    <w:rsid w:val="00196666"/>
    <w:rsid w:val="00196CEF"/>
    <w:rsid w:val="001A15F1"/>
    <w:rsid w:val="001A1CEF"/>
    <w:rsid w:val="001A35B7"/>
    <w:rsid w:val="001A57F8"/>
    <w:rsid w:val="001A5AB2"/>
    <w:rsid w:val="001B00D8"/>
    <w:rsid w:val="001B2B99"/>
    <w:rsid w:val="001B5032"/>
    <w:rsid w:val="001B6939"/>
    <w:rsid w:val="001C1186"/>
    <w:rsid w:val="001C1288"/>
    <w:rsid w:val="001C35F6"/>
    <w:rsid w:val="001C5A5A"/>
    <w:rsid w:val="001C6E3E"/>
    <w:rsid w:val="001D0A38"/>
    <w:rsid w:val="001D1E3A"/>
    <w:rsid w:val="001D217F"/>
    <w:rsid w:val="001D35D2"/>
    <w:rsid w:val="001D3BDC"/>
    <w:rsid w:val="001E15AA"/>
    <w:rsid w:val="001E2418"/>
    <w:rsid w:val="001E330D"/>
    <w:rsid w:val="001E52E7"/>
    <w:rsid w:val="001E5593"/>
    <w:rsid w:val="001E6484"/>
    <w:rsid w:val="001E7D69"/>
    <w:rsid w:val="001F39B7"/>
    <w:rsid w:val="001F664C"/>
    <w:rsid w:val="00203460"/>
    <w:rsid w:val="00204D25"/>
    <w:rsid w:val="00210067"/>
    <w:rsid w:val="0021357C"/>
    <w:rsid w:val="00213EC8"/>
    <w:rsid w:val="00214593"/>
    <w:rsid w:val="00215213"/>
    <w:rsid w:val="00215883"/>
    <w:rsid w:val="002172B5"/>
    <w:rsid w:val="0022102B"/>
    <w:rsid w:val="00221CFE"/>
    <w:rsid w:val="002236E1"/>
    <w:rsid w:val="00224020"/>
    <w:rsid w:val="00224B9C"/>
    <w:rsid w:val="0022705C"/>
    <w:rsid w:val="00230B4F"/>
    <w:rsid w:val="002321DA"/>
    <w:rsid w:val="00240657"/>
    <w:rsid w:val="0024069D"/>
    <w:rsid w:val="0024499B"/>
    <w:rsid w:val="002451FB"/>
    <w:rsid w:val="0025000F"/>
    <w:rsid w:val="00251174"/>
    <w:rsid w:val="00253D89"/>
    <w:rsid w:val="00253EE6"/>
    <w:rsid w:val="00254D4C"/>
    <w:rsid w:val="00254DC4"/>
    <w:rsid w:val="00256642"/>
    <w:rsid w:val="00256B4D"/>
    <w:rsid w:val="00261C46"/>
    <w:rsid w:val="00261CA9"/>
    <w:rsid w:val="0026510B"/>
    <w:rsid w:val="00272575"/>
    <w:rsid w:val="00272B09"/>
    <w:rsid w:val="002759DC"/>
    <w:rsid w:val="002805B8"/>
    <w:rsid w:val="00284236"/>
    <w:rsid w:val="00284632"/>
    <w:rsid w:val="002856F2"/>
    <w:rsid w:val="00285A02"/>
    <w:rsid w:val="002865B7"/>
    <w:rsid w:val="002934EC"/>
    <w:rsid w:val="002940C7"/>
    <w:rsid w:val="002A0A62"/>
    <w:rsid w:val="002A1FBC"/>
    <w:rsid w:val="002A541D"/>
    <w:rsid w:val="002B1084"/>
    <w:rsid w:val="002B23B0"/>
    <w:rsid w:val="002B3625"/>
    <w:rsid w:val="002B4EE9"/>
    <w:rsid w:val="002B5544"/>
    <w:rsid w:val="002B5774"/>
    <w:rsid w:val="002B6D0F"/>
    <w:rsid w:val="002B7925"/>
    <w:rsid w:val="002C1BB8"/>
    <w:rsid w:val="002C35DF"/>
    <w:rsid w:val="002C382F"/>
    <w:rsid w:val="002C660C"/>
    <w:rsid w:val="002C6752"/>
    <w:rsid w:val="002D078B"/>
    <w:rsid w:val="002D0E9B"/>
    <w:rsid w:val="002D20B2"/>
    <w:rsid w:val="002D349A"/>
    <w:rsid w:val="002D34E6"/>
    <w:rsid w:val="002D43B7"/>
    <w:rsid w:val="002D7AA9"/>
    <w:rsid w:val="002E02FE"/>
    <w:rsid w:val="002E08A8"/>
    <w:rsid w:val="002E16AD"/>
    <w:rsid w:val="002E7D2F"/>
    <w:rsid w:val="002F7839"/>
    <w:rsid w:val="003001C6"/>
    <w:rsid w:val="00302AC0"/>
    <w:rsid w:val="003033BF"/>
    <w:rsid w:val="00303847"/>
    <w:rsid w:val="00305D57"/>
    <w:rsid w:val="00310FAB"/>
    <w:rsid w:val="00311016"/>
    <w:rsid w:val="00312754"/>
    <w:rsid w:val="00313E07"/>
    <w:rsid w:val="00314E03"/>
    <w:rsid w:val="00315686"/>
    <w:rsid w:val="00315CF0"/>
    <w:rsid w:val="00316931"/>
    <w:rsid w:val="00316DB5"/>
    <w:rsid w:val="00320AF7"/>
    <w:rsid w:val="00323C27"/>
    <w:rsid w:val="00331602"/>
    <w:rsid w:val="00333377"/>
    <w:rsid w:val="00340C48"/>
    <w:rsid w:val="00341282"/>
    <w:rsid w:val="00344CDB"/>
    <w:rsid w:val="00345474"/>
    <w:rsid w:val="00345FBC"/>
    <w:rsid w:val="00346CBB"/>
    <w:rsid w:val="003515DC"/>
    <w:rsid w:val="0035367B"/>
    <w:rsid w:val="00354B21"/>
    <w:rsid w:val="003572C2"/>
    <w:rsid w:val="00361C65"/>
    <w:rsid w:val="00361DB2"/>
    <w:rsid w:val="003642FC"/>
    <w:rsid w:val="00365F2E"/>
    <w:rsid w:val="00367910"/>
    <w:rsid w:val="003727A2"/>
    <w:rsid w:val="00375978"/>
    <w:rsid w:val="00375F12"/>
    <w:rsid w:val="0037659A"/>
    <w:rsid w:val="00381269"/>
    <w:rsid w:val="003813A4"/>
    <w:rsid w:val="00381562"/>
    <w:rsid w:val="003822A2"/>
    <w:rsid w:val="003850EA"/>
    <w:rsid w:val="003855DA"/>
    <w:rsid w:val="00386146"/>
    <w:rsid w:val="00386BC6"/>
    <w:rsid w:val="00390E26"/>
    <w:rsid w:val="003916DE"/>
    <w:rsid w:val="00391D7B"/>
    <w:rsid w:val="0039209C"/>
    <w:rsid w:val="00393EA7"/>
    <w:rsid w:val="0039546A"/>
    <w:rsid w:val="00395ED0"/>
    <w:rsid w:val="003B2016"/>
    <w:rsid w:val="003B3A07"/>
    <w:rsid w:val="003B748B"/>
    <w:rsid w:val="003B7BF8"/>
    <w:rsid w:val="003C14D9"/>
    <w:rsid w:val="003C2836"/>
    <w:rsid w:val="003C29F9"/>
    <w:rsid w:val="003C528E"/>
    <w:rsid w:val="003C5759"/>
    <w:rsid w:val="003C7A08"/>
    <w:rsid w:val="003D61C8"/>
    <w:rsid w:val="003E3194"/>
    <w:rsid w:val="003E391E"/>
    <w:rsid w:val="003E6216"/>
    <w:rsid w:val="003E6F60"/>
    <w:rsid w:val="003F0EB9"/>
    <w:rsid w:val="003F1088"/>
    <w:rsid w:val="003F2A5F"/>
    <w:rsid w:val="003F4ECD"/>
    <w:rsid w:val="003F5B54"/>
    <w:rsid w:val="003F71E7"/>
    <w:rsid w:val="003F787A"/>
    <w:rsid w:val="004000E1"/>
    <w:rsid w:val="00402FBB"/>
    <w:rsid w:val="0040310A"/>
    <w:rsid w:val="004034BC"/>
    <w:rsid w:val="00403E4F"/>
    <w:rsid w:val="00405786"/>
    <w:rsid w:val="00415CE9"/>
    <w:rsid w:val="00417516"/>
    <w:rsid w:val="00420516"/>
    <w:rsid w:val="004221FE"/>
    <w:rsid w:val="00423606"/>
    <w:rsid w:val="00425B5F"/>
    <w:rsid w:val="004323E1"/>
    <w:rsid w:val="00434C0C"/>
    <w:rsid w:val="00437A78"/>
    <w:rsid w:val="00443DCD"/>
    <w:rsid w:val="0044459B"/>
    <w:rsid w:val="004445D6"/>
    <w:rsid w:val="004450CE"/>
    <w:rsid w:val="0044539D"/>
    <w:rsid w:val="00451EB7"/>
    <w:rsid w:val="00453671"/>
    <w:rsid w:val="00453702"/>
    <w:rsid w:val="00455CF3"/>
    <w:rsid w:val="004643F2"/>
    <w:rsid w:val="00465442"/>
    <w:rsid w:val="00465689"/>
    <w:rsid w:val="00470272"/>
    <w:rsid w:val="004729B3"/>
    <w:rsid w:val="004743B6"/>
    <w:rsid w:val="00475743"/>
    <w:rsid w:val="00475DFF"/>
    <w:rsid w:val="004771F3"/>
    <w:rsid w:val="00481FE6"/>
    <w:rsid w:val="0048747D"/>
    <w:rsid w:val="0049036D"/>
    <w:rsid w:val="004904D9"/>
    <w:rsid w:val="00495600"/>
    <w:rsid w:val="00496563"/>
    <w:rsid w:val="004979A1"/>
    <w:rsid w:val="004A1290"/>
    <w:rsid w:val="004A1887"/>
    <w:rsid w:val="004A2C75"/>
    <w:rsid w:val="004B04A7"/>
    <w:rsid w:val="004B149D"/>
    <w:rsid w:val="004B2BA9"/>
    <w:rsid w:val="004B2E29"/>
    <w:rsid w:val="004B3A08"/>
    <w:rsid w:val="004B4D59"/>
    <w:rsid w:val="004B62BA"/>
    <w:rsid w:val="004B7CA1"/>
    <w:rsid w:val="004C2692"/>
    <w:rsid w:val="004C2CE7"/>
    <w:rsid w:val="004C3474"/>
    <w:rsid w:val="004C7C4D"/>
    <w:rsid w:val="004D3B1F"/>
    <w:rsid w:val="004D3E1F"/>
    <w:rsid w:val="004D5B1F"/>
    <w:rsid w:val="004D7C57"/>
    <w:rsid w:val="004E0981"/>
    <w:rsid w:val="004E244C"/>
    <w:rsid w:val="004E3002"/>
    <w:rsid w:val="004E6734"/>
    <w:rsid w:val="004E754F"/>
    <w:rsid w:val="004F6371"/>
    <w:rsid w:val="00501035"/>
    <w:rsid w:val="00502D04"/>
    <w:rsid w:val="005031D0"/>
    <w:rsid w:val="005037E5"/>
    <w:rsid w:val="005050C7"/>
    <w:rsid w:val="005059FF"/>
    <w:rsid w:val="00506FC0"/>
    <w:rsid w:val="00510372"/>
    <w:rsid w:val="00514BB1"/>
    <w:rsid w:val="005150B9"/>
    <w:rsid w:val="0051522B"/>
    <w:rsid w:val="00516F50"/>
    <w:rsid w:val="005220B4"/>
    <w:rsid w:val="0052723A"/>
    <w:rsid w:val="005306BF"/>
    <w:rsid w:val="005324B3"/>
    <w:rsid w:val="00532660"/>
    <w:rsid w:val="00533200"/>
    <w:rsid w:val="00534122"/>
    <w:rsid w:val="00540044"/>
    <w:rsid w:val="00542950"/>
    <w:rsid w:val="00544443"/>
    <w:rsid w:val="00547133"/>
    <w:rsid w:val="00550150"/>
    <w:rsid w:val="00552276"/>
    <w:rsid w:val="0055681E"/>
    <w:rsid w:val="00557878"/>
    <w:rsid w:val="00567127"/>
    <w:rsid w:val="0056781C"/>
    <w:rsid w:val="00567DE9"/>
    <w:rsid w:val="00572119"/>
    <w:rsid w:val="00574B2A"/>
    <w:rsid w:val="00575263"/>
    <w:rsid w:val="00575A74"/>
    <w:rsid w:val="00575B45"/>
    <w:rsid w:val="00580D8A"/>
    <w:rsid w:val="00584C78"/>
    <w:rsid w:val="00586B70"/>
    <w:rsid w:val="0059799E"/>
    <w:rsid w:val="005A0DA4"/>
    <w:rsid w:val="005A2885"/>
    <w:rsid w:val="005B524A"/>
    <w:rsid w:val="005B5D5B"/>
    <w:rsid w:val="005C2F08"/>
    <w:rsid w:val="005C4F02"/>
    <w:rsid w:val="005C7522"/>
    <w:rsid w:val="005C7562"/>
    <w:rsid w:val="005D17E4"/>
    <w:rsid w:val="005E5344"/>
    <w:rsid w:val="005F04EE"/>
    <w:rsid w:val="005F089F"/>
    <w:rsid w:val="005F1653"/>
    <w:rsid w:val="005F1A48"/>
    <w:rsid w:val="005F472F"/>
    <w:rsid w:val="005F5A7A"/>
    <w:rsid w:val="005F7BA4"/>
    <w:rsid w:val="006029C1"/>
    <w:rsid w:val="00602C41"/>
    <w:rsid w:val="00605C7D"/>
    <w:rsid w:val="00606D0A"/>
    <w:rsid w:val="00614E6E"/>
    <w:rsid w:val="00620124"/>
    <w:rsid w:val="00623992"/>
    <w:rsid w:val="00635559"/>
    <w:rsid w:val="006369B6"/>
    <w:rsid w:val="006371D2"/>
    <w:rsid w:val="006430C5"/>
    <w:rsid w:val="006449DB"/>
    <w:rsid w:val="0064565A"/>
    <w:rsid w:val="0064602B"/>
    <w:rsid w:val="006516DE"/>
    <w:rsid w:val="0065228E"/>
    <w:rsid w:val="00655C8D"/>
    <w:rsid w:val="0065610A"/>
    <w:rsid w:val="006601AE"/>
    <w:rsid w:val="00661A7D"/>
    <w:rsid w:val="00663DA6"/>
    <w:rsid w:val="006643D4"/>
    <w:rsid w:val="006644DD"/>
    <w:rsid w:val="00667CF2"/>
    <w:rsid w:val="00671C89"/>
    <w:rsid w:val="00671D48"/>
    <w:rsid w:val="00671FD0"/>
    <w:rsid w:val="00672639"/>
    <w:rsid w:val="0067267F"/>
    <w:rsid w:val="006733B8"/>
    <w:rsid w:val="0067445A"/>
    <w:rsid w:val="00675AE3"/>
    <w:rsid w:val="00677ACF"/>
    <w:rsid w:val="006833CD"/>
    <w:rsid w:val="0068350D"/>
    <w:rsid w:val="0068415B"/>
    <w:rsid w:val="006845BA"/>
    <w:rsid w:val="00684AF4"/>
    <w:rsid w:val="00685A5C"/>
    <w:rsid w:val="006914AB"/>
    <w:rsid w:val="0069314D"/>
    <w:rsid w:val="0069560B"/>
    <w:rsid w:val="006962E4"/>
    <w:rsid w:val="00696488"/>
    <w:rsid w:val="00697964"/>
    <w:rsid w:val="006A18F4"/>
    <w:rsid w:val="006A502E"/>
    <w:rsid w:val="006A5CE6"/>
    <w:rsid w:val="006A7B06"/>
    <w:rsid w:val="006B2CDC"/>
    <w:rsid w:val="006B47B2"/>
    <w:rsid w:val="006B5783"/>
    <w:rsid w:val="006C165E"/>
    <w:rsid w:val="006C415D"/>
    <w:rsid w:val="006C4501"/>
    <w:rsid w:val="006C4A58"/>
    <w:rsid w:val="006C6422"/>
    <w:rsid w:val="006D11B5"/>
    <w:rsid w:val="006D2E9B"/>
    <w:rsid w:val="006D2FEB"/>
    <w:rsid w:val="006D532D"/>
    <w:rsid w:val="006D53A6"/>
    <w:rsid w:val="006D60D6"/>
    <w:rsid w:val="006D611D"/>
    <w:rsid w:val="006E0E08"/>
    <w:rsid w:val="006E0E68"/>
    <w:rsid w:val="006E1CFF"/>
    <w:rsid w:val="006E2A14"/>
    <w:rsid w:val="006E5AAB"/>
    <w:rsid w:val="006F216A"/>
    <w:rsid w:val="006F2970"/>
    <w:rsid w:val="006F548F"/>
    <w:rsid w:val="006F724B"/>
    <w:rsid w:val="006F73CB"/>
    <w:rsid w:val="00701BFF"/>
    <w:rsid w:val="0070341A"/>
    <w:rsid w:val="00703C86"/>
    <w:rsid w:val="007056CD"/>
    <w:rsid w:val="007116DF"/>
    <w:rsid w:val="00722805"/>
    <w:rsid w:val="00727052"/>
    <w:rsid w:val="00731E6A"/>
    <w:rsid w:val="00736D82"/>
    <w:rsid w:val="00737A69"/>
    <w:rsid w:val="00740147"/>
    <w:rsid w:val="007419B8"/>
    <w:rsid w:val="00741AC3"/>
    <w:rsid w:val="00742265"/>
    <w:rsid w:val="0074334E"/>
    <w:rsid w:val="00745921"/>
    <w:rsid w:val="00746EEB"/>
    <w:rsid w:val="007506A3"/>
    <w:rsid w:val="007512D2"/>
    <w:rsid w:val="00753642"/>
    <w:rsid w:val="00754776"/>
    <w:rsid w:val="00757A54"/>
    <w:rsid w:val="00757CC1"/>
    <w:rsid w:val="00760A44"/>
    <w:rsid w:val="00760E98"/>
    <w:rsid w:val="0076304E"/>
    <w:rsid w:val="0076324A"/>
    <w:rsid w:val="007633FA"/>
    <w:rsid w:val="00763729"/>
    <w:rsid w:val="0076525A"/>
    <w:rsid w:val="00765261"/>
    <w:rsid w:val="00766698"/>
    <w:rsid w:val="007666CC"/>
    <w:rsid w:val="0077002F"/>
    <w:rsid w:val="007741D1"/>
    <w:rsid w:val="0078199D"/>
    <w:rsid w:val="0078294E"/>
    <w:rsid w:val="00783FD8"/>
    <w:rsid w:val="00785343"/>
    <w:rsid w:val="0078582A"/>
    <w:rsid w:val="007878DA"/>
    <w:rsid w:val="007928E3"/>
    <w:rsid w:val="007943BC"/>
    <w:rsid w:val="00794CA4"/>
    <w:rsid w:val="007A1909"/>
    <w:rsid w:val="007A2CD6"/>
    <w:rsid w:val="007A2EE4"/>
    <w:rsid w:val="007B1BBB"/>
    <w:rsid w:val="007B1CBA"/>
    <w:rsid w:val="007B2882"/>
    <w:rsid w:val="007B3950"/>
    <w:rsid w:val="007B4E32"/>
    <w:rsid w:val="007B5E44"/>
    <w:rsid w:val="007B775A"/>
    <w:rsid w:val="007C1587"/>
    <w:rsid w:val="007C20B2"/>
    <w:rsid w:val="007C60B5"/>
    <w:rsid w:val="007C62CC"/>
    <w:rsid w:val="007C78C9"/>
    <w:rsid w:val="007D0350"/>
    <w:rsid w:val="007D32DA"/>
    <w:rsid w:val="007D3659"/>
    <w:rsid w:val="007D54EC"/>
    <w:rsid w:val="007D6DDC"/>
    <w:rsid w:val="007D7B5C"/>
    <w:rsid w:val="007E3E96"/>
    <w:rsid w:val="007E463F"/>
    <w:rsid w:val="007E5640"/>
    <w:rsid w:val="007E58A5"/>
    <w:rsid w:val="007E6B8D"/>
    <w:rsid w:val="007E7A4D"/>
    <w:rsid w:val="007F0006"/>
    <w:rsid w:val="007F35AB"/>
    <w:rsid w:val="007F51E8"/>
    <w:rsid w:val="008001F4"/>
    <w:rsid w:val="00802A21"/>
    <w:rsid w:val="00805608"/>
    <w:rsid w:val="00810125"/>
    <w:rsid w:val="0081182E"/>
    <w:rsid w:val="00812A77"/>
    <w:rsid w:val="00817F23"/>
    <w:rsid w:val="00825CF4"/>
    <w:rsid w:val="0082673E"/>
    <w:rsid w:val="00827927"/>
    <w:rsid w:val="00831CE0"/>
    <w:rsid w:val="00835961"/>
    <w:rsid w:val="00835E7A"/>
    <w:rsid w:val="008376CE"/>
    <w:rsid w:val="008408F1"/>
    <w:rsid w:val="0084143A"/>
    <w:rsid w:val="008433E6"/>
    <w:rsid w:val="0084609D"/>
    <w:rsid w:val="00846AEF"/>
    <w:rsid w:val="008517ED"/>
    <w:rsid w:val="00851E1F"/>
    <w:rsid w:val="00853E5B"/>
    <w:rsid w:val="0086178C"/>
    <w:rsid w:val="008640EE"/>
    <w:rsid w:val="00867123"/>
    <w:rsid w:val="008706B3"/>
    <w:rsid w:val="008730AF"/>
    <w:rsid w:val="00880FB2"/>
    <w:rsid w:val="00885428"/>
    <w:rsid w:val="0088677E"/>
    <w:rsid w:val="00891405"/>
    <w:rsid w:val="00892DE2"/>
    <w:rsid w:val="008972BC"/>
    <w:rsid w:val="008B1847"/>
    <w:rsid w:val="008B1C02"/>
    <w:rsid w:val="008B4974"/>
    <w:rsid w:val="008C146B"/>
    <w:rsid w:val="008C2572"/>
    <w:rsid w:val="008C4B9B"/>
    <w:rsid w:val="008C545B"/>
    <w:rsid w:val="008C56D8"/>
    <w:rsid w:val="008C5BE5"/>
    <w:rsid w:val="008C7600"/>
    <w:rsid w:val="008D0E0B"/>
    <w:rsid w:val="008D3A7E"/>
    <w:rsid w:val="008D4AD7"/>
    <w:rsid w:val="008D4F7C"/>
    <w:rsid w:val="008D7281"/>
    <w:rsid w:val="008E0002"/>
    <w:rsid w:val="008E1666"/>
    <w:rsid w:val="008E2676"/>
    <w:rsid w:val="008E53BA"/>
    <w:rsid w:val="008F548D"/>
    <w:rsid w:val="008F5B18"/>
    <w:rsid w:val="00901730"/>
    <w:rsid w:val="0090250D"/>
    <w:rsid w:val="00902A1F"/>
    <w:rsid w:val="00904082"/>
    <w:rsid w:val="00912642"/>
    <w:rsid w:val="00913D4D"/>
    <w:rsid w:val="00914679"/>
    <w:rsid w:val="00915DB2"/>
    <w:rsid w:val="0092526A"/>
    <w:rsid w:val="009279DC"/>
    <w:rsid w:val="009311EF"/>
    <w:rsid w:val="00934D12"/>
    <w:rsid w:val="00935D03"/>
    <w:rsid w:val="00936575"/>
    <w:rsid w:val="00940717"/>
    <w:rsid w:val="009433E2"/>
    <w:rsid w:val="009465DA"/>
    <w:rsid w:val="0095294A"/>
    <w:rsid w:val="009539B8"/>
    <w:rsid w:val="00956A46"/>
    <w:rsid w:val="00957E6A"/>
    <w:rsid w:val="0096061B"/>
    <w:rsid w:val="00961A53"/>
    <w:rsid w:val="00963517"/>
    <w:rsid w:val="0096716F"/>
    <w:rsid w:val="009707F8"/>
    <w:rsid w:val="00975068"/>
    <w:rsid w:val="00977211"/>
    <w:rsid w:val="00991438"/>
    <w:rsid w:val="00993D9B"/>
    <w:rsid w:val="009952A2"/>
    <w:rsid w:val="00997C74"/>
    <w:rsid w:val="009A2653"/>
    <w:rsid w:val="009A45C9"/>
    <w:rsid w:val="009A5386"/>
    <w:rsid w:val="009A6FC9"/>
    <w:rsid w:val="009A74FE"/>
    <w:rsid w:val="009A7D1C"/>
    <w:rsid w:val="009B0A3E"/>
    <w:rsid w:val="009B176F"/>
    <w:rsid w:val="009B2319"/>
    <w:rsid w:val="009B3259"/>
    <w:rsid w:val="009B6B88"/>
    <w:rsid w:val="009B6EA5"/>
    <w:rsid w:val="009B7366"/>
    <w:rsid w:val="009B7FD8"/>
    <w:rsid w:val="009C5D7D"/>
    <w:rsid w:val="009C6422"/>
    <w:rsid w:val="009D3044"/>
    <w:rsid w:val="009D4BEF"/>
    <w:rsid w:val="009E21CF"/>
    <w:rsid w:val="009E2283"/>
    <w:rsid w:val="009E3A90"/>
    <w:rsid w:val="009E4947"/>
    <w:rsid w:val="009E559B"/>
    <w:rsid w:val="009E6E1B"/>
    <w:rsid w:val="009E74A8"/>
    <w:rsid w:val="009E775E"/>
    <w:rsid w:val="009F2BDF"/>
    <w:rsid w:val="009F3A8B"/>
    <w:rsid w:val="009F4DAF"/>
    <w:rsid w:val="009F73E0"/>
    <w:rsid w:val="00A01CBF"/>
    <w:rsid w:val="00A02437"/>
    <w:rsid w:val="00A04D46"/>
    <w:rsid w:val="00A06E07"/>
    <w:rsid w:val="00A07ACD"/>
    <w:rsid w:val="00A125F1"/>
    <w:rsid w:val="00A13C74"/>
    <w:rsid w:val="00A1458B"/>
    <w:rsid w:val="00A20671"/>
    <w:rsid w:val="00A21BE4"/>
    <w:rsid w:val="00A24938"/>
    <w:rsid w:val="00A30598"/>
    <w:rsid w:val="00A3779B"/>
    <w:rsid w:val="00A41D83"/>
    <w:rsid w:val="00A43358"/>
    <w:rsid w:val="00A43E67"/>
    <w:rsid w:val="00A46881"/>
    <w:rsid w:val="00A47515"/>
    <w:rsid w:val="00A505BF"/>
    <w:rsid w:val="00A51055"/>
    <w:rsid w:val="00A537B0"/>
    <w:rsid w:val="00A53F64"/>
    <w:rsid w:val="00A54DC2"/>
    <w:rsid w:val="00A56984"/>
    <w:rsid w:val="00A56E6C"/>
    <w:rsid w:val="00A57FB4"/>
    <w:rsid w:val="00A60CAD"/>
    <w:rsid w:val="00A6101B"/>
    <w:rsid w:val="00A61C71"/>
    <w:rsid w:val="00A641F6"/>
    <w:rsid w:val="00A67998"/>
    <w:rsid w:val="00A67D0C"/>
    <w:rsid w:val="00A70648"/>
    <w:rsid w:val="00A7106C"/>
    <w:rsid w:val="00A7111E"/>
    <w:rsid w:val="00A72921"/>
    <w:rsid w:val="00A747DA"/>
    <w:rsid w:val="00A74E62"/>
    <w:rsid w:val="00A777D1"/>
    <w:rsid w:val="00A77DDE"/>
    <w:rsid w:val="00A8657A"/>
    <w:rsid w:val="00A87AEA"/>
    <w:rsid w:val="00A9064D"/>
    <w:rsid w:val="00A97622"/>
    <w:rsid w:val="00AA283A"/>
    <w:rsid w:val="00AA36EA"/>
    <w:rsid w:val="00AA3D37"/>
    <w:rsid w:val="00AA43CC"/>
    <w:rsid w:val="00AA474A"/>
    <w:rsid w:val="00AA52D5"/>
    <w:rsid w:val="00AA562F"/>
    <w:rsid w:val="00AA5712"/>
    <w:rsid w:val="00AA73B7"/>
    <w:rsid w:val="00AB114D"/>
    <w:rsid w:val="00AB4E99"/>
    <w:rsid w:val="00AB636A"/>
    <w:rsid w:val="00AB7D85"/>
    <w:rsid w:val="00AC0933"/>
    <w:rsid w:val="00AC3BF7"/>
    <w:rsid w:val="00AC5123"/>
    <w:rsid w:val="00AD3EE6"/>
    <w:rsid w:val="00AD3FC0"/>
    <w:rsid w:val="00AE5331"/>
    <w:rsid w:val="00AE6287"/>
    <w:rsid w:val="00AE7BCA"/>
    <w:rsid w:val="00AF3BF1"/>
    <w:rsid w:val="00AF676B"/>
    <w:rsid w:val="00B00BB3"/>
    <w:rsid w:val="00B03DAC"/>
    <w:rsid w:val="00B103B7"/>
    <w:rsid w:val="00B1205F"/>
    <w:rsid w:val="00B13C3B"/>
    <w:rsid w:val="00B14EE1"/>
    <w:rsid w:val="00B15339"/>
    <w:rsid w:val="00B157B0"/>
    <w:rsid w:val="00B161DD"/>
    <w:rsid w:val="00B1683C"/>
    <w:rsid w:val="00B209D7"/>
    <w:rsid w:val="00B21F89"/>
    <w:rsid w:val="00B30C5A"/>
    <w:rsid w:val="00B3199D"/>
    <w:rsid w:val="00B322D1"/>
    <w:rsid w:val="00B35E78"/>
    <w:rsid w:val="00B376BF"/>
    <w:rsid w:val="00B37BF5"/>
    <w:rsid w:val="00B44AF4"/>
    <w:rsid w:val="00B45A4F"/>
    <w:rsid w:val="00B54A99"/>
    <w:rsid w:val="00B56A08"/>
    <w:rsid w:val="00B62C9C"/>
    <w:rsid w:val="00B643F1"/>
    <w:rsid w:val="00B64FBA"/>
    <w:rsid w:val="00B66712"/>
    <w:rsid w:val="00B70DF7"/>
    <w:rsid w:val="00B72954"/>
    <w:rsid w:val="00B74979"/>
    <w:rsid w:val="00B76744"/>
    <w:rsid w:val="00B8182B"/>
    <w:rsid w:val="00B82628"/>
    <w:rsid w:val="00B8517D"/>
    <w:rsid w:val="00B85F09"/>
    <w:rsid w:val="00B87C0A"/>
    <w:rsid w:val="00B91904"/>
    <w:rsid w:val="00B9332B"/>
    <w:rsid w:val="00B9341F"/>
    <w:rsid w:val="00B93753"/>
    <w:rsid w:val="00B93D6B"/>
    <w:rsid w:val="00B95554"/>
    <w:rsid w:val="00B97AA0"/>
    <w:rsid w:val="00BA0702"/>
    <w:rsid w:val="00BA19D8"/>
    <w:rsid w:val="00BA3951"/>
    <w:rsid w:val="00BA6257"/>
    <w:rsid w:val="00BA6BAD"/>
    <w:rsid w:val="00BA7E84"/>
    <w:rsid w:val="00BB28B9"/>
    <w:rsid w:val="00BB33A1"/>
    <w:rsid w:val="00BB39D9"/>
    <w:rsid w:val="00BB3E57"/>
    <w:rsid w:val="00BB42D0"/>
    <w:rsid w:val="00BB4DE0"/>
    <w:rsid w:val="00BB4E0F"/>
    <w:rsid w:val="00BB7D81"/>
    <w:rsid w:val="00BC140C"/>
    <w:rsid w:val="00BC7629"/>
    <w:rsid w:val="00BD1C6B"/>
    <w:rsid w:val="00BD34D9"/>
    <w:rsid w:val="00BD5CA4"/>
    <w:rsid w:val="00BD7057"/>
    <w:rsid w:val="00BE0CDB"/>
    <w:rsid w:val="00BE1AF6"/>
    <w:rsid w:val="00BE659C"/>
    <w:rsid w:val="00BF03F7"/>
    <w:rsid w:val="00BF1106"/>
    <w:rsid w:val="00BF113D"/>
    <w:rsid w:val="00BF2491"/>
    <w:rsid w:val="00BF38EB"/>
    <w:rsid w:val="00BF4A28"/>
    <w:rsid w:val="00C0021D"/>
    <w:rsid w:val="00C002A7"/>
    <w:rsid w:val="00C012C2"/>
    <w:rsid w:val="00C0619E"/>
    <w:rsid w:val="00C06AB7"/>
    <w:rsid w:val="00C1139E"/>
    <w:rsid w:val="00C12E51"/>
    <w:rsid w:val="00C13EEB"/>
    <w:rsid w:val="00C1559C"/>
    <w:rsid w:val="00C20E29"/>
    <w:rsid w:val="00C249D7"/>
    <w:rsid w:val="00C25F2F"/>
    <w:rsid w:val="00C25FB7"/>
    <w:rsid w:val="00C31D72"/>
    <w:rsid w:val="00C33BB7"/>
    <w:rsid w:val="00C370BD"/>
    <w:rsid w:val="00C37969"/>
    <w:rsid w:val="00C404AF"/>
    <w:rsid w:val="00C41FD3"/>
    <w:rsid w:val="00C42BB1"/>
    <w:rsid w:val="00C53553"/>
    <w:rsid w:val="00C54281"/>
    <w:rsid w:val="00C546A9"/>
    <w:rsid w:val="00C54A15"/>
    <w:rsid w:val="00C55097"/>
    <w:rsid w:val="00C6036F"/>
    <w:rsid w:val="00C61972"/>
    <w:rsid w:val="00C61E4B"/>
    <w:rsid w:val="00C706A4"/>
    <w:rsid w:val="00C722DB"/>
    <w:rsid w:val="00C73BFD"/>
    <w:rsid w:val="00C74B9B"/>
    <w:rsid w:val="00C80302"/>
    <w:rsid w:val="00C81249"/>
    <w:rsid w:val="00C81E9A"/>
    <w:rsid w:val="00C90B8F"/>
    <w:rsid w:val="00C90D44"/>
    <w:rsid w:val="00C94575"/>
    <w:rsid w:val="00C94A22"/>
    <w:rsid w:val="00C95E0F"/>
    <w:rsid w:val="00C9732C"/>
    <w:rsid w:val="00CA1B92"/>
    <w:rsid w:val="00CA2224"/>
    <w:rsid w:val="00CA5F4D"/>
    <w:rsid w:val="00CA7AF2"/>
    <w:rsid w:val="00CB037E"/>
    <w:rsid w:val="00CB1092"/>
    <w:rsid w:val="00CB3271"/>
    <w:rsid w:val="00CB3AD8"/>
    <w:rsid w:val="00CB5E48"/>
    <w:rsid w:val="00CB60B0"/>
    <w:rsid w:val="00CB678E"/>
    <w:rsid w:val="00CB7CB7"/>
    <w:rsid w:val="00CC0B2F"/>
    <w:rsid w:val="00CC3A55"/>
    <w:rsid w:val="00CC4951"/>
    <w:rsid w:val="00CD37DB"/>
    <w:rsid w:val="00CD3AB9"/>
    <w:rsid w:val="00CD4EB3"/>
    <w:rsid w:val="00CE06D4"/>
    <w:rsid w:val="00CE3BD2"/>
    <w:rsid w:val="00CE3D4E"/>
    <w:rsid w:val="00CE5278"/>
    <w:rsid w:val="00CE5977"/>
    <w:rsid w:val="00CF0B42"/>
    <w:rsid w:val="00CF2ECE"/>
    <w:rsid w:val="00D04E6E"/>
    <w:rsid w:val="00D05D97"/>
    <w:rsid w:val="00D11447"/>
    <w:rsid w:val="00D13672"/>
    <w:rsid w:val="00D14796"/>
    <w:rsid w:val="00D15A41"/>
    <w:rsid w:val="00D15FA0"/>
    <w:rsid w:val="00D1744D"/>
    <w:rsid w:val="00D21285"/>
    <w:rsid w:val="00D2172B"/>
    <w:rsid w:val="00D23431"/>
    <w:rsid w:val="00D268C7"/>
    <w:rsid w:val="00D26951"/>
    <w:rsid w:val="00D303D5"/>
    <w:rsid w:val="00D3246A"/>
    <w:rsid w:val="00D33BE6"/>
    <w:rsid w:val="00D40FCE"/>
    <w:rsid w:val="00D42620"/>
    <w:rsid w:val="00D43B64"/>
    <w:rsid w:val="00D44DC7"/>
    <w:rsid w:val="00D4595E"/>
    <w:rsid w:val="00D5020C"/>
    <w:rsid w:val="00D50AB5"/>
    <w:rsid w:val="00D552F6"/>
    <w:rsid w:val="00D61ED3"/>
    <w:rsid w:val="00D622E5"/>
    <w:rsid w:val="00D62A36"/>
    <w:rsid w:val="00D63B5F"/>
    <w:rsid w:val="00D6711D"/>
    <w:rsid w:val="00D67BD9"/>
    <w:rsid w:val="00D72779"/>
    <w:rsid w:val="00D85D69"/>
    <w:rsid w:val="00D87E43"/>
    <w:rsid w:val="00D90175"/>
    <w:rsid w:val="00D90F0D"/>
    <w:rsid w:val="00D93C07"/>
    <w:rsid w:val="00DA02B7"/>
    <w:rsid w:val="00DA15C5"/>
    <w:rsid w:val="00DA414B"/>
    <w:rsid w:val="00DA6C79"/>
    <w:rsid w:val="00DB0376"/>
    <w:rsid w:val="00DB20A1"/>
    <w:rsid w:val="00DB3EC7"/>
    <w:rsid w:val="00DB6048"/>
    <w:rsid w:val="00DB6E89"/>
    <w:rsid w:val="00DC2397"/>
    <w:rsid w:val="00DC338B"/>
    <w:rsid w:val="00DD3962"/>
    <w:rsid w:val="00DD4B24"/>
    <w:rsid w:val="00DE2F82"/>
    <w:rsid w:val="00DE6E13"/>
    <w:rsid w:val="00DF24E2"/>
    <w:rsid w:val="00DF4E6E"/>
    <w:rsid w:val="00DF5E2B"/>
    <w:rsid w:val="00DF5EF8"/>
    <w:rsid w:val="00E011D6"/>
    <w:rsid w:val="00E02924"/>
    <w:rsid w:val="00E03A78"/>
    <w:rsid w:val="00E05DAF"/>
    <w:rsid w:val="00E11402"/>
    <w:rsid w:val="00E11A94"/>
    <w:rsid w:val="00E129C6"/>
    <w:rsid w:val="00E13498"/>
    <w:rsid w:val="00E13FC9"/>
    <w:rsid w:val="00E16101"/>
    <w:rsid w:val="00E17AEC"/>
    <w:rsid w:val="00E2110D"/>
    <w:rsid w:val="00E214E8"/>
    <w:rsid w:val="00E310FA"/>
    <w:rsid w:val="00E32ED3"/>
    <w:rsid w:val="00E350ED"/>
    <w:rsid w:val="00E35AD8"/>
    <w:rsid w:val="00E35C77"/>
    <w:rsid w:val="00E41011"/>
    <w:rsid w:val="00E42F4B"/>
    <w:rsid w:val="00E432F9"/>
    <w:rsid w:val="00E45458"/>
    <w:rsid w:val="00E50BBA"/>
    <w:rsid w:val="00E50CC7"/>
    <w:rsid w:val="00E51AC7"/>
    <w:rsid w:val="00E54711"/>
    <w:rsid w:val="00E55E87"/>
    <w:rsid w:val="00E565B5"/>
    <w:rsid w:val="00E6265B"/>
    <w:rsid w:val="00E62D1D"/>
    <w:rsid w:val="00E64E24"/>
    <w:rsid w:val="00E65465"/>
    <w:rsid w:val="00E67A76"/>
    <w:rsid w:val="00E72AC7"/>
    <w:rsid w:val="00E72D5A"/>
    <w:rsid w:val="00E737DC"/>
    <w:rsid w:val="00E75B99"/>
    <w:rsid w:val="00E75E9F"/>
    <w:rsid w:val="00E83394"/>
    <w:rsid w:val="00E83A8C"/>
    <w:rsid w:val="00E84C7A"/>
    <w:rsid w:val="00E85150"/>
    <w:rsid w:val="00E87108"/>
    <w:rsid w:val="00E87486"/>
    <w:rsid w:val="00E90683"/>
    <w:rsid w:val="00E90E23"/>
    <w:rsid w:val="00E9142D"/>
    <w:rsid w:val="00E91571"/>
    <w:rsid w:val="00E92D27"/>
    <w:rsid w:val="00E944D9"/>
    <w:rsid w:val="00E95A3E"/>
    <w:rsid w:val="00E96335"/>
    <w:rsid w:val="00E96811"/>
    <w:rsid w:val="00EA430F"/>
    <w:rsid w:val="00EA4760"/>
    <w:rsid w:val="00EA4B99"/>
    <w:rsid w:val="00EA68AB"/>
    <w:rsid w:val="00EB255C"/>
    <w:rsid w:val="00EB6ED2"/>
    <w:rsid w:val="00EC57E7"/>
    <w:rsid w:val="00ED0F0D"/>
    <w:rsid w:val="00ED5289"/>
    <w:rsid w:val="00ED53EC"/>
    <w:rsid w:val="00ED7EC5"/>
    <w:rsid w:val="00EE078F"/>
    <w:rsid w:val="00EE0C26"/>
    <w:rsid w:val="00EE1E57"/>
    <w:rsid w:val="00EE3CC5"/>
    <w:rsid w:val="00EE5A93"/>
    <w:rsid w:val="00EE78F7"/>
    <w:rsid w:val="00EF00D6"/>
    <w:rsid w:val="00EF55FB"/>
    <w:rsid w:val="00EF6069"/>
    <w:rsid w:val="00EF6AD3"/>
    <w:rsid w:val="00F02536"/>
    <w:rsid w:val="00F03C6E"/>
    <w:rsid w:val="00F0716F"/>
    <w:rsid w:val="00F1135C"/>
    <w:rsid w:val="00F11AAF"/>
    <w:rsid w:val="00F12C6E"/>
    <w:rsid w:val="00F1318F"/>
    <w:rsid w:val="00F13EF9"/>
    <w:rsid w:val="00F150A8"/>
    <w:rsid w:val="00F15297"/>
    <w:rsid w:val="00F165E2"/>
    <w:rsid w:val="00F20F69"/>
    <w:rsid w:val="00F240E6"/>
    <w:rsid w:val="00F27AC6"/>
    <w:rsid w:val="00F32113"/>
    <w:rsid w:val="00F35237"/>
    <w:rsid w:val="00F35A4C"/>
    <w:rsid w:val="00F35FE7"/>
    <w:rsid w:val="00F373DF"/>
    <w:rsid w:val="00F41092"/>
    <w:rsid w:val="00F421C8"/>
    <w:rsid w:val="00F43615"/>
    <w:rsid w:val="00F44A5A"/>
    <w:rsid w:val="00F52D9D"/>
    <w:rsid w:val="00F545EC"/>
    <w:rsid w:val="00F55C2E"/>
    <w:rsid w:val="00F55C57"/>
    <w:rsid w:val="00F56CE3"/>
    <w:rsid w:val="00F60F73"/>
    <w:rsid w:val="00F62CA9"/>
    <w:rsid w:val="00F668E8"/>
    <w:rsid w:val="00F679D9"/>
    <w:rsid w:val="00F741F3"/>
    <w:rsid w:val="00F75274"/>
    <w:rsid w:val="00F83276"/>
    <w:rsid w:val="00F838F5"/>
    <w:rsid w:val="00F86489"/>
    <w:rsid w:val="00F86532"/>
    <w:rsid w:val="00F90367"/>
    <w:rsid w:val="00F90CE3"/>
    <w:rsid w:val="00F92F8F"/>
    <w:rsid w:val="00F94982"/>
    <w:rsid w:val="00F96B15"/>
    <w:rsid w:val="00FA3044"/>
    <w:rsid w:val="00FA32AD"/>
    <w:rsid w:val="00FA3621"/>
    <w:rsid w:val="00FA432D"/>
    <w:rsid w:val="00FA50AA"/>
    <w:rsid w:val="00FA53F1"/>
    <w:rsid w:val="00FA59A9"/>
    <w:rsid w:val="00FA5F86"/>
    <w:rsid w:val="00FA6ECB"/>
    <w:rsid w:val="00FA71A0"/>
    <w:rsid w:val="00FB08C2"/>
    <w:rsid w:val="00FB196B"/>
    <w:rsid w:val="00FB2FBF"/>
    <w:rsid w:val="00FB4104"/>
    <w:rsid w:val="00FB5B91"/>
    <w:rsid w:val="00FB70DF"/>
    <w:rsid w:val="00FC05F6"/>
    <w:rsid w:val="00FC1935"/>
    <w:rsid w:val="00FC4C93"/>
    <w:rsid w:val="00FC5F38"/>
    <w:rsid w:val="00FC61C1"/>
    <w:rsid w:val="00FC643B"/>
    <w:rsid w:val="00FC752D"/>
    <w:rsid w:val="00FC7A52"/>
    <w:rsid w:val="00FD43B7"/>
    <w:rsid w:val="00FD6AC2"/>
    <w:rsid w:val="00FE1198"/>
    <w:rsid w:val="00FE2606"/>
    <w:rsid w:val="00FE2DE1"/>
    <w:rsid w:val="00FE390F"/>
    <w:rsid w:val="00FE436C"/>
    <w:rsid w:val="00FE438F"/>
    <w:rsid w:val="00FE50BC"/>
    <w:rsid w:val="00FF0D88"/>
    <w:rsid w:val="00FF2B3E"/>
    <w:rsid w:val="00FF308A"/>
    <w:rsid w:val="00FF3B7D"/>
    <w:rsid w:val="00FF4283"/>
    <w:rsid w:val="00FF65EF"/>
    <w:rsid w:val="00FF66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D42BF"/>
  <w15:docId w15:val="{02C98746-1829-4109-BF02-10573021E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01F6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303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D303D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Spacing">
    <w:name w:val="No Spacing"/>
    <w:uiPriority w:val="1"/>
    <w:qFormat/>
    <w:rsid w:val="00A43358"/>
    <w:pPr>
      <w:spacing w:after="0" w:line="240" w:lineRule="auto"/>
    </w:pPr>
  </w:style>
  <w:style w:type="character" w:styleId="Hyperlink">
    <w:name w:val="Hyperlink"/>
    <w:basedOn w:val="DefaultParagraphFont"/>
    <w:uiPriority w:val="99"/>
    <w:semiHidden/>
    <w:unhideWhenUsed/>
    <w:rsid w:val="00C74B9B"/>
    <w:rPr>
      <w:color w:val="0000FF"/>
      <w:u w:val="single"/>
    </w:rPr>
  </w:style>
  <w:style w:type="paragraph" w:styleId="Header">
    <w:name w:val="header"/>
    <w:basedOn w:val="Normal"/>
    <w:link w:val="HeaderChar"/>
    <w:uiPriority w:val="99"/>
    <w:unhideWhenUsed/>
    <w:rsid w:val="00365F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5F2E"/>
  </w:style>
  <w:style w:type="paragraph" w:styleId="Footer">
    <w:name w:val="footer"/>
    <w:basedOn w:val="Normal"/>
    <w:link w:val="FooterChar"/>
    <w:uiPriority w:val="99"/>
    <w:unhideWhenUsed/>
    <w:rsid w:val="00365F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5F2E"/>
  </w:style>
  <w:style w:type="character" w:styleId="FollowedHyperlink">
    <w:name w:val="FollowedHyperlink"/>
    <w:basedOn w:val="DefaultParagraphFont"/>
    <w:uiPriority w:val="99"/>
    <w:semiHidden/>
    <w:unhideWhenUsed/>
    <w:rsid w:val="00502D04"/>
    <w:rPr>
      <w:color w:val="954F72"/>
      <w:u w:val="single"/>
    </w:rPr>
  </w:style>
  <w:style w:type="paragraph" w:customStyle="1" w:styleId="msonormal0">
    <w:name w:val="msonormal"/>
    <w:basedOn w:val="Normal"/>
    <w:rsid w:val="00502D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502D0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Normal"/>
    <w:rsid w:val="00502D0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502D04"/>
    <w:pPr>
      <w:pBdr>
        <w:top w:val="single" w:sz="8" w:space="0" w:color="auto"/>
        <w:lef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502D04"/>
    <w:pPr>
      <w:pBdr>
        <w:top w:val="single" w:sz="8" w:space="0" w:color="auto"/>
        <w:left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502D04"/>
    <w:pPr>
      <w:pBdr>
        <w:top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502D04"/>
    <w:pPr>
      <w:pBdr>
        <w:top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502D0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Normal"/>
    <w:rsid w:val="00502D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0"/>
      <w:szCs w:val="20"/>
    </w:rPr>
  </w:style>
  <w:style w:type="paragraph" w:customStyle="1" w:styleId="xl73">
    <w:name w:val="xl73"/>
    <w:basedOn w:val="Normal"/>
    <w:rsid w:val="00502D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0"/>
      <w:szCs w:val="20"/>
    </w:rPr>
  </w:style>
  <w:style w:type="paragraph" w:customStyle="1" w:styleId="xl74">
    <w:name w:val="xl74"/>
    <w:basedOn w:val="Normal"/>
    <w:rsid w:val="00502D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rPr>
  </w:style>
  <w:style w:type="paragraph" w:customStyle="1" w:styleId="xl75">
    <w:name w:val="xl75"/>
    <w:basedOn w:val="Normal"/>
    <w:rsid w:val="00502D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0"/>
      <w:szCs w:val="20"/>
    </w:rPr>
  </w:style>
  <w:style w:type="paragraph" w:customStyle="1" w:styleId="xl76">
    <w:name w:val="xl76"/>
    <w:basedOn w:val="Normal"/>
    <w:rsid w:val="00502D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0"/>
      <w:szCs w:val="20"/>
    </w:rPr>
  </w:style>
  <w:style w:type="paragraph" w:customStyle="1" w:styleId="xl77">
    <w:name w:val="xl77"/>
    <w:basedOn w:val="Normal"/>
    <w:rsid w:val="00502D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rPr>
  </w:style>
  <w:style w:type="paragraph" w:customStyle="1" w:styleId="xl78">
    <w:name w:val="xl78"/>
    <w:basedOn w:val="Normal"/>
    <w:rsid w:val="00502D0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sz w:val="20"/>
      <w:szCs w:val="20"/>
    </w:rPr>
  </w:style>
  <w:style w:type="paragraph" w:customStyle="1" w:styleId="xl79">
    <w:name w:val="xl79"/>
    <w:basedOn w:val="Normal"/>
    <w:rsid w:val="00502D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0"/>
      <w:szCs w:val="20"/>
    </w:rPr>
  </w:style>
  <w:style w:type="paragraph" w:customStyle="1" w:styleId="xl80">
    <w:name w:val="xl80"/>
    <w:basedOn w:val="Normal"/>
    <w:rsid w:val="00502D04"/>
    <w:pPr>
      <w:spacing w:before="100" w:beforeAutospacing="1" w:after="100" w:afterAutospacing="1" w:line="240" w:lineRule="auto"/>
    </w:pPr>
    <w:rPr>
      <w:rFonts w:ascii="Calibri" w:eastAsia="Times New Roman" w:hAnsi="Calibri" w:cs="Calibri"/>
      <w:sz w:val="20"/>
      <w:szCs w:val="20"/>
    </w:rPr>
  </w:style>
  <w:style w:type="paragraph" w:customStyle="1" w:styleId="xl81">
    <w:name w:val="xl81"/>
    <w:basedOn w:val="Normal"/>
    <w:rsid w:val="00502D0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rPr>
  </w:style>
  <w:style w:type="paragraph" w:customStyle="1" w:styleId="xl82">
    <w:name w:val="xl82"/>
    <w:basedOn w:val="Normal"/>
    <w:rsid w:val="00502D04"/>
    <w:pPr>
      <w:spacing w:before="100" w:beforeAutospacing="1" w:after="100" w:afterAutospacing="1" w:line="240" w:lineRule="auto"/>
      <w:textAlignment w:val="center"/>
    </w:pPr>
    <w:rPr>
      <w:rFonts w:ascii="Calibri" w:eastAsia="Times New Roman" w:hAnsi="Calibri" w:cs="Calibri"/>
      <w:sz w:val="20"/>
      <w:szCs w:val="20"/>
    </w:rPr>
  </w:style>
  <w:style w:type="paragraph" w:customStyle="1" w:styleId="xl83">
    <w:name w:val="xl83"/>
    <w:basedOn w:val="Normal"/>
    <w:rsid w:val="00502D0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4">
    <w:name w:val="xl84"/>
    <w:basedOn w:val="Normal"/>
    <w:rsid w:val="00502D04"/>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rPr>
  </w:style>
  <w:style w:type="paragraph" w:customStyle="1" w:styleId="xl85">
    <w:name w:val="xl85"/>
    <w:basedOn w:val="Normal"/>
    <w:rsid w:val="00502D04"/>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rPr>
  </w:style>
  <w:style w:type="paragraph" w:customStyle="1" w:styleId="xl86">
    <w:name w:val="xl86"/>
    <w:basedOn w:val="Normal"/>
    <w:rsid w:val="00502D04"/>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0"/>
      <w:szCs w:val="20"/>
    </w:rPr>
  </w:style>
  <w:style w:type="paragraph" w:customStyle="1" w:styleId="xl87">
    <w:name w:val="xl87"/>
    <w:basedOn w:val="Normal"/>
    <w:rsid w:val="00502D0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color w:val="000000"/>
      <w:sz w:val="20"/>
      <w:szCs w:val="20"/>
    </w:rPr>
  </w:style>
  <w:style w:type="paragraph" w:customStyle="1" w:styleId="xl88">
    <w:name w:val="xl88"/>
    <w:basedOn w:val="Normal"/>
    <w:rsid w:val="00502D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0"/>
      <w:szCs w:val="20"/>
    </w:rPr>
  </w:style>
  <w:style w:type="paragraph" w:customStyle="1" w:styleId="xl89">
    <w:name w:val="xl89"/>
    <w:basedOn w:val="Normal"/>
    <w:rsid w:val="00502D04"/>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0"/>
      <w:szCs w:val="20"/>
    </w:rPr>
  </w:style>
  <w:style w:type="paragraph" w:customStyle="1" w:styleId="xl90">
    <w:name w:val="xl90"/>
    <w:basedOn w:val="Normal"/>
    <w:rsid w:val="00502D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0"/>
      <w:szCs w:val="20"/>
    </w:rPr>
  </w:style>
  <w:style w:type="paragraph" w:customStyle="1" w:styleId="xl91">
    <w:name w:val="xl91"/>
    <w:basedOn w:val="Normal"/>
    <w:rsid w:val="00502D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Calibri" w:eastAsia="Times New Roman" w:hAnsi="Calibri" w:cs="Calibri"/>
      <w:color w:val="000000"/>
      <w:sz w:val="20"/>
      <w:szCs w:val="20"/>
    </w:rPr>
  </w:style>
  <w:style w:type="paragraph" w:customStyle="1" w:styleId="xl92">
    <w:name w:val="xl92"/>
    <w:basedOn w:val="Normal"/>
    <w:rsid w:val="00502D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Calibri" w:eastAsia="Times New Roman" w:hAnsi="Calibri" w:cs="Calibri"/>
      <w:sz w:val="20"/>
      <w:szCs w:val="20"/>
    </w:rPr>
  </w:style>
  <w:style w:type="paragraph" w:customStyle="1" w:styleId="xl94">
    <w:name w:val="xl94"/>
    <w:basedOn w:val="Normal"/>
    <w:rsid w:val="00502D04"/>
    <w:pPr>
      <w:pBdr>
        <w:top w:val="single" w:sz="8" w:space="0" w:color="auto"/>
        <w:left w:val="single" w:sz="8" w:space="0" w:color="auto"/>
        <w:right w:val="single" w:sz="8" w:space="0" w:color="auto"/>
      </w:pBdr>
      <w:shd w:val="clear" w:color="000000" w:fill="E2EFDA"/>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5">
    <w:name w:val="xl95"/>
    <w:basedOn w:val="Normal"/>
    <w:rsid w:val="00502D04"/>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Calibri" w:eastAsia="Times New Roman" w:hAnsi="Calibri" w:cs="Calibri"/>
      <w:sz w:val="20"/>
      <w:szCs w:val="20"/>
    </w:rPr>
  </w:style>
  <w:style w:type="paragraph" w:customStyle="1" w:styleId="xl96">
    <w:name w:val="xl96"/>
    <w:basedOn w:val="Normal"/>
    <w:rsid w:val="00502D04"/>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rPr>
  </w:style>
  <w:style w:type="paragraph" w:customStyle="1" w:styleId="xl97">
    <w:name w:val="xl97"/>
    <w:basedOn w:val="Normal"/>
    <w:rsid w:val="00502D0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rPr>
  </w:style>
  <w:style w:type="paragraph" w:customStyle="1" w:styleId="xl98">
    <w:name w:val="xl98"/>
    <w:basedOn w:val="Normal"/>
    <w:rsid w:val="00502D0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0"/>
      <w:szCs w:val="20"/>
    </w:rPr>
  </w:style>
  <w:style w:type="paragraph" w:customStyle="1" w:styleId="xl99">
    <w:name w:val="xl99"/>
    <w:basedOn w:val="Normal"/>
    <w:rsid w:val="00502D04"/>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Calibri" w:eastAsia="Times New Roman" w:hAnsi="Calibri" w:cs="Calibri"/>
      <w:sz w:val="20"/>
      <w:szCs w:val="20"/>
    </w:rPr>
  </w:style>
  <w:style w:type="paragraph" w:customStyle="1" w:styleId="xl100">
    <w:name w:val="xl100"/>
    <w:basedOn w:val="Normal"/>
    <w:rsid w:val="00502D0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0"/>
      <w:szCs w:val="20"/>
    </w:rPr>
  </w:style>
  <w:style w:type="paragraph" w:customStyle="1" w:styleId="xl101">
    <w:name w:val="xl101"/>
    <w:basedOn w:val="Normal"/>
    <w:rsid w:val="00502D04"/>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sz w:val="20"/>
      <w:szCs w:val="20"/>
    </w:rPr>
  </w:style>
  <w:style w:type="paragraph" w:customStyle="1" w:styleId="xl102">
    <w:name w:val="xl102"/>
    <w:basedOn w:val="Normal"/>
    <w:rsid w:val="00502D04"/>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sz w:val="20"/>
      <w:szCs w:val="20"/>
    </w:rPr>
  </w:style>
  <w:style w:type="paragraph" w:customStyle="1" w:styleId="xl103">
    <w:name w:val="xl103"/>
    <w:basedOn w:val="Normal"/>
    <w:rsid w:val="00502D04"/>
    <w:pPr>
      <w:pBdr>
        <w:top w:val="single" w:sz="8" w:space="0" w:color="auto"/>
        <w:bottom w:val="single" w:sz="8" w:space="0" w:color="auto"/>
      </w:pBdr>
      <w:spacing w:before="100" w:beforeAutospacing="1" w:after="100" w:afterAutospacing="1" w:line="240" w:lineRule="auto"/>
      <w:jc w:val="center"/>
    </w:pPr>
    <w:rPr>
      <w:rFonts w:ascii="Calibri" w:eastAsia="Times New Roman" w:hAnsi="Calibri" w:cs="Calibri"/>
      <w:sz w:val="20"/>
      <w:szCs w:val="20"/>
    </w:rPr>
  </w:style>
  <w:style w:type="paragraph" w:customStyle="1" w:styleId="xl104">
    <w:name w:val="xl104"/>
    <w:basedOn w:val="Normal"/>
    <w:rsid w:val="00502D04"/>
    <w:pPr>
      <w:pBdr>
        <w:top w:val="single" w:sz="8"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Calibri"/>
      <w:sz w:val="20"/>
      <w:szCs w:val="20"/>
    </w:rPr>
  </w:style>
  <w:style w:type="paragraph" w:customStyle="1" w:styleId="xl105">
    <w:name w:val="xl105"/>
    <w:basedOn w:val="Normal"/>
    <w:rsid w:val="00502D04"/>
    <w:pPr>
      <w:pBdr>
        <w:top w:val="single" w:sz="8" w:space="0" w:color="auto"/>
        <w:left w:val="single" w:sz="8" w:space="0" w:color="auto"/>
        <w:bottom w:val="single" w:sz="8" w:space="0" w:color="auto"/>
      </w:pBdr>
      <w:spacing w:before="100" w:beforeAutospacing="1" w:after="100" w:afterAutospacing="1" w:line="240" w:lineRule="auto"/>
      <w:jc w:val="center"/>
    </w:pPr>
    <w:rPr>
      <w:rFonts w:ascii="Calibri" w:eastAsia="Times New Roman" w:hAnsi="Calibri" w:cs="Calibri"/>
      <w:b/>
      <w:bCs/>
      <w:sz w:val="24"/>
      <w:szCs w:val="24"/>
    </w:rPr>
  </w:style>
  <w:style w:type="paragraph" w:customStyle="1" w:styleId="xl106">
    <w:name w:val="xl106"/>
    <w:basedOn w:val="Normal"/>
    <w:rsid w:val="00502D04"/>
    <w:pPr>
      <w:pBdr>
        <w:top w:val="single" w:sz="8" w:space="0" w:color="auto"/>
        <w:bottom w:val="single" w:sz="8" w:space="0" w:color="auto"/>
      </w:pBdr>
      <w:spacing w:before="100" w:beforeAutospacing="1" w:after="100" w:afterAutospacing="1" w:line="240" w:lineRule="auto"/>
      <w:jc w:val="center"/>
    </w:pPr>
    <w:rPr>
      <w:rFonts w:ascii="Calibri" w:eastAsia="Times New Roman" w:hAnsi="Calibri" w:cs="Calibri"/>
      <w:b/>
      <w:bCs/>
      <w:sz w:val="24"/>
      <w:szCs w:val="24"/>
    </w:rPr>
  </w:style>
  <w:style w:type="character" w:customStyle="1" w:styleId="Heading1Char">
    <w:name w:val="Heading 1 Char"/>
    <w:basedOn w:val="DefaultParagraphFont"/>
    <w:link w:val="Heading1"/>
    <w:uiPriority w:val="9"/>
    <w:rsid w:val="00001F6E"/>
    <w:rPr>
      <w:rFonts w:asciiTheme="majorHAnsi" w:eastAsiaTheme="majorEastAsia" w:hAnsiTheme="majorHAnsi" w:cstheme="majorBidi"/>
      <w:color w:val="2F5496" w:themeColor="accent1" w:themeShade="BF"/>
      <w:sz w:val="32"/>
      <w:szCs w:val="32"/>
    </w:rPr>
  </w:style>
  <w:style w:type="paragraph" w:customStyle="1" w:styleId="Default">
    <w:name w:val="Default"/>
    <w:rsid w:val="002759DC"/>
    <w:pPr>
      <w:autoSpaceDE w:val="0"/>
      <w:autoSpaceDN w:val="0"/>
      <w:adjustRightInd w:val="0"/>
      <w:spacing w:after="0" w:line="240" w:lineRule="auto"/>
    </w:pPr>
    <w:rPr>
      <w:rFonts w:ascii="Arial" w:hAnsi="Arial" w:cs="Arial"/>
      <w:color w:val="000000"/>
      <w:sz w:val="24"/>
      <w:szCs w:val="24"/>
      <w:lang w:val="hr-HR"/>
    </w:rPr>
  </w:style>
  <w:style w:type="paragraph" w:styleId="ListParagraph">
    <w:name w:val="List Paragraph"/>
    <w:basedOn w:val="Normal"/>
    <w:uiPriority w:val="34"/>
    <w:qFormat/>
    <w:rsid w:val="003813A4"/>
    <w:pPr>
      <w:spacing w:after="200" w:line="276" w:lineRule="auto"/>
      <w:ind w:left="720"/>
      <w:contextualSpacing/>
    </w:pPr>
    <w:rPr>
      <w:lang w:val="hr-HR"/>
    </w:rPr>
  </w:style>
  <w:style w:type="paragraph" w:styleId="BodyText3">
    <w:name w:val="Body Text 3"/>
    <w:basedOn w:val="Normal"/>
    <w:link w:val="BodyText3Char"/>
    <w:unhideWhenUsed/>
    <w:rsid w:val="007D7B5C"/>
    <w:pPr>
      <w:spacing w:after="120" w:line="240" w:lineRule="auto"/>
    </w:pPr>
    <w:rPr>
      <w:rFonts w:ascii="Times New Roman" w:eastAsia="Times New Roman" w:hAnsi="Times New Roman" w:cs="Times New Roman"/>
      <w:sz w:val="16"/>
      <w:szCs w:val="16"/>
      <w:lang w:val="x-none"/>
    </w:rPr>
  </w:style>
  <w:style w:type="character" w:customStyle="1" w:styleId="BodyText3Char">
    <w:name w:val="Body Text 3 Char"/>
    <w:basedOn w:val="DefaultParagraphFont"/>
    <w:link w:val="BodyText3"/>
    <w:rsid w:val="007D7B5C"/>
    <w:rPr>
      <w:rFonts w:ascii="Times New Roman" w:eastAsia="Times New Roman" w:hAnsi="Times New Roman" w:cs="Times New Roman"/>
      <w:sz w:val="16"/>
      <w:szCs w:val="16"/>
      <w:lang w:val="x-none"/>
    </w:rPr>
  </w:style>
  <w:style w:type="paragraph" w:styleId="BalloonText">
    <w:name w:val="Balloon Text"/>
    <w:basedOn w:val="Normal"/>
    <w:link w:val="BalloonTextChar"/>
    <w:uiPriority w:val="99"/>
    <w:semiHidden/>
    <w:unhideWhenUsed/>
    <w:rsid w:val="00320A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0AF7"/>
    <w:rPr>
      <w:rFonts w:ascii="Segoe UI" w:hAnsi="Segoe UI" w:cs="Segoe UI"/>
      <w:sz w:val="18"/>
      <w:szCs w:val="18"/>
    </w:rPr>
  </w:style>
  <w:style w:type="paragraph" w:customStyle="1" w:styleId="xl93">
    <w:name w:val="xl93"/>
    <w:basedOn w:val="Normal"/>
    <w:rsid w:val="00997C7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0"/>
      <w:szCs w:val="20"/>
      <w:lang w:val="hr-HR" w:eastAsia="hr-HR"/>
    </w:rPr>
  </w:style>
  <w:style w:type="paragraph" w:customStyle="1" w:styleId="xl107">
    <w:name w:val="xl107"/>
    <w:basedOn w:val="Normal"/>
    <w:rsid w:val="00997C74"/>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lang w:val="hr-HR" w:eastAsia="hr-HR"/>
    </w:rPr>
  </w:style>
  <w:style w:type="paragraph" w:customStyle="1" w:styleId="xl108">
    <w:name w:val="xl108"/>
    <w:basedOn w:val="Normal"/>
    <w:rsid w:val="00997C7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lang w:val="hr-HR" w:eastAsia="hr-HR"/>
    </w:rPr>
  </w:style>
  <w:style w:type="paragraph" w:customStyle="1" w:styleId="xl109">
    <w:name w:val="xl109"/>
    <w:basedOn w:val="Normal"/>
    <w:rsid w:val="00997C74"/>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lang w:val="hr-HR" w:eastAsia="hr-HR"/>
    </w:rPr>
  </w:style>
  <w:style w:type="paragraph" w:customStyle="1" w:styleId="xl110">
    <w:name w:val="xl110"/>
    <w:basedOn w:val="Normal"/>
    <w:rsid w:val="00997C7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0"/>
      <w:szCs w:val="20"/>
      <w:lang w:val="hr-HR" w:eastAsia="hr-HR"/>
    </w:rPr>
  </w:style>
  <w:style w:type="paragraph" w:customStyle="1" w:styleId="xl111">
    <w:name w:val="xl111"/>
    <w:basedOn w:val="Normal"/>
    <w:rsid w:val="00997C7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0"/>
      <w:szCs w:val="20"/>
      <w:lang w:val="hr-HR" w:eastAsia="hr-HR"/>
    </w:rPr>
  </w:style>
  <w:style w:type="paragraph" w:customStyle="1" w:styleId="xl112">
    <w:name w:val="xl112"/>
    <w:basedOn w:val="Normal"/>
    <w:rsid w:val="00997C7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0"/>
      <w:szCs w:val="20"/>
      <w:lang w:val="hr-HR" w:eastAsia="hr-HR"/>
    </w:rPr>
  </w:style>
  <w:style w:type="paragraph" w:customStyle="1" w:styleId="xl113">
    <w:name w:val="xl113"/>
    <w:basedOn w:val="Normal"/>
    <w:rsid w:val="00997C7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Calibri" w:eastAsia="Times New Roman" w:hAnsi="Calibri" w:cs="Calibri"/>
      <w:color w:val="000000"/>
      <w:sz w:val="20"/>
      <w:szCs w:val="20"/>
      <w:lang w:val="hr-HR" w:eastAsia="hr-HR"/>
    </w:rPr>
  </w:style>
  <w:style w:type="paragraph" w:customStyle="1" w:styleId="xl114">
    <w:name w:val="xl114"/>
    <w:basedOn w:val="Normal"/>
    <w:rsid w:val="00997C7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Calibri" w:eastAsia="Times New Roman" w:hAnsi="Calibri" w:cs="Calibri"/>
      <w:sz w:val="20"/>
      <w:szCs w:val="20"/>
      <w:lang w:val="hr-HR" w:eastAsia="hr-HR"/>
    </w:rPr>
  </w:style>
  <w:style w:type="paragraph" w:customStyle="1" w:styleId="xl115">
    <w:name w:val="xl115"/>
    <w:basedOn w:val="Normal"/>
    <w:rsid w:val="00997C7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val="hr-HR" w:eastAsia="hr-HR"/>
    </w:rPr>
  </w:style>
  <w:style w:type="paragraph" w:customStyle="1" w:styleId="xl116">
    <w:name w:val="xl116"/>
    <w:basedOn w:val="Normal"/>
    <w:rsid w:val="00997C74"/>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val="hr-HR" w:eastAsia="hr-HR"/>
    </w:rPr>
  </w:style>
  <w:style w:type="paragraph" w:customStyle="1" w:styleId="xl117">
    <w:name w:val="xl117"/>
    <w:basedOn w:val="Normal"/>
    <w:rsid w:val="00997C74"/>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Calibri" w:eastAsia="Times New Roman" w:hAnsi="Calibri" w:cs="Calibri"/>
      <w:sz w:val="20"/>
      <w:szCs w:val="20"/>
      <w:lang w:val="hr-HR" w:eastAsia="hr-HR"/>
    </w:rPr>
  </w:style>
  <w:style w:type="paragraph" w:customStyle="1" w:styleId="xl118">
    <w:name w:val="xl118"/>
    <w:basedOn w:val="Normal"/>
    <w:rsid w:val="00997C7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Calibri" w:eastAsia="Times New Roman" w:hAnsi="Calibri" w:cs="Calibri"/>
      <w:sz w:val="20"/>
      <w:szCs w:val="20"/>
      <w:lang w:val="hr-HR" w:eastAsia="hr-HR"/>
    </w:rPr>
  </w:style>
  <w:style w:type="paragraph" w:customStyle="1" w:styleId="xl119">
    <w:name w:val="xl119"/>
    <w:basedOn w:val="Normal"/>
    <w:rsid w:val="00997C74"/>
    <w:pPr>
      <w:pBdr>
        <w:top w:val="single" w:sz="8" w:space="0" w:color="auto"/>
        <w:bottom w:val="single" w:sz="8" w:space="0" w:color="auto"/>
      </w:pBdr>
      <w:spacing w:before="100" w:beforeAutospacing="1" w:after="100" w:afterAutospacing="1" w:line="240" w:lineRule="auto"/>
      <w:jc w:val="center"/>
    </w:pPr>
    <w:rPr>
      <w:rFonts w:ascii="Calibri" w:eastAsia="Times New Roman" w:hAnsi="Calibri" w:cs="Calibri"/>
      <w:sz w:val="20"/>
      <w:szCs w:val="20"/>
      <w:lang w:val="hr-HR" w:eastAsia="hr-HR"/>
    </w:rPr>
  </w:style>
  <w:style w:type="paragraph" w:customStyle="1" w:styleId="xl120">
    <w:name w:val="xl120"/>
    <w:basedOn w:val="Normal"/>
    <w:rsid w:val="00997C74"/>
    <w:pPr>
      <w:pBdr>
        <w:top w:val="single" w:sz="8"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Calibri"/>
      <w:sz w:val="20"/>
      <w:szCs w:val="20"/>
      <w:lang w:val="hr-HR" w:eastAsia="hr-HR"/>
    </w:rPr>
  </w:style>
  <w:style w:type="paragraph" w:customStyle="1" w:styleId="xl121">
    <w:name w:val="xl121"/>
    <w:basedOn w:val="Normal"/>
    <w:rsid w:val="00997C74"/>
    <w:pPr>
      <w:pBdr>
        <w:top w:val="single" w:sz="8" w:space="0" w:color="auto"/>
        <w:left w:val="single" w:sz="8" w:space="0" w:color="auto"/>
        <w:bottom w:val="single" w:sz="8" w:space="0" w:color="auto"/>
      </w:pBdr>
      <w:spacing w:before="100" w:beforeAutospacing="1" w:after="100" w:afterAutospacing="1" w:line="240" w:lineRule="auto"/>
      <w:jc w:val="center"/>
    </w:pPr>
    <w:rPr>
      <w:rFonts w:ascii="Calibri" w:eastAsia="Times New Roman" w:hAnsi="Calibri" w:cs="Calibri"/>
      <w:b/>
      <w:bCs/>
      <w:sz w:val="24"/>
      <w:szCs w:val="24"/>
      <w:lang w:val="hr-HR" w:eastAsia="hr-HR"/>
    </w:rPr>
  </w:style>
  <w:style w:type="paragraph" w:customStyle="1" w:styleId="xl122">
    <w:name w:val="xl122"/>
    <w:basedOn w:val="Normal"/>
    <w:rsid w:val="00997C74"/>
    <w:pPr>
      <w:pBdr>
        <w:top w:val="single" w:sz="8" w:space="0" w:color="auto"/>
        <w:bottom w:val="single" w:sz="8" w:space="0" w:color="auto"/>
      </w:pBdr>
      <w:spacing w:before="100" w:beforeAutospacing="1" w:after="100" w:afterAutospacing="1" w:line="240" w:lineRule="auto"/>
      <w:jc w:val="center"/>
    </w:pPr>
    <w:rPr>
      <w:rFonts w:ascii="Calibri" w:eastAsia="Times New Roman" w:hAnsi="Calibri" w:cs="Calibri"/>
      <w:b/>
      <w:bCs/>
      <w:sz w:val="24"/>
      <w:szCs w:val="24"/>
      <w:lang w:val="hr-HR" w:eastAsia="hr-HR"/>
    </w:rPr>
  </w:style>
  <w:style w:type="character" w:styleId="Emphasis">
    <w:name w:val="Emphasis"/>
    <w:basedOn w:val="DefaultParagraphFont"/>
    <w:uiPriority w:val="20"/>
    <w:qFormat/>
    <w:rsid w:val="002172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99933">
      <w:bodyDiv w:val="1"/>
      <w:marLeft w:val="0"/>
      <w:marRight w:val="0"/>
      <w:marTop w:val="0"/>
      <w:marBottom w:val="0"/>
      <w:divBdr>
        <w:top w:val="none" w:sz="0" w:space="0" w:color="auto"/>
        <w:left w:val="none" w:sz="0" w:space="0" w:color="auto"/>
        <w:bottom w:val="none" w:sz="0" w:space="0" w:color="auto"/>
        <w:right w:val="none" w:sz="0" w:space="0" w:color="auto"/>
      </w:divBdr>
    </w:div>
    <w:div w:id="47581221">
      <w:bodyDiv w:val="1"/>
      <w:marLeft w:val="0"/>
      <w:marRight w:val="0"/>
      <w:marTop w:val="0"/>
      <w:marBottom w:val="0"/>
      <w:divBdr>
        <w:top w:val="none" w:sz="0" w:space="0" w:color="auto"/>
        <w:left w:val="none" w:sz="0" w:space="0" w:color="auto"/>
        <w:bottom w:val="none" w:sz="0" w:space="0" w:color="auto"/>
        <w:right w:val="none" w:sz="0" w:space="0" w:color="auto"/>
      </w:divBdr>
    </w:div>
    <w:div w:id="184639360">
      <w:bodyDiv w:val="1"/>
      <w:marLeft w:val="0"/>
      <w:marRight w:val="0"/>
      <w:marTop w:val="0"/>
      <w:marBottom w:val="0"/>
      <w:divBdr>
        <w:top w:val="none" w:sz="0" w:space="0" w:color="auto"/>
        <w:left w:val="none" w:sz="0" w:space="0" w:color="auto"/>
        <w:bottom w:val="none" w:sz="0" w:space="0" w:color="auto"/>
        <w:right w:val="none" w:sz="0" w:space="0" w:color="auto"/>
      </w:divBdr>
    </w:div>
    <w:div w:id="352847633">
      <w:bodyDiv w:val="1"/>
      <w:marLeft w:val="0"/>
      <w:marRight w:val="0"/>
      <w:marTop w:val="0"/>
      <w:marBottom w:val="0"/>
      <w:divBdr>
        <w:top w:val="none" w:sz="0" w:space="0" w:color="auto"/>
        <w:left w:val="none" w:sz="0" w:space="0" w:color="auto"/>
        <w:bottom w:val="none" w:sz="0" w:space="0" w:color="auto"/>
        <w:right w:val="none" w:sz="0" w:space="0" w:color="auto"/>
      </w:divBdr>
    </w:div>
    <w:div w:id="432550898">
      <w:bodyDiv w:val="1"/>
      <w:marLeft w:val="0"/>
      <w:marRight w:val="0"/>
      <w:marTop w:val="0"/>
      <w:marBottom w:val="0"/>
      <w:divBdr>
        <w:top w:val="none" w:sz="0" w:space="0" w:color="auto"/>
        <w:left w:val="none" w:sz="0" w:space="0" w:color="auto"/>
        <w:bottom w:val="none" w:sz="0" w:space="0" w:color="auto"/>
        <w:right w:val="none" w:sz="0" w:space="0" w:color="auto"/>
      </w:divBdr>
    </w:div>
    <w:div w:id="438259346">
      <w:bodyDiv w:val="1"/>
      <w:marLeft w:val="0"/>
      <w:marRight w:val="0"/>
      <w:marTop w:val="0"/>
      <w:marBottom w:val="0"/>
      <w:divBdr>
        <w:top w:val="none" w:sz="0" w:space="0" w:color="auto"/>
        <w:left w:val="none" w:sz="0" w:space="0" w:color="auto"/>
        <w:bottom w:val="none" w:sz="0" w:space="0" w:color="auto"/>
        <w:right w:val="none" w:sz="0" w:space="0" w:color="auto"/>
      </w:divBdr>
    </w:div>
    <w:div w:id="501897894">
      <w:bodyDiv w:val="1"/>
      <w:marLeft w:val="0"/>
      <w:marRight w:val="0"/>
      <w:marTop w:val="0"/>
      <w:marBottom w:val="0"/>
      <w:divBdr>
        <w:top w:val="none" w:sz="0" w:space="0" w:color="auto"/>
        <w:left w:val="none" w:sz="0" w:space="0" w:color="auto"/>
        <w:bottom w:val="none" w:sz="0" w:space="0" w:color="auto"/>
        <w:right w:val="none" w:sz="0" w:space="0" w:color="auto"/>
      </w:divBdr>
    </w:div>
    <w:div w:id="509638839">
      <w:bodyDiv w:val="1"/>
      <w:marLeft w:val="0"/>
      <w:marRight w:val="0"/>
      <w:marTop w:val="0"/>
      <w:marBottom w:val="0"/>
      <w:divBdr>
        <w:top w:val="none" w:sz="0" w:space="0" w:color="auto"/>
        <w:left w:val="none" w:sz="0" w:space="0" w:color="auto"/>
        <w:bottom w:val="none" w:sz="0" w:space="0" w:color="auto"/>
        <w:right w:val="none" w:sz="0" w:space="0" w:color="auto"/>
      </w:divBdr>
    </w:div>
    <w:div w:id="750084144">
      <w:bodyDiv w:val="1"/>
      <w:marLeft w:val="0"/>
      <w:marRight w:val="0"/>
      <w:marTop w:val="0"/>
      <w:marBottom w:val="0"/>
      <w:divBdr>
        <w:top w:val="none" w:sz="0" w:space="0" w:color="auto"/>
        <w:left w:val="none" w:sz="0" w:space="0" w:color="auto"/>
        <w:bottom w:val="none" w:sz="0" w:space="0" w:color="auto"/>
        <w:right w:val="none" w:sz="0" w:space="0" w:color="auto"/>
      </w:divBdr>
    </w:div>
    <w:div w:id="1017846586">
      <w:bodyDiv w:val="1"/>
      <w:marLeft w:val="0"/>
      <w:marRight w:val="0"/>
      <w:marTop w:val="0"/>
      <w:marBottom w:val="0"/>
      <w:divBdr>
        <w:top w:val="none" w:sz="0" w:space="0" w:color="auto"/>
        <w:left w:val="none" w:sz="0" w:space="0" w:color="auto"/>
        <w:bottom w:val="none" w:sz="0" w:space="0" w:color="auto"/>
        <w:right w:val="none" w:sz="0" w:space="0" w:color="auto"/>
      </w:divBdr>
    </w:div>
    <w:div w:id="1032146786">
      <w:bodyDiv w:val="1"/>
      <w:marLeft w:val="0"/>
      <w:marRight w:val="0"/>
      <w:marTop w:val="0"/>
      <w:marBottom w:val="0"/>
      <w:divBdr>
        <w:top w:val="none" w:sz="0" w:space="0" w:color="auto"/>
        <w:left w:val="none" w:sz="0" w:space="0" w:color="auto"/>
        <w:bottom w:val="none" w:sz="0" w:space="0" w:color="auto"/>
        <w:right w:val="none" w:sz="0" w:space="0" w:color="auto"/>
      </w:divBdr>
    </w:div>
    <w:div w:id="1043990812">
      <w:bodyDiv w:val="1"/>
      <w:marLeft w:val="0"/>
      <w:marRight w:val="0"/>
      <w:marTop w:val="0"/>
      <w:marBottom w:val="0"/>
      <w:divBdr>
        <w:top w:val="none" w:sz="0" w:space="0" w:color="auto"/>
        <w:left w:val="none" w:sz="0" w:space="0" w:color="auto"/>
        <w:bottom w:val="none" w:sz="0" w:space="0" w:color="auto"/>
        <w:right w:val="none" w:sz="0" w:space="0" w:color="auto"/>
      </w:divBdr>
    </w:div>
    <w:div w:id="1080718367">
      <w:bodyDiv w:val="1"/>
      <w:marLeft w:val="0"/>
      <w:marRight w:val="0"/>
      <w:marTop w:val="0"/>
      <w:marBottom w:val="0"/>
      <w:divBdr>
        <w:top w:val="none" w:sz="0" w:space="0" w:color="auto"/>
        <w:left w:val="none" w:sz="0" w:space="0" w:color="auto"/>
        <w:bottom w:val="none" w:sz="0" w:space="0" w:color="auto"/>
        <w:right w:val="none" w:sz="0" w:space="0" w:color="auto"/>
      </w:divBdr>
    </w:div>
    <w:div w:id="1081952427">
      <w:bodyDiv w:val="1"/>
      <w:marLeft w:val="0"/>
      <w:marRight w:val="0"/>
      <w:marTop w:val="0"/>
      <w:marBottom w:val="0"/>
      <w:divBdr>
        <w:top w:val="none" w:sz="0" w:space="0" w:color="auto"/>
        <w:left w:val="none" w:sz="0" w:space="0" w:color="auto"/>
        <w:bottom w:val="none" w:sz="0" w:space="0" w:color="auto"/>
        <w:right w:val="none" w:sz="0" w:space="0" w:color="auto"/>
      </w:divBdr>
    </w:div>
    <w:div w:id="1258637439">
      <w:bodyDiv w:val="1"/>
      <w:marLeft w:val="0"/>
      <w:marRight w:val="0"/>
      <w:marTop w:val="0"/>
      <w:marBottom w:val="0"/>
      <w:divBdr>
        <w:top w:val="none" w:sz="0" w:space="0" w:color="auto"/>
        <w:left w:val="none" w:sz="0" w:space="0" w:color="auto"/>
        <w:bottom w:val="none" w:sz="0" w:space="0" w:color="auto"/>
        <w:right w:val="none" w:sz="0" w:space="0" w:color="auto"/>
      </w:divBdr>
    </w:div>
    <w:div w:id="1259483402">
      <w:bodyDiv w:val="1"/>
      <w:marLeft w:val="0"/>
      <w:marRight w:val="0"/>
      <w:marTop w:val="0"/>
      <w:marBottom w:val="0"/>
      <w:divBdr>
        <w:top w:val="none" w:sz="0" w:space="0" w:color="auto"/>
        <w:left w:val="none" w:sz="0" w:space="0" w:color="auto"/>
        <w:bottom w:val="none" w:sz="0" w:space="0" w:color="auto"/>
        <w:right w:val="none" w:sz="0" w:space="0" w:color="auto"/>
      </w:divBdr>
    </w:div>
    <w:div w:id="1264608604">
      <w:bodyDiv w:val="1"/>
      <w:marLeft w:val="0"/>
      <w:marRight w:val="0"/>
      <w:marTop w:val="0"/>
      <w:marBottom w:val="0"/>
      <w:divBdr>
        <w:top w:val="none" w:sz="0" w:space="0" w:color="auto"/>
        <w:left w:val="none" w:sz="0" w:space="0" w:color="auto"/>
        <w:bottom w:val="none" w:sz="0" w:space="0" w:color="auto"/>
        <w:right w:val="none" w:sz="0" w:space="0" w:color="auto"/>
      </w:divBdr>
    </w:div>
    <w:div w:id="1278832645">
      <w:bodyDiv w:val="1"/>
      <w:marLeft w:val="0"/>
      <w:marRight w:val="0"/>
      <w:marTop w:val="0"/>
      <w:marBottom w:val="0"/>
      <w:divBdr>
        <w:top w:val="none" w:sz="0" w:space="0" w:color="auto"/>
        <w:left w:val="none" w:sz="0" w:space="0" w:color="auto"/>
        <w:bottom w:val="none" w:sz="0" w:space="0" w:color="auto"/>
        <w:right w:val="none" w:sz="0" w:space="0" w:color="auto"/>
      </w:divBdr>
    </w:div>
    <w:div w:id="1417168786">
      <w:bodyDiv w:val="1"/>
      <w:marLeft w:val="0"/>
      <w:marRight w:val="0"/>
      <w:marTop w:val="0"/>
      <w:marBottom w:val="0"/>
      <w:divBdr>
        <w:top w:val="none" w:sz="0" w:space="0" w:color="auto"/>
        <w:left w:val="none" w:sz="0" w:space="0" w:color="auto"/>
        <w:bottom w:val="none" w:sz="0" w:space="0" w:color="auto"/>
        <w:right w:val="none" w:sz="0" w:space="0" w:color="auto"/>
      </w:divBdr>
    </w:div>
    <w:div w:id="1423723486">
      <w:bodyDiv w:val="1"/>
      <w:marLeft w:val="0"/>
      <w:marRight w:val="0"/>
      <w:marTop w:val="0"/>
      <w:marBottom w:val="0"/>
      <w:divBdr>
        <w:top w:val="none" w:sz="0" w:space="0" w:color="auto"/>
        <w:left w:val="none" w:sz="0" w:space="0" w:color="auto"/>
        <w:bottom w:val="none" w:sz="0" w:space="0" w:color="auto"/>
        <w:right w:val="none" w:sz="0" w:space="0" w:color="auto"/>
      </w:divBdr>
    </w:div>
    <w:div w:id="1445225167">
      <w:bodyDiv w:val="1"/>
      <w:marLeft w:val="0"/>
      <w:marRight w:val="0"/>
      <w:marTop w:val="0"/>
      <w:marBottom w:val="0"/>
      <w:divBdr>
        <w:top w:val="none" w:sz="0" w:space="0" w:color="auto"/>
        <w:left w:val="none" w:sz="0" w:space="0" w:color="auto"/>
        <w:bottom w:val="none" w:sz="0" w:space="0" w:color="auto"/>
        <w:right w:val="none" w:sz="0" w:space="0" w:color="auto"/>
      </w:divBdr>
    </w:div>
    <w:div w:id="1491940688">
      <w:bodyDiv w:val="1"/>
      <w:marLeft w:val="0"/>
      <w:marRight w:val="0"/>
      <w:marTop w:val="0"/>
      <w:marBottom w:val="0"/>
      <w:divBdr>
        <w:top w:val="none" w:sz="0" w:space="0" w:color="auto"/>
        <w:left w:val="none" w:sz="0" w:space="0" w:color="auto"/>
        <w:bottom w:val="none" w:sz="0" w:space="0" w:color="auto"/>
        <w:right w:val="none" w:sz="0" w:space="0" w:color="auto"/>
      </w:divBdr>
    </w:div>
    <w:div w:id="1526750601">
      <w:bodyDiv w:val="1"/>
      <w:marLeft w:val="0"/>
      <w:marRight w:val="0"/>
      <w:marTop w:val="0"/>
      <w:marBottom w:val="0"/>
      <w:divBdr>
        <w:top w:val="none" w:sz="0" w:space="0" w:color="auto"/>
        <w:left w:val="none" w:sz="0" w:space="0" w:color="auto"/>
        <w:bottom w:val="none" w:sz="0" w:space="0" w:color="auto"/>
        <w:right w:val="none" w:sz="0" w:space="0" w:color="auto"/>
      </w:divBdr>
    </w:div>
    <w:div w:id="1598098754">
      <w:bodyDiv w:val="1"/>
      <w:marLeft w:val="0"/>
      <w:marRight w:val="0"/>
      <w:marTop w:val="0"/>
      <w:marBottom w:val="0"/>
      <w:divBdr>
        <w:top w:val="none" w:sz="0" w:space="0" w:color="auto"/>
        <w:left w:val="none" w:sz="0" w:space="0" w:color="auto"/>
        <w:bottom w:val="none" w:sz="0" w:space="0" w:color="auto"/>
        <w:right w:val="none" w:sz="0" w:space="0" w:color="auto"/>
      </w:divBdr>
    </w:div>
    <w:div w:id="1599363537">
      <w:bodyDiv w:val="1"/>
      <w:marLeft w:val="0"/>
      <w:marRight w:val="0"/>
      <w:marTop w:val="0"/>
      <w:marBottom w:val="0"/>
      <w:divBdr>
        <w:top w:val="none" w:sz="0" w:space="0" w:color="auto"/>
        <w:left w:val="none" w:sz="0" w:space="0" w:color="auto"/>
        <w:bottom w:val="none" w:sz="0" w:space="0" w:color="auto"/>
        <w:right w:val="none" w:sz="0" w:space="0" w:color="auto"/>
      </w:divBdr>
    </w:div>
    <w:div w:id="1903907723">
      <w:bodyDiv w:val="1"/>
      <w:marLeft w:val="0"/>
      <w:marRight w:val="0"/>
      <w:marTop w:val="0"/>
      <w:marBottom w:val="0"/>
      <w:divBdr>
        <w:top w:val="none" w:sz="0" w:space="0" w:color="auto"/>
        <w:left w:val="none" w:sz="0" w:space="0" w:color="auto"/>
        <w:bottom w:val="none" w:sz="0" w:space="0" w:color="auto"/>
        <w:right w:val="none" w:sz="0" w:space="0" w:color="auto"/>
      </w:divBdr>
    </w:div>
    <w:div w:id="19316991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rodne-novine.nn.hr/clanci/sluzbeni/full/2014_10_124_2374.html" TargetMode="External"/><Relationship Id="rId13" Type="http://schemas.openxmlformats.org/officeDocument/2006/relationships/hyperlink" Target="https://narodne-novine.nn.hr/clanci/sluzbeni/full/2020_10_108_2141.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narodne-novine.nn.hr/clanci/sluzbeni/full/2019_12_126_2539.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arodne-novine.nn.hr/clanci/sluzbeni/full/2018_01_3_116.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narodne-novine.nn.hr/clanci/sluzbeni/full/2016_09_87_1886.html" TargetMode="External"/><Relationship Id="rId4" Type="http://schemas.openxmlformats.org/officeDocument/2006/relationships/settings" Target="settings.xml"/><Relationship Id="rId9" Type="http://schemas.openxmlformats.org/officeDocument/2006/relationships/hyperlink" Target="https://narodne-novine.nn.hr/clanci/sluzbeni/full/2015_10_115_2198.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62FBF4-6F9B-443E-A4B2-5C8576DBE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1812</TotalTime>
  <Pages>42</Pages>
  <Words>14397</Words>
  <Characters>82068</Characters>
  <Application>Microsoft Office Word</Application>
  <DocSecurity>0</DocSecurity>
  <Lines>683</Lines>
  <Paragraphs>192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96273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dc:creator>
  <cp:keywords/>
  <dc:description/>
  <cp:lastModifiedBy>MARE</cp:lastModifiedBy>
  <cp:revision>258</cp:revision>
  <cp:lastPrinted>2025-02-17T09:13:00Z</cp:lastPrinted>
  <dcterms:created xsi:type="dcterms:W3CDTF">2025-02-11T10:51:00Z</dcterms:created>
  <dcterms:modified xsi:type="dcterms:W3CDTF">2025-02-17T09:59:00Z</dcterms:modified>
</cp:coreProperties>
</file>