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665F" w14:textId="77777777" w:rsidR="001641A0" w:rsidRPr="001641A0" w:rsidRDefault="001641A0" w:rsidP="00B138B1">
      <w:pPr>
        <w:widowControl w:val="0"/>
        <w:numPr>
          <w:ilvl w:val="0"/>
          <w:numId w:val="2"/>
        </w:numPr>
        <w:tabs>
          <w:tab w:val="left" w:pos="709"/>
        </w:tabs>
        <w:autoSpaceDE w:val="0"/>
        <w:autoSpaceDN w:val="0"/>
        <w:spacing w:before="120" w:after="0" w:line="240" w:lineRule="auto"/>
        <w:ind w:hanging="689"/>
        <w:outlineLvl w:val="0"/>
        <w:rPr>
          <w:rFonts w:ascii="Calibri" w:eastAsia="Calibri" w:hAnsi="Calibri" w:cs="Calibri"/>
          <w:b/>
          <w:bCs/>
          <w:kern w:val="0"/>
          <w:sz w:val="28"/>
          <w:szCs w:val="28"/>
          <w:lang w:eastAsia="hr-HR" w:bidi="hr-HR"/>
          <w14:ligatures w14:val="none"/>
        </w:rPr>
      </w:pPr>
      <w:bookmarkStart w:id="0" w:name="_Toc76472955"/>
      <w:r w:rsidRPr="001641A0">
        <w:rPr>
          <w:rFonts w:ascii="Calibri" w:eastAsia="Calibri" w:hAnsi="Calibri" w:cs="Calibri"/>
          <w:b/>
          <w:bCs/>
          <w:kern w:val="0"/>
          <w:sz w:val="28"/>
          <w:szCs w:val="28"/>
          <w:lang w:eastAsia="hr-HR" w:bidi="hr-HR"/>
          <w14:ligatures w14:val="none"/>
        </w:rPr>
        <w:t>PODACI O PREDMETU</w:t>
      </w:r>
      <w:r w:rsidRPr="001641A0">
        <w:rPr>
          <w:rFonts w:ascii="Calibri" w:eastAsia="Calibri" w:hAnsi="Calibri" w:cs="Calibri"/>
          <w:b/>
          <w:bCs/>
          <w:spacing w:val="-7"/>
          <w:kern w:val="0"/>
          <w:sz w:val="28"/>
          <w:szCs w:val="28"/>
          <w:lang w:eastAsia="hr-HR" w:bidi="hr-HR"/>
          <w14:ligatures w14:val="none"/>
        </w:rPr>
        <w:t xml:space="preserve"> </w:t>
      </w:r>
      <w:r w:rsidRPr="001641A0">
        <w:rPr>
          <w:rFonts w:ascii="Calibri" w:eastAsia="Calibri" w:hAnsi="Calibri" w:cs="Calibri"/>
          <w:b/>
          <w:bCs/>
          <w:kern w:val="0"/>
          <w:sz w:val="28"/>
          <w:szCs w:val="28"/>
          <w:lang w:eastAsia="hr-HR" w:bidi="hr-HR"/>
          <w14:ligatures w14:val="none"/>
        </w:rPr>
        <w:t>NABAVE</w:t>
      </w:r>
      <w:bookmarkEnd w:id="0"/>
    </w:p>
    <w:p w14:paraId="1DC02840" w14:textId="77777777" w:rsidR="001641A0" w:rsidRPr="001641A0" w:rsidRDefault="001641A0" w:rsidP="001641A0">
      <w:pPr>
        <w:widowControl w:val="0"/>
        <w:numPr>
          <w:ilvl w:val="1"/>
          <w:numId w:val="1"/>
        </w:numPr>
        <w:tabs>
          <w:tab w:val="left" w:pos="831"/>
          <w:tab w:val="left" w:pos="832"/>
        </w:tabs>
        <w:autoSpaceDE w:val="0"/>
        <w:autoSpaceDN w:val="0"/>
        <w:spacing w:before="126" w:after="0" w:line="240" w:lineRule="auto"/>
        <w:ind w:hanging="580"/>
        <w:jc w:val="both"/>
        <w:outlineLvl w:val="1"/>
        <w:rPr>
          <w:rFonts w:ascii="Calibri" w:eastAsia="Calibri" w:hAnsi="Calibri" w:cs="Calibri"/>
          <w:b/>
          <w:bCs/>
          <w:kern w:val="0"/>
          <w:sz w:val="24"/>
          <w:szCs w:val="24"/>
          <w:lang w:eastAsia="hr-HR" w:bidi="hr-HR"/>
          <w14:ligatures w14:val="none"/>
        </w:rPr>
      </w:pPr>
      <w:bookmarkStart w:id="1" w:name="_bookmark15"/>
      <w:bookmarkEnd w:id="1"/>
      <w:r w:rsidRPr="001641A0">
        <w:rPr>
          <w:rFonts w:ascii="Calibri" w:eastAsia="Calibri" w:hAnsi="Calibri" w:cs="Calibri"/>
          <w:b/>
          <w:bCs/>
          <w:kern w:val="0"/>
          <w:sz w:val="24"/>
          <w:szCs w:val="24"/>
          <w:lang w:eastAsia="hr-HR" w:bidi="hr-HR"/>
          <w14:ligatures w14:val="none"/>
        </w:rPr>
        <w:t>PREDMET NABAVE</w:t>
      </w:r>
    </w:p>
    <w:p w14:paraId="6FD4DBA4" w14:textId="13E58044" w:rsidR="001641A0" w:rsidRPr="001641A0" w:rsidRDefault="003E4507" w:rsidP="001641A0">
      <w:pPr>
        <w:widowControl w:val="0"/>
        <w:autoSpaceDE w:val="0"/>
        <w:autoSpaceDN w:val="0"/>
        <w:spacing w:before="127" w:after="0" w:line="244" w:lineRule="auto"/>
        <w:ind w:left="252" w:right="274"/>
        <w:jc w:val="both"/>
        <w:rPr>
          <w:rFonts w:ascii="Calibri" w:eastAsia="Calibri" w:hAnsi="Calibri" w:cs="Calibri"/>
          <w:kern w:val="0"/>
          <w:sz w:val="24"/>
          <w:szCs w:val="24"/>
          <w:lang w:eastAsia="hr-HR" w:bidi="hr-HR"/>
          <w14:ligatures w14:val="none"/>
        </w:rPr>
      </w:pPr>
      <w:bookmarkStart w:id="2" w:name="_Hlk165534879"/>
      <w:r w:rsidRPr="003E4507">
        <w:rPr>
          <w:rFonts w:ascii="Calibri" w:eastAsia="Calibri" w:hAnsi="Calibri" w:cs="Calibri"/>
          <w:b/>
          <w:bCs/>
          <w:kern w:val="0"/>
          <w:sz w:val="24"/>
          <w:szCs w:val="24"/>
          <w:lang w:eastAsia="hr-HR" w:bidi="hr-HR"/>
          <w14:ligatures w14:val="none"/>
        </w:rPr>
        <w:t>Opremanje prostora OŠ Blato za provođenje Eksperimentalnog programa Cjelodnevne škole (Projekt ''Hrvatska: Ususret održivom pravednom i učinkovitom obrazovanju''; zajam Svjetske banke br. 9303-HR)</w:t>
      </w:r>
      <w:bookmarkEnd w:id="2"/>
    </w:p>
    <w:p w14:paraId="36D1F313" w14:textId="77777777" w:rsidR="00F73BE5" w:rsidRPr="00F73BE5" w:rsidRDefault="00F73BE5" w:rsidP="00F73BE5">
      <w:pPr>
        <w:widowControl w:val="0"/>
        <w:autoSpaceDE w:val="0"/>
        <w:autoSpaceDN w:val="0"/>
        <w:spacing w:before="240" w:after="0" w:line="240" w:lineRule="auto"/>
        <w:ind w:left="249"/>
        <w:jc w:val="both"/>
        <w:outlineLvl w:val="1"/>
        <w:rPr>
          <w:rFonts w:ascii="Calibri" w:eastAsia="Calibri" w:hAnsi="Calibri" w:cs="Calibri"/>
          <w:b/>
          <w:bCs/>
          <w:kern w:val="0"/>
          <w:sz w:val="24"/>
          <w:szCs w:val="24"/>
          <w:lang w:eastAsia="hr-HR" w:bidi="hr-HR"/>
          <w14:ligatures w14:val="none"/>
        </w:rPr>
      </w:pPr>
      <w:r w:rsidRPr="00F73BE5">
        <w:rPr>
          <w:rFonts w:ascii="Calibri" w:eastAsia="Calibri" w:hAnsi="Calibri" w:cs="Calibri"/>
          <w:b/>
          <w:bCs/>
          <w:kern w:val="0"/>
          <w:sz w:val="24"/>
          <w:szCs w:val="24"/>
          <w:lang w:eastAsia="hr-HR" w:bidi="hr-HR"/>
          <w14:ligatures w14:val="none"/>
        </w:rPr>
        <w:t>Oznaka i naziv iz Jedinstvenog rječnika javne nabave CPV:</w:t>
      </w:r>
    </w:p>
    <w:p w14:paraId="1246D691" w14:textId="3933C022" w:rsidR="003E4507" w:rsidRPr="003E4507" w:rsidRDefault="003E4507" w:rsidP="003E4507">
      <w:pPr>
        <w:widowControl w:val="0"/>
        <w:autoSpaceDE w:val="0"/>
        <w:autoSpaceDN w:val="0"/>
        <w:spacing w:before="122" w:after="0" w:line="240" w:lineRule="auto"/>
        <w:ind w:left="252"/>
        <w:rPr>
          <w:rFonts w:ascii="Calibri" w:eastAsia="Calibri" w:hAnsi="Calibri" w:cs="Calibri"/>
          <w:kern w:val="0"/>
          <w:sz w:val="24"/>
          <w:szCs w:val="24"/>
          <w:lang w:eastAsia="hr-HR" w:bidi="hr-HR"/>
          <w14:ligatures w14:val="none"/>
        </w:rPr>
      </w:pPr>
      <w:bookmarkStart w:id="3" w:name="_Hlk165534841"/>
      <w:r w:rsidRPr="003E4507">
        <w:rPr>
          <w:rFonts w:ascii="Calibri" w:eastAsia="Calibri" w:hAnsi="Calibri" w:cs="Calibri"/>
          <w:kern w:val="0"/>
          <w:sz w:val="24"/>
          <w:szCs w:val="24"/>
          <w:lang w:eastAsia="hr-HR" w:bidi="hr-HR"/>
          <w14:ligatures w14:val="none"/>
        </w:rPr>
        <w:t>Grupa 1.</w:t>
      </w:r>
      <w:r w:rsidRPr="003E4507">
        <w:rPr>
          <w:rFonts w:ascii="Calibri" w:eastAsia="Calibri" w:hAnsi="Calibri" w:cs="Calibri"/>
          <w:kern w:val="0"/>
          <w:sz w:val="24"/>
          <w:szCs w:val="24"/>
          <w:lang w:eastAsia="hr-HR" w:bidi="hr-HR"/>
          <w14:ligatures w14:val="none"/>
        </w:rPr>
        <w:tab/>
        <w:t xml:space="preserve">Školski namještaj: </w:t>
      </w:r>
      <w:r w:rsidRPr="003E4507">
        <w:rPr>
          <w:rFonts w:ascii="Calibri" w:eastAsia="Calibri" w:hAnsi="Calibri" w:cs="Calibri"/>
          <w:kern w:val="0"/>
          <w:sz w:val="24"/>
          <w:szCs w:val="24"/>
          <w:u w:val="single"/>
          <w:lang w:eastAsia="hr-HR" w:bidi="hr-HR"/>
          <w14:ligatures w14:val="none"/>
        </w:rPr>
        <w:t>39160000-1 Školski namještaj</w:t>
      </w:r>
    </w:p>
    <w:p w14:paraId="42A22136" w14:textId="512553A4" w:rsidR="003E4507" w:rsidRPr="003E4507" w:rsidRDefault="003E4507" w:rsidP="003E4507">
      <w:pPr>
        <w:widowControl w:val="0"/>
        <w:autoSpaceDE w:val="0"/>
        <w:autoSpaceDN w:val="0"/>
        <w:spacing w:before="122" w:after="0" w:line="240" w:lineRule="auto"/>
        <w:ind w:left="252"/>
        <w:rPr>
          <w:rFonts w:ascii="Calibri" w:eastAsia="Calibri" w:hAnsi="Calibri" w:cs="Calibri"/>
          <w:kern w:val="0"/>
          <w:sz w:val="24"/>
          <w:szCs w:val="24"/>
          <w:lang w:eastAsia="hr-HR" w:bidi="hr-HR"/>
          <w14:ligatures w14:val="none"/>
        </w:rPr>
      </w:pPr>
      <w:r w:rsidRPr="003E4507">
        <w:rPr>
          <w:rFonts w:ascii="Calibri" w:eastAsia="Calibri" w:hAnsi="Calibri" w:cs="Calibri"/>
          <w:kern w:val="0"/>
          <w:sz w:val="24"/>
          <w:szCs w:val="24"/>
          <w:lang w:eastAsia="hr-HR" w:bidi="hr-HR"/>
          <w14:ligatures w14:val="none"/>
        </w:rPr>
        <w:t>Grupa 2.</w:t>
      </w:r>
      <w:r w:rsidRPr="003E4507">
        <w:rPr>
          <w:rFonts w:ascii="Calibri" w:eastAsia="Calibri" w:hAnsi="Calibri" w:cs="Calibri"/>
          <w:kern w:val="0"/>
          <w:sz w:val="24"/>
          <w:szCs w:val="24"/>
          <w:lang w:eastAsia="hr-HR" w:bidi="hr-HR"/>
          <w14:ligatures w14:val="none"/>
        </w:rPr>
        <w:tab/>
        <w:t>Školski pribor</w:t>
      </w:r>
      <w:r>
        <w:rPr>
          <w:rFonts w:ascii="Calibri" w:eastAsia="Calibri" w:hAnsi="Calibri" w:cs="Calibri"/>
          <w:kern w:val="0"/>
          <w:sz w:val="24"/>
          <w:szCs w:val="24"/>
          <w:lang w:eastAsia="hr-HR" w:bidi="hr-HR"/>
          <w14:ligatures w14:val="none"/>
        </w:rPr>
        <w:t>:</w:t>
      </w:r>
      <w:r w:rsidRPr="003E4507">
        <w:rPr>
          <w:rFonts w:ascii="Calibri" w:eastAsia="Calibri" w:hAnsi="Calibri" w:cs="Calibri"/>
          <w:kern w:val="0"/>
          <w:sz w:val="24"/>
          <w:szCs w:val="24"/>
          <w:lang w:eastAsia="hr-HR" w:bidi="hr-HR"/>
          <w14:ligatures w14:val="none"/>
        </w:rPr>
        <w:t xml:space="preserve"> </w:t>
      </w:r>
      <w:r w:rsidRPr="003E4507">
        <w:rPr>
          <w:rFonts w:ascii="Calibri" w:eastAsia="Calibri" w:hAnsi="Calibri" w:cs="Calibri"/>
          <w:kern w:val="0"/>
          <w:sz w:val="24"/>
          <w:szCs w:val="24"/>
          <w:u w:val="single"/>
          <w:lang w:eastAsia="hr-HR" w:bidi="hr-HR"/>
          <w14:ligatures w14:val="none"/>
        </w:rPr>
        <w:t>39162000-5 Oprema za obrazovne potrebe</w:t>
      </w:r>
    </w:p>
    <w:p w14:paraId="60E0F8B8" w14:textId="2006A8CD" w:rsidR="003E4507" w:rsidRPr="003E4507" w:rsidRDefault="003E4507" w:rsidP="003E4507">
      <w:pPr>
        <w:widowControl w:val="0"/>
        <w:autoSpaceDE w:val="0"/>
        <w:autoSpaceDN w:val="0"/>
        <w:spacing w:before="122" w:after="0" w:line="240" w:lineRule="auto"/>
        <w:ind w:left="252"/>
        <w:rPr>
          <w:rFonts w:ascii="Calibri" w:eastAsia="Calibri" w:hAnsi="Calibri" w:cs="Calibri"/>
          <w:kern w:val="0"/>
          <w:sz w:val="24"/>
          <w:szCs w:val="24"/>
          <w:lang w:eastAsia="hr-HR" w:bidi="hr-HR"/>
          <w14:ligatures w14:val="none"/>
        </w:rPr>
      </w:pPr>
      <w:r w:rsidRPr="003E4507">
        <w:rPr>
          <w:rFonts w:ascii="Calibri" w:eastAsia="Calibri" w:hAnsi="Calibri" w:cs="Calibri"/>
          <w:kern w:val="0"/>
          <w:sz w:val="24"/>
          <w:szCs w:val="24"/>
          <w:lang w:eastAsia="hr-HR" w:bidi="hr-HR"/>
          <w14:ligatures w14:val="none"/>
        </w:rPr>
        <w:t>Grupa 3.</w:t>
      </w:r>
      <w:r w:rsidRPr="003E4507">
        <w:rPr>
          <w:rFonts w:ascii="Calibri" w:eastAsia="Calibri" w:hAnsi="Calibri" w:cs="Calibri"/>
          <w:kern w:val="0"/>
          <w:sz w:val="24"/>
          <w:szCs w:val="24"/>
          <w:lang w:eastAsia="hr-HR" w:bidi="hr-HR"/>
          <w14:ligatures w14:val="none"/>
        </w:rPr>
        <w:tab/>
        <w:t>Sportska oprema i rekviziti</w:t>
      </w:r>
      <w:r>
        <w:rPr>
          <w:rFonts w:ascii="Calibri" w:eastAsia="Calibri" w:hAnsi="Calibri" w:cs="Calibri"/>
          <w:kern w:val="0"/>
          <w:sz w:val="24"/>
          <w:szCs w:val="24"/>
          <w:lang w:eastAsia="hr-HR" w:bidi="hr-HR"/>
          <w14:ligatures w14:val="none"/>
        </w:rPr>
        <w:t>:</w:t>
      </w:r>
      <w:r w:rsidRPr="003E4507">
        <w:rPr>
          <w:rFonts w:ascii="Calibri" w:eastAsia="Calibri" w:hAnsi="Calibri" w:cs="Calibri"/>
          <w:kern w:val="0"/>
          <w:sz w:val="24"/>
          <w:szCs w:val="24"/>
          <w:lang w:eastAsia="hr-HR" w:bidi="hr-HR"/>
          <w14:ligatures w14:val="none"/>
        </w:rPr>
        <w:t xml:space="preserve"> </w:t>
      </w:r>
      <w:r w:rsidRPr="003E4507">
        <w:rPr>
          <w:rFonts w:ascii="Calibri" w:eastAsia="Calibri" w:hAnsi="Calibri" w:cs="Calibri"/>
          <w:kern w:val="0"/>
          <w:sz w:val="24"/>
          <w:szCs w:val="24"/>
          <w:u w:val="single"/>
          <w:lang w:eastAsia="hr-HR" w:bidi="hr-HR"/>
          <w14:ligatures w14:val="none"/>
        </w:rPr>
        <w:t>37400000-2 Proizvodi za sport i oprema</w:t>
      </w:r>
      <w:bookmarkEnd w:id="3"/>
    </w:p>
    <w:p w14:paraId="2EEE88FE" w14:textId="515A0EFA" w:rsidR="00F73BE5" w:rsidRPr="00F73BE5" w:rsidRDefault="00F73BE5" w:rsidP="00F73BE5">
      <w:pPr>
        <w:widowControl w:val="0"/>
        <w:autoSpaceDE w:val="0"/>
        <w:autoSpaceDN w:val="0"/>
        <w:spacing w:before="122" w:after="0" w:line="240" w:lineRule="auto"/>
        <w:ind w:left="252"/>
        <w:jc w:val="both"/>
        <w:rPr>
          <w:rFonts w:ascii="Calibri" w:eastAsia="Calibri" w:hAnsi="Calibri" w:cs="Calibri"/>
          <w:kern w:val="0"/>
          <w:sz w:val="24"/>
          <w:lang w:eastAsia="hr-HR" w:bidi="hr-HR"/>
          <w14:ligatures w14:val="none"/>
        </w:rPr>
      </w:pPr>
      <w:r w:rsidRPr="00F73BE5">
        <w:rPr>
          <w:rFonts w:ascii="Calibri" w:eastAsia="Calibri" w:hAnsi="Calibri" w:cs="Calibri"/>
          <w:kern w:val="0"/>
          <w:sz w:val="24"/>
          <w:lang w:eastAsia="hr-HR" w:bidi="hr-HR"/>
          <w14:ligatures w14:val="none"/>
        </w:rPr>
        <w:t xml:space="preserve">Ponuditelj je dužan ponuditi </w:t>
      </w:r>
      <w:r w:rsidR="003E4507">
        <w:rPr>
          <w:rFonts w:ascii="Calibri" w:eastAsia="Calibri" w:hAnsi="Calibri" w:cs="Calibri"/>
          <w:kern w:val="0"/>
          <w:sz w:val="24"/>
          <w:lang w:eastAsia="hr-HR" w:bidi="hr-HR"/>
          <w14:ligatures w14:val="none"/>
        </w:rPr>
        <w:t>robu (opremu)</w:t>
      </w:r>
      <w:r w:rsidRPr="00F73BE5">
        <w:rPr>
          <w:rFonts w:ascii="Calibri" w:eastAsia="Calibri" w:hAnsi="Calibri" w:cs="Calibri"/>
          <w:kern w:val="0"/>
          <w:sz w:val="24"/>
          <w:lang w:eastAsia="hr-HR" w:bidi="hr-HR"/>
          <w14:ligatures w14:val="none"/>
        </w:rPr>
        <w:t xml:space="preserve"> po najvišim profesionalnim standardima i priznatim pravilima struke, u skladu s pozitivnim propisima koji se odnose na predmet nabave, te uvjetima i zahtjevima iz ove Dokumentacije o nabavi.</w:t>
      </w:r>
    </w:p>
    <w:p w14:paraId="4F650D45" w14:textId="3A9D1240" w:rsidR="001641A0" w:rsidRPr="001641A0" w:rsidRDefault="001641A0" w:rsidP="0027487C">
      <w:pPr>
        <w:widowControl w:val="0"/>
        <w:autoSpaceDE w:val="0"/>
        <w:autoSpaceDN w:val="0"/>
        <w:spacing w:before="122" w:after="0" w:line="240" w:lineRule="auto"/>
        <w:jc w:val="both"/>
        <w:rPr>
          <w:rFonts w:ascii="Calibri" w:eastAsia="Calibri" w:hAnsi="Calibri" w:cs="Calibri"/>
          <w:kern w:val="0"/>
          <w:sz w:val="24"/>
          <w:lang w:eastAsia="hr-HR" w:bidi="hr-HR"/>
          <w14:ligatures w14:val="none"/>
        </w:rPr>
      </w:pPr>
    </w:p>
    <w:p w14:paraId="1FE162FF" w14:textId="77777777" w:rsidR="001641A0" w:rsidRPr="001641A0" w:rsidRDefault="001641A0" w:rsidP="001641A0">
      <w:pPr>
        <w:widowControl w:val="0"/>
        <w:numPr>
          <w:ilvl w:val="1"/>
          <w:numId w:val="1"/>
        </w:numPr>
        <w:tabs>
          <w:tab w:val="left" w:pos="831"/>
          <w:tab w:val="left" w:pos="832"/>
        </w:tabs>
        <w:autoSpaceDE w:val="0"/>
        <w:autoSpaceDN w:val="0"/>
        <w:spacing w:before="127" w:after="0" w:line="240" w:lineRule="auto"/>
        <w:ind w:hanging="580"/>
        <w:jc w:val="both"/>
        <w:rPr>
          <w:rFonts w:ascii="Calibri" w:eastAsia="Calibri" w:hAnsi="Calibri" w:cs="Calibri"/>
          <w:b/>
          <w:kern w:val="0"/>
          <w:sz w:val="24"/>
          <w:lang w:eastAsia="hr-HR" w:bidi="hr-HR"/>
          <w14:ligatures w14:val="none"/>
        </w:rPr>
      </w:pPr>
      <w:r w:rsidRPr="001641A0">
        <w:rPr>
          <w:rFonts w:ascii="Calibri" w:eastAsia="Calibri" w:hAnsi="Calibri" w:cs="Calibri"/>
          <w:b/>
          <w:kern w:val="0"/>
          <w:sz w:val="24"/>
          <w:lang w:eastAsia="hr-HR" w:bidi="hr-HR"/>
          <w14:ligatures w14:val="none"/>
        </w:rPr>
        <w:t>OZNAKE GRUPA PREDMETA</w:t>
      </w:r>
      <w:r w:rsidRPr="001641A0">
        <w:rPr>
          <w:rFonts w:ascii="Calibri" w:eastAsia="Calibri" w:hAnsi="Calibri" w:cs="Calibri"/>
          <w:b/>
          <w:spacing w:val="-2"/>
          <w:kern w:val="0"/>
          <w:sz w:val="24"/>
          <w:lang w:eastAsia="hr-HR" w:bidi="hr-HR"/>
          <w14:ligatures w14:val="none"/>
        </w:rPr>
        <w:t xml:space="preserve"> </w:t>
      </w:r>
      <w:r w:rsidRPr="001641A0">
        <w:rPr>
          <w:rFonts w:ascii="Calibri" w:eastAsia="Calibri" w:hAnsi="Calibri" w:cs="Calibri"/>
          <w:b/>
          <w:kern w:val="0"/>
          <w:sz w:val="24"/>
          <w:lang w:eastAsia="hr-HR" w:bidi="hr-HR"/>
          <w14:ligatures w14:val="none"/>
        </w:rPr>
        <w:t>NABAVE</w:t>
      </w:r>
    </w:p>
    <w:p w14:paraId="249F8CCE" w14:textId="54379625" w:rsidR="001641A0" w:rsidRDefault="001641A0" w:rsidP="001641A0">
      <w:pPr>
        <w:widowControl w:val="0"/>
        <w:autoSpaceDE w:val="0"/>
        <w:autoSpaceDN w:val="0"/>
        <w:spacing w:before="127" w:after="0" w:line="244" w:lineRule="auto"/>
        <w:ind w:left="252" w:right="275"/>
        <w:jc w:val="both"/>
        <w:rPr>
          <w:rFonts w:ascii="Calibri" w:eastAsia="Calibri" w:hAnsi="Calibri" w:cs="Times New Roman"/>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Predmet nabave je podijeljen na grupe</w:t>
      </w:r>
      <w:r w:rsidRPr="001641A0">
        <w:rPr>
          <w:rFonts w:ascii="Calibri" w:eastAsia="Calibri" w:hAnsi="Calibri" w:cs="Times New Roman"/>
          <w:kern w:val="0"/>
          <w:sz w:val="24"/>
          <w:szCs w:val="24"/>
          <w:lang w:eastAsia="hr-HR" w:bidi="hr-HR"/>
          <w14:ligatures w14:val="none"/>
        </w:rPr>
        <w:t xml:space="preserve">. </w:t>
      </w:r>
    </w:p>
    <w:p w14:paraId="4DB99A85" w14:textId="77777777" w:rsidR="003E4507" w:rsidRPr="003E4507" w:rsidRDefault="003E4507" w:rsidP="003E4507">
      <w:pPr>
        <w:widowControl w:val="0"/>
        <w:autoSpaceDE w:val="0"/>
        <w:autoSpaceDN w:val="0"/>
        <w:spacing w:before="127" w:after="0" w:line="244" w:lineRule="auto"/>
        <w:ind w:left="252" w:right="275"/>
        <w:jc w:val="both"/>
        <w:rPr>
          <w:rFonts w:ascii="Calibri" w:eastAsia="Calibri" w:hAnsi="Calibri" w:cs="Times New Roman"/>
          <w:kern w:val="0"/>
          <w:sz w:val="24"/>
          <w:szCs w:val="24"/>
          <w:lang w:eastAsia="hr-HR" w:bidi="hr-HR"/>
          <w14:ligatures w14:val="none"/>
        </w:rPr>
      </w:pPr>
      <w:bookmarkStart w:id="4" w:name="_Hlk165535097"/>
      <w:r w:rsidRPr="003E4507">
        <w:rPr>
          <w:rFonts w:ascii="Calibri" w:eastAsia="Calibri" w:hAnsi="Calibri" w:cs="Times New Roman"/>
          <w:kern w:val="0"/>
          <w:sz w:val="24"/>
          <w:szCs w:val="24"/>
          <w:lang w:eastAsia="hr-HR" w:bidi="hr-HR"/>
          <w14:ligatures w14:val="none"/>
        </w:rPr>
        <w:t>Grupa 1.</w:t>
      </w:r>
      <w:r w:rsidRPr="003E4507">
        <w:rPr>
          <w:rFonts w:ascii="Calibri" w:eastAsia="Calibri" w:hAnsi="Calibri" w:cs="Times New Roman"/>
          <w:kern w:val="0"/>
          <w:sz w:val="24"/>
          <w:szCs w:val="24"/>
          <w:lang w:eastAsia="hr-HR" w:bidi="hr-HR"/>
          <w14:ligatures w14:val="none"/>
        </w:rPr>
        <w:tab/>
        <w:t>Školski namještaj: 39160000-1 Školski namještaj</w:t>
      </w:r>
    </w:p>
    <w:p w14:paraId="6469B98E" w14:textId="77777777" w:rsidR="003E4507" w:rsidRPr="003E4507" w:rsidRDefault="003E4507" w:rsidP="003E4507">
      <w:pPr>
        <w:widowControl w:val="0"/>
        <w:autoSpaceDE w:val="0"/>
        <w:autoSpaceDN w:val="0"/>
        <w:spacing w:before="127" w:after="0" w:line="244" w:lineRule="auto"/>
        <w:ind w:left="252" w:right="275"/>
        <w:jc w:val="both"/>
        <w:rPr>
          <w:rFonts w:ascii="Calibri" w:eastAsia="Calibri" w:hAnsi="Calibri" w:cs="Times New Roman"/>
          <w:kern w:val="0"/>
          <w:sz w:val="24"/>
          <w:szCs w:val="24"/>
          <w:lang w:eastAsia="hr-HR" w:bidi="hr-HR"/>
          <w14:ligatures w14:val="none"/>
        </w:rPr>
      </w:pPr>
      <w:r w:rsidRPr="003E4507">
        <w:rPr>
          <w:rFonts w:ascii="Calibri" w:eastAsia="Calibri" w:hAnsi="Calibri" w:cs="Times New Roman"/>
          <w:kern w:val="0"/>
          <w:sz w:val="24"/>
          <w:szCs w:val="24"/>
          <w:lang w:eastAsia="hr-HR" w:bidi="hr-HR"/>
          <w14:ligatures w14:val="none"/>
        </w:rPr>
        <w:t>Grupa 2.</w:t>
      </w:r>
      <w:r w:rsidRPr="003E4507">
        <w:rPr>
          <w:rFonts w:ascii="Calibri" w:eastAsia="Calibri" w:hAnsi="Calibri" w:cs="Times New Roman"/>
          <w:kern w:val="0"/>
          <w:sz w:val="24"/>
          <w:szCs w:val="24"/>
          <w:lang w:eastAsia="hr-HR" w:bidi="hr-HR"/>
          <w14:ligatures w14:val="none"/>
        </w:rPr>
        <w:tab/>
        <w:t>Školski pribor: 39162000-5 Oprema za obrazovne potrebe</w:t>
      </w:r>
    </w:p>
    <w:p w14:paraId="01C4FD95" w14:textId="4700633D" w:rsidR="00B138B1" w:rsidRDefault="003E4507" w:rsidP="003E4507">
      <w:pPr>
        <w:widowControl w:val="0"/>
        <w:autoSpaceDE w:val="0"/>
        <w:autoSpaceDN w:val="0"/>
        <w:spacing w:before="127" w:after="0" w:line="244" w:lineRule="auto"/>
        <w:ind w:left="252" w:right="275"/>
        <w:jc w:val="both"/>
        <w:rPr>
          <w:rFonts w:ascii="Calibri" w:eastAsia="Calibri" w:hAnsi="Calibri" w:cs="Times New Roman"/>
          <w:kern w:val="0"/>
          <w:sz w:val="24"/>
          <w:szCs w:val="24"/>
          <w:lang w:eastAsia="hr-HR" w:bidi="hr-HR"/>
          <w14:ligatures w14:val="none"/>
        </w:rPr>
      </w:pPr>
      <w:r w:rsidRPr="003E4507">
        <w:rPr>
          <w:rFonts w:ascii="Calibri" w:eastAsia="Calibri" w:hAnsi="Calibri" w:cs="Times New Roman"/>
          <w:kern w:val="0"/>
          <w:sz w:val="24"/>
          <w:szCs w:val="24"/>
          <w:lang w:eastAsia="hr-HR" w:bidi="hr-HR"/>
          <w14:ligatures w14:val="none"/>
        </w:rPr>
        <w:t>Grupa 3.</w:t>
      </w:r>
      <w:r w:rsidRPr="003E4507">
        <w:rPr>
          <w:rFonts w:ascii="Calibri" w:eastAsia="Calibri" w:hAnsi="Calibri" w:cs="Times New Roman"/>
          <w:kern w:val="0"/>
          <w:sz w:val="24"/>
          <w:szCs w:val="24"/>
          <w:lang w:eastAsia="hr-HR" w:bidi="hr-HR"/>
          <w14:ligatures w14:val="none"/>
        </w:rPr>
        <w:tab/>
        <w:t>Sportska oprema i rekviziti: 37400000-2 Proizvodi za sport i oprema</w:t>
      </w:r>
      <w:bookmarkEnd w:id="4"/>
    </w:p>
    <w:p w14:paraId="1A429CC3" w14:textId="77777777" w:rsidR="003E4507" w:rsidRPr="001641A0" w:rsidRDefault="003E4507" w:rsidP="003E4507">
      <w:pPr>
        <w:widowControl w:val="0"/>
        <w:autoSpaceDE w:val="0"/>
        <w:autoSpaceDN w:val="0"/>
        <w:spacing w:before="127" w:after="0" w:line="244" w:lineRule="auto"/>
        <w:ind w:left="252" w:right="275"/>
        <w:jc w:val="both"/>
        <w:rPr>
          <w:rFonts w:ascii="Calibri" w:eastAsia="Calibri" w:hAnsi="Calibri" w:cs="Times New Roman"/>
          <w:kern w:val="0"/>
          <w:sz w:val="24"/>
          <w:szCs w:val="24"/>
          <w:lang w:eastAsia="hr-HR" w:bidi="hr-HR"/>
          <w14:ligatures w14:val="none"/>
        </w:rPr>
      </w:pPr>
    </w:p>
    <w:p w14:paraId="17E98F35" w14:textId="77777777" w:rsidR="001641A0" w:rsidRPr="001641A0" w:rsidRDefault="001641A0" w:rsidP="001641A0">
      <w:pPr>
        <w:widowControl w:val="0"/>
        <w:numPr>
          <w:ilvl w:val="1"/>
          <w:numId w:val="1"/>
        </w:numPr>
        <w:tabs>
          <w:tab w:val="left" w:pos="831"/>
          <w:tab w:val="left" w:pos="832"/>
        </w:tabs>
        <w:autoSpaceDE w:val="0"/>
        <w:autoSpaceDN w:val="0"/>
        <w:spacing w:before="127" w:after="0" w:line="240" w:lineRule="auto"/>
        <w:ind w:hanging="580"/>
        <w:jc w:val="both"/>
        <w:rPr>
          <w:rFonts w:ascii="Calibri" w:eastAsia="Calibri" w:hAnsi="Calibri" w:cs="Calibri"/>
          <w:b/>
          <w:kern w:val="0"/>
          <w:sz w:val="24"/>
          <w:lang w:eastAsia="hr-HR" w:bidi="hr-HR"/>
          <w14:ligatures w14:val="none"/>
        </w:rPr>
      </w:pPr>
      <w:r w:rsidRPr="001641A0">
        <w:rPr>
          <w:rFonts w:ascii="Calibri" w:eastAsia="Calibri" w:hAnsi="Calibri" w:cs="Calibri"/>
          <w:b/>
          <w:kern w:val="0"/>
          <w:sz w:val="24"/>
          <w:lang w:eastAsia="hr-HR" w:bidi="hr-HR"/>
          <w14:ligatures w14:val="none"/>
        </w:rPr>
        <w:t>OPIS PREDMETA</w:t>
      </w:r>
      <w:r w:rsidRPr="001641A0">
        <w:rPr>
          <w:rFonts w:ascii="Calibri" w:eastAsia="Calibri" w:hAnsi="Calibri" w:cs="Calibri"/>
          <w:b/>
          <w:spacing w:val="-2"/>
          <w:kern w:val="0"/>
          <w:sz w:val="24"/>
          <w:lang w:eastAsia="hr-HR" w:bidi="hr-HR"/>
          <w14:ligatures w14:val="none"/>
        </w:rPr>
        <w:t xml:space="preserve"> </w:t>
      </w:r>
      <w:r w:rsidRPr="001641A0">
        <w:rPr>
          <w:rFonts w:ascii="Calibri" w:eastAsia="Calibri" w:hAnsi="Calibri" w:cs="Calibri"/>
          <w:b/>
          <w:kern w:val="0"/>
          <w:sz w:val="24"/>
          <w:lang w:eastAsia="hr-HR" w:bidi="hr-HR"/>
          <w14:ligatures w14:val="none"/>
        </w:rPr>
        <w:t>NABAVE</w:t>
      </w:r>
    </w:p>
    <w:p w14:paraId="7627ABF5" w14:textId="0097624C" w:rsidR="001641A0" w:rsidRDefault="003E4507" w:rsidP="001641A0">
      <w:pPr>
        <w:widowControl w:val="0"/>
        <w:autoSpaceDE w:val="0"/>
        <w:autoSpaceDN w:val="0"/>
        <w:spacing w:before="127" w:after="120" w:line="245" w:lineRule="auto"/>
        <w:ind w:left="249" w:right="272"/>
        <w:jc w:val="both"/>
        <w:rPr>
          <w:rFonts w:ascii="Calibri" w:eastAsia="Calibri" w:hAnsi="Calibri" w:cs="Calibri"/>
          <w:b/>
          <w:bCs/>
          <w:kern w:val="0"/>
          <w:sz w:val="24"/>
          <w:szCs w:val="24"/>
          <w:lang w:eastAsia="hr-HR" w:bidi="hr-HR"/>
          <w14:ligatures w14:val="none"/>
        </w:rPr>
      </w:pPr>
      <w:r w:rsidRPr="003E4507">
        <w:rPr>
          <w:rFonts w:ascii="Calibri" w:eastAsia="Calibri" w:hAnsi="Calibri" w:cs="Calibri"/>
          <w:b/>
          <w:bCs/>
          <w:kern w:val="0"/>
          <w:sz w:val="24"/>
          <w:szCs w:val="24"/>
          <w:lang w:eastAsia="hr-HR" w:bidi="hr-HR"/>
          <w14:ligatures w14:val="none"/>
        </w:rPr>
        <w:t>Opremanje prostora OŠ Blato za provođenje Eksperimentalnog programa Cjelodnevne škole (Projekt ''Hrvatska: Ususret održivom pravednom i učinkovitom obrazovanju''; zajam Svjetske banke br. 9303-HR)</w:t>
      </w:r>
    </w:p>
    <w:p w14:paraId="530B9C59" w14:textId="77777777" w:rsidR="003E4507" w:rsidRPr="003E4507" w:rsidRDefault="003E4507" w:rsidP="003E4507">
      <w:pPr>
        <w:widowControl w:val="0"/>
        <w:autoSpaceDE w:val="0"/>
        <w:autoSpaceDN w:val="0"/>
        <w:spacing w:before="127" w:after="120" w:line="245" w:lineRule="auto"/>
        <w:ind w:left="249" w:right="272"/>
        <w:jc w:val="both"/>
        <w:rPr>
          <w:rFonts w:ascii="Calibri" w:eastAsia="Calibri" w:hAnsi="Calibri" w:cs="Calibri"/>
          <w:kern w:val="0"/>
          <w:sz w:val="24"/>
          <w:szCs w:val="24"/>
          <w:lang w:eastAsia="hr-HR" w:bidi="hr-HR"/>
          <w14:ligatures w14:val="none"/>
        </w:rPr>
      </w:pPr>
      <w:r w:rsidRPr="003E4507">
        <w:rPr>
          <w:rFonts w:ascii="Calibri" w:eastAsia="Calibri" w:hAnsi="Calibri" w:cs="Calibri"/>
          <w:kern w:val="0"/>
          <w:sz w:val="24"/>
          <w:szCs w:val="24"/>
          <w:lang w:eastAsia="hr-HR" w:bidi="hr-HR"/>
          <w14:ligatures w14:val="none"/>
        </w:rPr>
        <w:t>Grupa 1.</w:t>
      </w:r>
      <w:r w:rsidRPr="003E4507">
        <w:rPr>
          <w:rFonts w:ascii="Calibri" w:eastAsia="Calibri" w:hAnsi="Calibri" w:cs="Calibri"/>
          <w:kern w:val="0"/>
          <w:sz w:val="24"/>
          <w:szCs w:val="24"/>
          <w:lang w:eastAsia="hr-HR" w:bidi="hr-HR"/>
          <w14:ligatures w14:val="none"/>
        </w:rPr>
        <w:tab/>
        <w:t>Školski namještaj: 39160000-1 Školski namještaj</w:t>
      </w:r>
    </w:p>
    <w:p w14:paraId="7F79D2BA" w14:textId="77777777" w:rsidR="003E4507" w:rsidRPr="003E4507" w:rsidRDefault="003E4507" w:rsidP="003E4507">
      <w:pPr>
        <w:widowControl w:val="0"/>
        <w:autoSpaceDE w:val="0"/>
        <w:autoSpaceDN w:val="0"/>
        <w:spacing w:before="127" w:after="120" w:line="245" w:lineRule="auto"/>
        <w:ind w:left="249" w:right="272"/>
        <w:jc w:val="both"/>
        <w:rPr>
          <w:rFonts w:ascii="Calibri" w:eastAsia="Calibri" w:hAnsi="Calibri" w:cs="Calibri"/>
          <w:kern w:val="0"/>
          <w:sz w:val="24"/>
          <w:szCs w:val="24"/>
          <w:lang w:eastAsia="hr-HR" w:bidi="hr-HR"/>
          <w14:ligatures w14:val="none"/>
        </w:rPr>
      </w:pPr>
      <w:r w:rsidRPr="003E4507">
        <w:rPr>
          <w:rFonts w:ascii="Calibri" w:eastAsia="Calibri" w:hAnsi="Calibri" w:cs="Calibri"/>
          <w:kern w:val="0"/>
          <w:sz w:val="24"/>
          <w:szCs w:val="24"/>
          <w:lang w:eastAsia="hr-HR" w:bidi="hr-HR"/>
          <w14:ligatures w14:val="none"/>
        </w:rPr>
        <w:t>Grupa 2.</w:t>
      </w:r>
      <w:r w:rsidRPr="003E4507">
        <w:rPr>
          <w:rFonts w:ascii="Calibri" w:eastAsia="Calibri" w:hAnsi="Calibri" w:cs="Calibri"/>
          <w:kern w:val="0"/>
          <w:sz w:val="24"/>
          <w:szCs w:val="24"/>
          <w:lang w:eastAsia="hr-HR" w:bidi="hr-HR"/>
          <w14:ligatures w14:val="none"/>
        </w:rPr>
        <w:tab/>
        <w:t>Školski pribor: 39162000-5 Oprema za obrazovne potrebe</w:t>
      </w:r>
    </w:p>
    <w:p w14:paraId="5BD2A8CC" w14:textId="7F9625F3" w:rsidR="003E4507" w:rsidRDefault="003E4507" w:rsidP="003E4507">
      <w:pPr>
        <w:widowControl w:val="0"/>
        <w:autoSpaceDE w:val="0"/>
        <w:autoSpaceDN w:val="0"/>
        <w:spacing w:before="127" w:after="120" w:line="245" w:lineRule="auto"/>
        <w:ind w:left="249" w:right="272"/>
        <w:jc w:val="both"/>
        <w:rPr>
          <w:rFonts w:ascii="Calibri" w:eastAsia="Calibri" w:hAnsi="Calibri" w:cs="Calibri"/>
          <w:kern w:val="0"/>
          <w:sz w:val="24"/>
          <w:szCs w:val="24"/>
          <w:lang w:eastAsia="hr-HR" w:bidi="hr-HR"/>
          <w14:ligatures w14:val="none"/>
        </w:rPr>
      </w:pPr>
      <w:r w:rsidRPr="003E4507">
        <w:rPr>
          <w:rFonts w:ascii="Calibri" w:eastAsia="Calibri" w:hAnsi="Calibri" w:cs="Calibri"/>
          <w:kern w:val="0"/>
          <w:sz w:val="24"/>
          <w:szCs w:val="24"/>
          <w:lang w:eastAsia="hr-HR" w:bidi="hr-HR"/>
          <w14:ligatures w14:val="none"/>
        </w:rPr>
        <w:t>Grupa 3.</w:t>
      </w:r>
      <w:r w:rsidRPr="003E4507">
        <w:rPr>
          <w:rFonts w:ascii="Calibri" w:eastAsia="Calibri" w:hAnsi="Calibri" w:cs="Calibri"/>
          <w:kern w:val="0"/>
          <w:sz w:val="24"/>
          <w:szCs w:val="24"/>
          <w:lang w:eastAsia="hr-HR" w:bidi="hr-HR"/>
          <w14:ligatures w14:val="none"/>
        </w:rPr>
        <w:tab/>
        <w:t>Sportska oprema i rekviziti: 37400000-2 Proizvodi za sport i oprema</w:t>
      </w:r>
    </w:p>
    <w:p w14:paraId="70456EFC" w14:textId="5305F114" w:rsidR="003E4507" w:rsidRPr="003E4507" w:rsidRDefault="003E4507" w:rsidP="003E4507">
      <w:pPr>
        <w:widowControl w:val="0"/>
        <w:autoSpaceDE w:val="0"/>
        <w:autoSpaceDN w:val="0"/>
        <w:spacing w:before="127" w:after="120" w:line="245" w:lineRule="auto"/>
        <w:ind w:left="249" w:right="272"/>
        <w:jc w:val="both"/>
        <w:rPr>
          <w:rFonts w:ascii="Calibri" w:eastAsia="Calibri" w:hAnsi="Calibri" w:cs="Calibri"/>
          <w:kern w:val="0"/>
          <w:sz w:val="24"/>
          <w:szCs w:val="24"/>
          <w:lang w:eastAsia="hr-HR" w:bidi="hr-HR"/>
          <w14:ligatures w14:val="none"/>
        </w:rPr>
      </w:pPr>
      <w:r w:rsidRPr="003E4507">
        <w:rPr>
          <w:rFonts w:ascii="Calibri" w:eastAsia="Calibri" w:hAnsi="Calibri" w:cs="Calibri"/>
          <w:kern w:val="0"/>
          <w:sz w:val="24"/>
          <w:szCs w:val="24"/>
          <w:lang w:eastAsia="hr-HR" w:bidi="hr-HR"/>
          <w14:ligatures w14:val="none"/>
        </w:rPr>
        <w:t xml:space="preserve">Ponuditelji su dužni ponuditi robu u skladu sa </w:t>
      </w:r>
      <w:r>
        <w:rPr>
          <w:rFonts w:ascii="Calibri" w:eastAsia="Calibri" w:hAnsi="Calibri" w:cs="Calibri"/>
          <w:kern w:val="0"/>
          <w:sz w:val="24"/>
          <w:szCs w:val="24"/>
          <w:lang w:eastAsia="hr-HR" w:bidi="hr-HR"/>
          <w14:ligatures w14:val="none"/>
        </w:rPr>
        <w:t xml:space="preserve">Troškovnikom - </w:t>
      </w:r>
      <w:r w:rsidRPr="003E4507">
        <w:rPr>
          <w:rFonts w:ascii="Calibri" w:eastAsia="Calibri" w:hAnsi="Calibri" w:cs="Calibri"/>
          <w:kern w:val="0"/>
          <w:sz w:val="24"/>
          <w:szCs w:val="24"/>
          <w:lang w:eastAsia="hr-HR" w:bidi="hr-HR"/>
          <w14:ligatures w14:val="none"/>
        </w:rPr>
        <w:t>tehničkim specifikacijama</w:t>
      </w:r>
      <w:r>
        <w:rPr>
          <w:rFonts w:ascii="Calibri" w:eastAsia="Calibri" w:hAnsi="Calibri" w:cs="Calibri"/>
          <w:kern w:val="0"/>
          <w:sz w:val="24"/>
          <w:szCs w:val="24"/>
          <w:lang w:eastAsia="hr-HR" w:bidi="hr-HR"/>
          <w14:ligatures w14:val="none"/>
        </w:rPr>
        <w:t xml:space="preserve"> predmeta nabave</w:t>
      </w:r>
      <w:r w:rsidRPr="003E4507">
        <w:rPr>
          <w:rFonts w:ascii="Calibri" w:eastAsia="Calibri" w:hAnsi="Calibri" w:cs="Calibri"/>
          <w:kern w:val="0"/>
          <w:sz w:val="24"/>
          <w:szCs w:val="24"/>
          <w:lang w:eastAsia="hr-HR" w:bidi="hr-HR"/>
          <w14:ligatures w14:val="none"/>
        </w:rPr>
        <w:t>.</w:t>
      </w:r>
      <w:r>
        <w:rPr>
          <w:rFonts w:ascii="Calibri" w:eastAsia="Calibri" w:hAnsi="Calibri" w:cs="Calibri"/>
          <w:kern w:val="0"/>
          <w:sz w:val="24"/>
          <w:szCs w:val="24"/>
          <w:lang w:eastAsia="hr-HR" w:bidi="hr-HR"/>
          <w14:ligatures w14:val="none"/>
        </w:rPr>
        <w:t xml:space="preserve"> </w:t>
      </w:r>
      <w:r w:rsidRPr="003E4507">
        <w:rPr>
          <w:rFonts w:ascii="Calibri" w:eastAsia="Calibri" w:hAnsi="Calibri" w:cs="Calibri"/>
          <w:kern w:val="0"/>
          <w:sz w:val="24"/>
          <w:szCs w:val="24"/>
          <w:lang w:eastAsia="hr-HR" w:bidi="hr-HR"/>
          <w14:ligatures w14:val="none"/>
        </w:rPr>
        <w:t>Detaljan opis predmeta nabave i tehničke specifikacije, nalazi se u ponudbenom troškovniku koji je u prilogu i</w:t>
      </w:r>
      <w:r>
        <w:rPr>
          <w:rFonts w:ascii="Calibri" w:eastAsia="Calibri" w:hAnsi="Calibri" w:cs="Calibri"/>
          <w:kern w:val="0"/>
          <w:sz w:val="24"/>
          <w:szCs w:val="24"/>
          <w:lang w:eastAsia="hr-HR" w:bidi="hr-HR"/>
          <w14:ligatures w14:val="none"/>
        </w:rPr>
        <w:t xml:space="preserve"> </w:t>
      </w:r>
      <w:r w:rsidRPr="003E4507">
        <w:rPr>
          <w:rFonts w:ascii="Calibri" w:eastAsia="Calibri" w:hAnsi="Calibri" w:cs="Calibri"/>
          <w:kern w:val="0"/>
          <w:sz w:val="24"/>
          <w:szCs w:val="24"/>
          <w:lang w:eastAsia="hr-HR" w:bidi="hr-HR"/>
          <w14:ligatures w14:val="none"/>
        </w:rPr>
        <w:t>sastavni je dio ove Dokumentacije o nabavi.</w:t>
      </w:r>
    </w:p>
    <w:p w14:paraId="3FB737D8" w14:textId="77777777" w:rsidR="00B138B1" w:rsidRDefault="00B138B1" w:rsidP="00B138B1">
      <w:pPr>
        <w:widowControl w:val="0"/>
        <w:tabs>
          <w:tab w:val="left" w:pos="831"/>
          <w:tab w:val="left" w:pos="832"/>
        </w:tabs>
        <w:autoSpaceDE w:val="0"/>
        <w:autoSpaceDN w:val="0"/>
        <w:spacing w:before="51" w:after="0" w:line="240" w:lineRule="auto"/>
        <w:ind w:left="831" w:right="286"/>
        <w:jc w:val="both"/>
        <w:outlineLvl w:val="1"/>
        <w:rPr>
          <w:rFonts w:ascii="Calibri" w:eastAsia="Calibri" w:hAnsi="Calibri" w:cs="Calibri"/>
          <w:b/>
          <w:bCs/>
          <w:kern w:val="0"/>
          <w:sz w:val="24"/>
          <w:szCs w:val="24"/>
          <w:lang w:eastAsia="hr-HR" w:bidi="hr-HR"/>
          <w14:ligatures w14:val="none"/>
        </w:rPr>
      </w:pPr>
      <w:bookmarkStart w:id="5" w:name="_bookmark17"/>
      <w:bookmarkEnd w:id="5"/>
    </w:p>
    <w:p w14:paraId="5F3970F0" w14:textId="7D40F300" w:rsidR="001641A0" w:rsidRPr="001641A0" w:rsidRDefault="001641A0" w:rsidP="001641A0">
      <w:pPr>
        <w:widowControl w:val="0"/>
        <w:numPr>
          <w:ilvl w:val="1"/>
          <w:numId w:val="1"/>
        </w:numPr>
        <w:tabs>
          <w:tab w:val="left" w:pos="831"/>
          <w:tab w:val="left" w:pos="832"/>
        </w:tabs>
        <w:autoSpaceDE w:val="0"/>
        <w:autoSpaceDN w:val="0"/>
        <w:spacing w:before="51" w:after="0" w:line="240" w:lineRule="auto"/>
        <w:ind w:right="286" w:hanging="580"/>
        <w:jc w:val="both"/>
        <w:outlineLvl w:val="1"/>
        <w:rPr>
          <w:rFonts w:ascii="Calibri" w:eastAsia="Calibri" w:hAnsi="Calibri" w:cs="Calibri"/>
          <w:b/>
          <w:bCs/>
          <w:kern w:val="0"/>
          <w:sz w:val="24"/>
          <w:szCs w:val="24"/>
          <w:lang w:eastAsia="hr-HR" w:bidi="hr-HR"/>
          <w14:ligatures w14:val="none"/>
        </w:rPr>
      </w:pPr>
      <w:r w:rsidRPr="001641A0">
        <w:rPr>
          <w:rFonts w:ascii="Calibri" w:eastAsia="Calibri" w:hAnsi="Calibri" w:cs="Calibri"/>
          <w:b/>
          <w:bCs/>
          <w:kern w:val="0"/>
          <w:sz w:val="24"/>
          <w:szCs w:val="24"/>
          <w:lang w:eastAsia="hr-HR" w:bidi="hr-HR"/>
          <w14:ligatures w14:val="none"/>
        </w:rPr>
        <w:t>KOLIČINA PREDMETA</w:t>
      </w:r>
      <w:r w:rsidRPr="001641A0">
        <w:rPr>
          <w:rFonts w:ascii="Calibri" w:eastAsia="Calibri" w:hAnsi="Calibri" w:cs="Calibri"/>
          <w:b/>
          <w:bCs/>
          <w:spacing w:val="-1"/>
          <w:kern w:val="0"/>
          <w:sz w:val="24"/>
          <w:szCs w:val="24"/>
          <w:lang w:eastAsia="hr-HR" w:bidi="hr-HR"/>
          <w14:ligatures w14:val="none"/>
        </w:rPr>
        <w:t xml:space="preserve"> </w:t>
      </w:r>
      <w:r w:rsidRPr="001641A0">
        <w:rPr>
          <w:rFonts w:ascii="Calibri" w:eastAsia="Calibri" w:hAnsi="Calibri" w:cs="Calibri"/>
          <w:b/>
          <w:bCs/>
          <w:kern w:val="0"/>
          <w:sz w:val="24"/>
          <w:szCs w:val="24"/>
          <w:lang w:eastAsia="hr-HR" w:bidi="hr-HR"/>
          <w14:ligatures w14:val="none"/>
        </w:rPr>
        <w:t>NABAVE</w:t>
      </w:r>
    </w:p>
    <w:p w14:paraId="39AE9BA0" w14:textId="37C9C844" w:rsidR="001641A0" w:rsidRPr="001641A0" w:rsidRDefault="001641A0" w:rsidP="001641A0">
      <w:pPr>
        <w:widowControl w:val="0"/>
        <w:autoSpaceDE w:val="0"/>
        <w:autoSpaceDN w:val="0"/>
        <w:spacing w:before="127" w:after="0" w:line="244" w:lineRule="auto"/>
        <w:ind w:left="252" w:right="286"/>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 xml:space="preserve">Sukladno članku 4. stavak 1. točka </w:t>
      </w:r>
      <w:r w:rsidR="00E95542">
        <w:rPr>
          <w:rFonts w:ascii="Calibri" w:eastAsia="Calibri" w:hAnsi="Calibri" w:cs="Calibri"/>
          <w:kern w:val="0"/>
          <w:sz w:val="24"/>
          <w:szCs w:val="24"/>
          <w:lang w:eastAsia="hr-HR" w:bidi="hr-HR"/>
          <w14:ligatures w14:val="none"/>
        </w:rPr>
        <w:t>1</w:t>
      </w:r>
      <w:r w:rsidRPr="001641A0">
        <w:rPr>
          <w:rFonts w:ascii="Calibri" w:eastAsia="Calibri" w:hAnsi="Calibri" w:cs="Calibri"/>
          <w:kern w:val="0"/>
          <w:sz w:val="24"/>
          <w:szCs w:val="24"/>
          <w:lang w:eastAsia="hr-HR" w:bidi="hr-HR"/>
          <w14:ligatures w14:val="none"/>
        </w:rPr>
        <w:t xml:space="preserve">. Pravilnika o dokumentaciji o nabavi te ponudi u postupcima javne nabave (NN 65/17, 75/20), Naručitelj je u predmetnom postupku javne nabave </w:t>
      </w:r>
      <w:r w:rsidRPr="001641A0">
        <w:rPr>
          <w:rFonts w:ascii="Calibri" w:eastAsia="Calibri" w:hAnsi="Calibri" w:cs="Calibri"/>
          <w:kern w:val="0"/>
          <w:sz w:val="24"/>
          <w:szCs w:val="24"/>
          <w:u w:val="single"/>
          <w:lang w:eastAsia="hr-HR" w:bidi="hr-HR"/>
          <w14:ligatures w14:val="none"/>
        </w:rPr>
        <w:t xml:space="preserve">odredio </w:t>
      </w:r>
      <w:r w:rsidR="003E4507">
        <w:rPr>
          <w:rFonts w:ascii="Calibri" w:eastAsia="Calibri" w:hAnsi="Calibri" w:cs="Calibri"/>
          <w:kern w:val="0"/>
          <w:sz w:val="24"/>
          <w:szCs w:val="24"/>
          <w:u w:val="single"/>
          <w:lang w:eastAsia="hr-HR" w:bidi="hr-HR"/>
          <w14:ligatures w14:val="none"/>
        </w:rPr>
        <w:t>točnu</w:t>
      </w:r>
      <w:r w:rsidRPr="001641A0">
        <w:rPr>
          <w:rFonts w:ascii="Calibri" w:eastAsia="Calibri" w:hAnsi="Calibri" w:cs="Calibri"/>
          <w:kern w:val="0"/>
          <w:sz w:val="24"/>
          <w:szCs w:val="24"/>
          <w:u w:val="single"/>
          <w:lang w:eastAsia="hr-HR" w:bidi="hr-HR"/>
          <w14:ligatures w14:val="none"/>
        </w:rPr>
        <w:t xml:space="preserve"> količinu</w:t>
      </w:r>
      <w:r w:rsidRPr="001641A0">
        <w:rPr>
          <w:rFonts w:ascii="Calibri" w:eastAsia="Calibri" w:hAnsi="Calibri" w:cs="Calibri"/>
          <w:kern w:val="0"/>
          <w:sz w:val="24"/>
          <w:szCs w:val="24"/>
          <w:lang w:eastAsia="hr-HR" w:bidi="hr-HR"/>
          <w14:ligatures w14:val="none"/>
        </w:rPr>
        <w:t xml:space="preserve"> predmeta nabave za s</w:t>
      </w:r>
      <w:r w:rsidR="003E4507">
        <w:rPr>
          <w:rFonts w:ascii="Calibri" w:eastAsia="Calibri" w:hAnsi="Calibri" w:cs="Calibri"/>
          <w:kern w:val="0"/>
          <w:sz w:val="24"/>
          <w:szCs w:val="24"/>
          <w:lang w:eastAsia="hr-HR" w:bidi="hr-HR"/>
          <w14:ligatures w14:val="none"/>
        </w:rPr>
        <w:t>vaku grupu nabave</w:t>
      </w:r>
      <w:r w:rsidRPr="001641A0">
        <w:rPr>
          <w:rFonts w:ascii="Calibri" w:eastAsia="Calibri" w:hAnsi="Calibri" w:cs="Calibri"/>
          <w:kern w:val="0"/>
          <w:sz w:val="24"/>
          <w:szCs w:val="24"/>
          <w:lang w:eastAsia="hr-HR" w:bidi="hr-HR"/>
          <w14:ligatures w14:val="none"/>
        </w:rPr>
        <w:t xml:space="preserve"> koja je specificirana u Prilogu  – obrazac „Troškovnik“ koji je sastavni dio ove dokumentacije.</w:t>
      </w:r>
    </w:p>
    <w:p w14:paraId="47684A0F" w14:textId="5B83ABEF" w:rsidR="001641A0" w:rsidRPr="0032590B" w:rsidRDefault="001641A0" w:rsidP="001641A0">
      <w:pPr>
        <w:widowControl w:val="0"/>
        <w:autoSpaceDE w:val="0"/>
        <w:autoSpaceDN w:val="0"/>
        <w:spacing w:after="0" w:line="240" w:lineRule="auto"/>
        <w:rPr>
          <w:rFonts w:ascii="Calibri" w:eastAsia="Calibri" w:hAnsi="Calibri" w:cs="Calibri"/>
          <w:spacing w:val="-2"/>
          <w:kern w:val="0"/>
          <w:sz w:val="6"/>
          <w:szCs w:val="6"/>
          <w:lang w:eastAsia="hr-HR" w:bidi="hr-HR"/>
          <w14:ligatures w14:val="none"/>
        </w:rPr>
      </w:pPr>
    </w:p>
    <w:p w14:paraId="06EDF06D" w14:textId="77777777" w:rsidR="001641A0" w:rsidRPr="001641A0" w:rsidRDefault="001641A0" w:rsidP="001641A0">
      <w:pPr>
        <w:widowControl w:val="0"/>
        <w:autoSpaceDE w:val="0"/>
        <w:autoSpaceDN w:val="0"/>
        <w:spacing w:before="127" w:after="0" w:line="244" w:lineRule="auto"/>
        <w:ind w:left="252" w:right="286"/>
        <w:jc w:val="both"/>
        <w:rPr>
          <w:rFonts w:ascii="Calibri" w:eastAsia="Calibri" w:hAnsi="Calibri" w:cs="Calibri"/>
          <w:spacing w:val="-2"/>
          <w:kern w:val="0"/>
          <w:sz w:val="2"/>
          <w:szCs w:val="2"/>
          <w:lang w:eastAsia="hr-HR" w:bidi="hr-HR"/>
          <w14:ligatures w14:val="none"/>
        </w:rPr>
      </w:pPr>
    </w:p>
    <w:p w14:paraId="712D4A4E" w14:textId="77777777" w:rsidR="001641A0" w:rsidRPr="001641A0" w:rsidRDefault="001641A0" w:rsidP="001641A0">
      <w:pPr>
        <w:keepNext/>
        <w:widowControl w:val="0"/>
        <w:numPr>
          <w:ilvl w:val="1"/>
          <w:numId w:val="1"/>
        </w:numPr>
        <w:tabs>
          <w:tab w:val="left" w:pos="831"/>
          <w:tab w:val="left" w:pos="832"/>
        </w:tabs>
        <w:autoSpaceDE w:val="0"/>
        <w:autoSpaceDN w:val="0"/>
        <w:spacing w:before="123" w:after="0" w:line="240" w:lineRule="auto"/>
        <w:ind w:left="827" w:hanging="578"/>
        <w:jc w:val="both"/>
        <w:outlineLvl w:val="1"/>
        <w:rPr>
          <w:rFonts w:ascii="Calibri" w:eastAsia="Calibri" w:hAnsi="Calibri" w:cs="Calibri"/>
          <w:b/>
          <w:bCs/>
          <w:kern w:val="0"/>
          <w:sz w:val="24"/>
          <w:szCs w:val="24"/>
          <w:lang w:eastAsia="hr-HR" w:bidi="hr-HR"/>
          <w14:ligatures w14:val="none"/>
        </w:rPr>
      </w:pPr>
      <w:bookmarkStart w:id="6" w:name="_bookmark18"/>
      <w:bookmarkEnd w:id="6"/>
      <w:r w:rsidRPr="001641A0">
        <w:rPr>
          <w:rFonts w:ascii="Calibri" w:eastAsia="Calibri" w:hAnsi="Calibri" w:cs="Calibri"/>
          <w:b/>
          <w:bCs/>
          <w:kern w:val="0"/>
          <w:sz w:val="24"/>
          <w:szCs w:val="24"/>
          <w:lang w:eastAsia="hr-HR" w:bidi="hr-HR"/>
          <w14:ligatures w14:val="none"/>
        </w:rPr>
        <w:lastRenderedPageBreak/>
        <w:t>TEHNIČKA SPECIFIKACIJA PREDMETA NABAVE</w:t>
      </w:r>
    </w:p>
    <w:p w14:paraId="67433788" w14:textId="6418ADFF" w:rsidR="00642709" w:rsidRPr="003E4507" w:rsidRDefault="001641A0" w:rsidP="003E4507">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Zahtjevi tehničke specifikacije predmeta nabave, vrsta, kvaliteta i količina u cijelosti je iskazana u Prilogu – Obrazac „Troškovnik“, koji je sastavni dio dokumentacije o nabavi.</w:t>
      </w:r>
    </w:p>
    <w:p w14:paraId="7AB5F073" w14:textId="4C8D640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Za slučaj kada su u ovoj Dokumentaciji o nabavi, tehničkoj dokumentaciji i troškovnicima navedena tehnička pravila koja opisuju predmet nabave pomoću hrvatskih odnosno europskih odnosno međunarodnih normi, Naručitelj ističe da ponuditelj treba ponuditi predmet nabave u skladu s normama iz ove Dokumentacije o nabavi ili jednakovrijednim normama. Stoga je za svaku navedenu normu navedenu po dotičnom normizacijskom sustavu dozvoljeno nuditi jednakovrijednu normu, tehničko odobrenje odnosno uputu iz odgovarajuće hrvatske, europske ili međunarodne nomenklature.</w:t>
      </w:r>
    </w:p>
    <w:p w14:paraId="30D660F7"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Naručitelj sukladno čl. 211. st.2. ZJN 2016 ne smije odbiti ponudu zbog toga što ponuđeni radovi, roba ili usluge nisu u skladu s tehničkim specifikacijama na koje je uputio, ako ponuditelj u ponudi na zadovoljavajući način dokaže, bilo kojim prikladnim sredstvom što uključuje i sredstva dokazivanja iz članka 213. ZJN 2016, da rješenja koja predlaže na jednakovrijedan način zadovoljavaju zahtjeve definirane tehničkim specifikacijama.</w:t>
      </w:r>
    </w:p>
    <w:p w14:paraId="2B52C0DE"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u w:val="single"/>
          <w:lang w:eastAsia="hr-HR" w:bidi="hr-HR"/>
          <w14:ligatures w14:val="none"/>
        </w:rPr>
        <w:t>Odredbe o jednakovrijednosti</w:t>
      </w:r>
      <w:r w:rsidRPr="001641A0">
        <w:rPr>
          <w:rFonts w:ascii="Calibri" w:eastAsia="Calibri" w:hAnsi="Calibri" w:cs="Calibri"/>
          <w:kern w:val="0"/>
          <w:sz w:val="24"/>
          <w:szCs w:val="24"/>
          <w:lang w:eastAsia="hr-HR" w:bidi="hr-HR"/>
          <w14:ligatures w14:val="none"/>
        </w:rPr>
        <w:t>:</w:t>
      </w:r>
    </w:p>
    <w:p w14:paraId="20BDD606"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U slučajevima kada je u ovoj Dokumentaciji o nabavi naveden proizvođač/marka/tip robe (proizvoda) u tom slučaju uvijek je dozvoljeno ponuditi jednakovrijednu robu. Ovisno o proizvodu, kao dokaz jednakovrijednosti Naručitelj će od najpovoljnijeg ponuditelja zatražiti dostavu tehničke dokumentaciju o proizvodu iz koje je moguća i vidljiva usporedba te nedvojbena ocjena jednakovrijednosti tehnička dokumentacija proizvođača, ispitni izvještaji priznatoga tijela, atesti, norme, certifikati, sukladnosti, podatak o internetskoj stranici proizvođača ponuđenog proizvoda na kojoj je dostupan dokument npr. specifikacija ili certifikat i sl.). Ponuditelj mora u fazi izrade izvedbenog projekta dokazati da rješenja koja predlaže na jednakovrijedan način zadovoljavaju zahtjeve definirane tehničkim specifikacijama.</w:t>
      </w:r>
    </w:p>
    <w:p w14:paraId="2DC861B2"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u w:val="single"/>
          <w:lang w:eastAsia="hr-HR" w:bidi="hr-HR"/>
          <w14:ligatures w14:val="none"/>
        </w:rPr>
        <w:t>Kriteriji za ocjenu jednakovrijednosti</w:t>
      </w:r>
      <w:r w:rsidRPr="001641A0">
        <w:rPr>
          <w:rFonts w:ascii="Calibri" w:eastAsia="Calibri" w:hAnsi="Calibri" w:cs="Calibri"/>
          <w:kern w:val="0"/>
          <w:sz w:val="24"/>
          <w:szCs w:val="24"/>
          <w:lang w:eastAsia="hr-HR" w:bidi="hr-HR"/>
          <w14:ligatures w14:val="none"/>
        </w:rPr>
        <w:t>:</w:t>
      </w:r>
    </w:p>
    <w:p w14:paraId="7B58C85F" w14:textId="77777777" w:rsidR="001641A0" w:rsidRPr="001641A0" w:rsidRDefault="001641A0" w:rsidP="001641A0">
      <w:pPr>
        <w:autoSpaceDE w:val="0"/>
        <w:autoSpaceDN w:val="0"/>
        <w:spacing w:before="127" w:after="0" w:line="245" w:lineRule="auto"/>
        <w:ind w:left="249" w:right="278"/>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Za slučaj da tehničke specifikacije upućuju na određenu marku ili izvor, ili određeni proces s obilježjima proizvoda ili usluga koje pruža određeni gospodarski subjekt, ili na zaštitne znakove, patente, tipove ili određeno podrijetlo ili proizvodnju, Naručitelj ističe da će prihvatiti jednakovrijedan proizvod. U tom slučaju kriteriji za ocjenu jednakovrijednosti utvrđuju se iz ključnih tehničkih zahtjeva dotičnog proizvoda koji su navedeni u tehničkoj specifikaciji.</w:t>
      </w:r>
    </w:p>
    <w:p w14:paraId="180BD522" w14:textId="49867FB3" w:rsidR="00BC714B" w:rsidRDefault="00BC714B">
      <w:pPr>
        <w:rPr>
          <w:rFonts w:ascii="Calibri" w:eastAsia="Calibri" w:hAnsi="Calibri" w:cs="Calibri"/>
          <w:kern w:val="0"/>
          <w:sz w:val="4"/>
          <w:szCs w:val="4"/>
          <w:lang w:eastAsia="hr-HR" w:bidi="hr-HR"/>
          <w14:ligatures w14:val="none"/>
        </w:rPr>
      </w:pPr>
      <w:r>
        <w:rPr>
          <w:rFonts w:ascii="Calibri" w:eastAsia="Calibri" w:hAnsi="Calibri" w:cs="Calibri"/>
          <w:kern w:val="0"/>
          <w:sz w:val="4"/>
          <w:szCs w:val="4"/>
          <w:lang w:eastAsia="hr-HR" w:bidi="hr-HR"/>
          <w14:ligatures w14:val="none"/>
        </w:rPr>
        <w:br w:type="page"/>
      </w:r>
    </w:p>
    <w:p w14:paraId="47DDDC74" w14:textId="77777777" w:rsidR="001641A0" w:rsidRPr="00BC714B" w:rsidRDefault="001641A0" w:rsidP="001641A0">
      <w:pPr>
        <w:autoSpaceDE w:val="0"/>
        <w:autoSpaceDN w:val="0"/>
        <w:spacing w:before="127" w:after="0" w:line="245" w:lineRule="auto"/>
        <w:ind w:left="249" w:right="278"/>
        <w:jc w:val="both"/>
        <w:rPr>
          <w:rFonts w:ascii="Calibri" w:eastAsia="Calibri" w:hAnsi="Calibri" w:cs="Calibri"/>
          <w:kern w:val="0"/>
          <w:sz w:val="2"/>
          <w:szCs w:val="2"/>
          <w:lang w:eastAsia="hr-HR" w:bidi="hr-HR"/>
          <w14:ligatures w14:val="none"/>
        </w:rPr>
      </w:pPr>
    </w:p>
    <w:p w14:paraId="18FC2D21" w14:textId="77777777" w:rsidR="001641A0" w:rsidRPr="001641A0" w:rsidRDefault="001641A0" w:rsidP="001641A0">
      <w:pPr>
        <w:widowControl w:val="0"/>
        <w:numPr>
          <w:ilvl w:val="1"/>
          <w:numId w:val="1"/>
        </w:numPr>
        <w:tabs>
          <w:tab w:val="left" w:pos="831"/>
          <w:tab w:val="left" w:pos="832"/>
        </w:tabs>
        <w:autoSpaceDE w:val="0"/>
        <w:autoSpaceDN w:val="0"/>
        <w:spacing w:before="122" w:after="0" w:line="240" w:lineRule="auto"/>
        <w:ind w:hanging="580"/>
        <w:jc w:val="both"/>
        <w:outlineLvl w:val="1"/>
        <w:rPr>
          <w:rFonts w:ascii="Calibri" w:eastAsia="Calibri" w:hAnsi="Calibri" w:cs="Calibri"/>
          <w:b/>
          <w:bCs/>
          <w:kern w:val="0"/>
          <w:sz w:val="24"/>
          <w:szCs w:val="24"/>
          <w:lang w:eastAsia="hr-HR" w:bidi="hr-HR"/>
          <w14:ligatures w14:val="none"/>
        </w:rPr>
      </w:pPr>
      <w:bookmarkStart w:id="7" w:name="_bookmark19"/>
      <w:bookmarkEnd w:id="7"/>
      <w:r w:rsidRPr="001641A0">
        <w:rPr>
          <w:rFonts w:ascii="Calibri" w:eastAsia="Calibri" w:hAnsi="Calibri" w:cs="Calibri"/>
          <w:b/>
          <w:bCs/>
          <w:kern w:val="0"/>
          <w:sz w:val="24"/>
          <w:szCs w:val="24"/>
          <w:lang w:eastAsia="hr-HR" w:bidi="hr-HR"/>
          <w14:ligatures w14:val="none"/>
        </w:rPr>
        <w:t>TROŠKOVNIK</w:t>
      </w:r>
    </w:p>
    <w:p w14:paraId="1D5C122C" w14:textId="77777777" w:rsidR="001641A0" w:rsidRPr="001641A0" w:rsidRDefault="001641A0" w:rsidP="001641A0">
      <w:pPr>
        <w:widowControl w:val="0"/>
        <w:autoSpaceDE w:val="0"/>
        <w:autoSpaceDN w:val="0"/>
        <w:spacing w:before="128" w:after="0" w:line="244" w:lineRule="auto"/>
        <w:ind w:left="252" w:right="284"/>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Troškovnik mora biti popunjen na izvornom predlošku, bez mijenjanja, ispravljanja i prepisivanja izvornog teksta.</w:t>
      </w:r>
    </w:p>
    <w:p w14:paraId="381E9526" w14:textId="77777777" w:rsidR="001641A0" w:rsidRPr="001641A0" w:rsidRDefault="001641A0" w:rsidP="001641A0">
      <w:pPr>
        <w:widowControl w:val="0"/>
        <w:autoSpaceDE w:val="0"/>
        <w:autoSpaceDN w:val="0"/>
        <w:spacing w:before="122" w:after="0" w:line="244" w:lineRule="auto"/>
        <w:ind w:left="252" w:right="285"/>
        <w:jc w:val="both"/>
        <w:outlineLvl w:val="1"/>
        <w:rPr>
          <w:rFonts w:ascii="Calibri" w:eastAsia="Calibri" w:hAnsi="Calibri" w:cs="Calibri"/>
          <w:b/>
          <w:bCs/>
          <w:kern w:val="0"/>
          <w:sz w:val="24"/>
          <w:szCs w:val="24"/>
          <w:lang w:eastAsia="hr-HR" w:bidi="hr-HR"/>
          <w14:ligatures w14:val="none"/>
        </w:rPr>
      </w:pPr>
      <w:r w:rsidRPr="001641A0">
        <w:rPr>
          <w:rFonts w:ascii="Calibri" w:eastAsia="Calibri" w:hAnsi="Calibri" w:cs="Calibri"/>
          <w:b/>
          <w:bCs/>
          <w:kern w:val="0"/>
          <w:sz w:val="24"/>
          <w:szCs w:val="24"/>
          <w:lang w:eastAsia="hr-HR" w:bidi="hr-HR"/>
          <w14:ligatures w14:val="none"/>
        </w:rPr>
        <w:t>Jedinične cijene svake stavke troškovnika i ukupna cijena moraju biti zaokružene na dvije decimale.</w:t>
      </w:r>
    </w:p>
    <w:p w14:paraId="46854508" w14:textId="1F5AAAEF" w:rsidR="001641A0" w:rsidRPr="00BC714B" w:rsidRDefault="001641A0" w:rsidP="00BC714B">
      <w:pPr>
        <w:autoSpaceDE w:val="0"/>
        <w:autoSpaceDN w:val="0"/>
        <w:spacing w:before="122" w:after="0" w:line="245" w:lineRule="auto"/>
        <w:ind w:left="249" w:right="278"/>
        <w:jc w:val="both"/>
        <w:rPr>
          <w:rFonts w:ascii="Calibri" w:eastAsia="Calibri" w:hAnsi="Calibri" w:cs="Calibri"/>
          <w:kern w:val="0"/>
          <w:sz w:val="24"/>
          <w:lang w:eastAsia="hr-HR" w:bidi="hr-HR"/>
          <w14:ligatures w14:val="none"/>
        </w:rPr>
      </w:pPr>
      <w:r w:rsidRPr="001641A0">
        <w:rPr>
          <w:rFonts w:ascii="Calibri" w:eastAsia="Calibri" w:hAnsi="Calibri" w:cs="Calibri"/>
          <w:kern w:val="0"/>
          <w:sz w:val="24"/>
          <w:lang w:eastAsia="hr-HR" w:bidi="hr-HR"/>
          <w14:ligatures w14:val="none"/>
        </w:rPr>
        <w:t xml:space="preserve">Ponuditeljima </w:t>
      </w:r>
      <w:r w:rsidRPr="001641A0">
        <w:rPr>
          <w:rFonts w:ascii="Calibri" w:eastAsia="Calibri" w:hAnsi="Calibri" w:cs="Calibri"/>
          <w:b/>
          <w:kern w:val="0"/>
          <w:sz w:val="24"/>
          <w:lang w:eastAsia="hr-HR" w:bidi="hr-HR"/>
          <w14:ligatures w14:val="none"/>
        </w:rPr>
        <w:t xml:space="preserve">nije </w:t>
      </w:r>
      <w:r w:rsidRPr="001641A0">
        <w:rPr>
          <w:rFonts w:ascii="Calibri" w:eastAsia="Calibri" w:hAnsi="Calibri" w:cs="Calibri"/>
          <w:kern w:val="0"/>
          <w:sz w:val="24"/>
          <w:lang w:eastAsia="hr-HR" w:bidi="hr-HR"/>
          <w14:ligatures w14:val="none"/>
        </w:rPr>
        <w:t xml:space="preserve">dopušteno mijenjati tekst troškovnika. </w:t>
      </w:r>
      <w:r w:rsidRPr="001641A0">
        <w:rPr>
          <w:rFonts w:ascii="Calibri" w:eastAsia="Calibri" w:hAnsi="Calibri" w:cs="Calibri"/>
          <w:b/>
          <w:kern w:val="0"/>
          <w:sz w:val="24"/>
          <w:lang w:eastAsia="hr-HR" w:bidi="hr-HR"/>
          <w14:ligatures w14:val="none"/>
        </w:rPr>
        <w:t>Sve stavke troškovnika trebaju biti ispunjene</w:t>
      </w:r>
      <w:r w:rsidRPr="001641A0">
        <w:rPr>
          <w:rFonts w:ascii="Calibri" w:eastAsia="Calibri" w:hAnsi="Calibri" w:cs="Calibri"/>
          <w:kern w:val="0"/>
          <w:sz w:val="24"/>
          <w:lang w:eastAsia="hr-HR" w:bidi="hr-HR"/>
          <w14:ligatures w14:val="none"/>
        </w:rPr>
        <w:t>. Prilikom popunjavanja troškovnika ponuditelj cijenu stavke izračunava kao umnožak količine stavke i jedinične cijene stavke.</w:t>
      </w:r>
      <w:r w:rsidR="00BC714B">
        <w:rPr>
          <w:rFonts w:ascii="Calibri" w:eastAsia="Calibri" w:hAnsi="Calibri" w:cs="Calibri"/>
          <w:kern w:val="0"/>
          <w:sz w:val="24"/>
          <w:lang w:eastAsia="hr-HR" w:bidi="hr-HR"/>
          <w14:ligatures w14:val="none"/>
        </w:rPr>
        <w:t xml:space="preserve"> </w:t>
      </w:r>
      <w:r w:rsidRPr="001641A0">
        <w:rPr>
          <w:rFonts w:ascii="Calibri" w:eastAsia="Calibri" w:hAnsi="Calibri" w:cs="Calibri"/>
          <w:kern w:val="0"/>
          <w:sz w:val="24"/>
          <w:szCs w:val="24"/>
          <w:lang w:eastAsia="hr-HR" w:bidi="hr-HR"/>
          <w14:ligatures w14:val="none"/>
        </w:rPr>
        <w:t>Cijena ponude izražava se za cjelokupni predmet nabave.Troškovnik se obvezno dostavlja u formatu u kojem je stavljen na raspolaganje u EOJN-u.</w:t>
      </w:r>
    </w:p>
    <w:p w14:paraId="01B62C23" w14:textId="77777777" w:rsidR="001641A0" w:rsidRPr="001641A0" w:rsidRDefault="001641A0" w:rsidP="001641A0">
      <w:pPr>
        <w:widowControl w:val="0"/>
        <w:autoSpaceDE w:val="0"/>
        <w:autoSpaceDN w:val="0"/>
        <w:spacing w:before="127" w:after="0" w:line="244" w:lineRule="auto"/>
        <w:ind w:left="252" w:right="282"/>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Ponuditelj mora ponuditi cjelokupni predmet nabave koji se traži u ovom postupku nabave. Ponude koje obuhvaćaju samo dio traženog opsega predmeta nabave neće se razmatrati. Ponuditelj je dužan ponuditi i izvršiti predmet nabave sukladno svim tehničkim i drugim uvjetima koji su navedeni u ovoj Dokumentaciji o nabavi.</w:t>
      </w:r>
    </w:p>
    <w:p w14:paraId="44C7EF9D" w14:textId="77777777" w:rsidR="001641A0" w:rsidRPr="001641A0" w:rsidRDefault="001641A0" w:rsidP="001641A0">
      <w:pPr>
        <w:widowControl w:val="0"/>
        <w:autoSpaceDE w:val="0"/>
        <w:autoSpaceDN w:val="0"/>
        <w:spacing w:before="124" w:after="0" w:line="244" w:lineRule="auto"/>
        <w:ind w:left="252" w:right="281"/>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Pod</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izvornim</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predloškom/troškovnikom</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podrazumijeva</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troškovnik</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koji</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uključuje</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sve</w:t>
      </w:r>
      <w:r w:rsidRPr="001641A0">
        <w:rPr>
          <w:rFonts w:ascii="Calibri" w:eastAsia="Calibri" w:hAnsi="Calibri" w:cs="Calibri"/>
          <w:spacing w:val="-8"/>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izmjene i dopune koje su, ukoliko ih je bilo, objavljene u</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EOJN.</w:t>
      </w:r>
    </w:p>
    <w:p w14:paraId="45403D05" w14:textId="382CCC0A" w:rsidR="001641A0" w:rsidRPr="001641A0" w:rsidRDefault="001641A0" w:rsidP="001641A0">
      <w:pPr>
        <w:widowControl w:val="0"/>
        <w:autoSpaceDE w:val="0"/>
        <w:autoSpaceDN w:val="0"/>
        <w:spacing w:before="123" w:after="0" w:line="244" w:lineRule="auto"/>
        <w:ind w:left="252" w:right="274"/>
        <w:jc w:val="both"/>
        <w:rPr>
          <w:rFonts w:ascii="Calibri" w:eastAsia="Calibri" w:hAnsi="Calibri" w:cs="Calibri"/>
          <w:b/>
          <w:kern w:val="0"/>
          <w:sz w:val="24"/>
          <w:lang w:eastAsia="hr-HR" w:bidi="hr-HR"/>
          <w14:ligatures w14:val="none"/>
        </w:rPr>
      </w:pPr>
      <w:r w:rsidRPr="001641A0">
        <w:rPr>
          <w:rFonts w:ascii="Calibri" w:eastAsia="Calibri" w:hAnsi="Calibri" w:cs="Calibri"/>
          <w:kern w:val="0"/>
          <w:sz w:val="24"/>
          <w:lang w:eastAsia="hr-HR" w:bidi="hr-HR"/>
          <w14:ligatures w14:val="none"/>
        </w:rPr>
        <w:t>Ponuditelj treba popuniti priloženi troškovnik</w:t>
      </w:r>
      <w:r w:rsidRPr="001641A0">
        <w:rPr>
          <w:rFonts w:ascii="Calibri" w:eastAsia="Calibri" w:hAnsi="Calibri" w:cs="Calibri"/>
          <w:kern w:val="0"/>
          <w:lang w:eastAsia="hr-HR" w:bidi="hr-HR"/>
          <w14:ligatures w14:val="none"/>
        </w:rPr>
        <w:t xml:space="preserve"> </w:t>
      </w:r>
      <w:r w:rsidRPr="001641A0">
        <w:rPr>
          <w:rFonts w:ascii="Calibri" w:eastAsia="Calibri" w:hAnsi="Calibri" w:cs="Calibri"/>
          <w:kern w:val="0"/>
          <w:sz w:val="24"/>
          <w:lang w:eastAsia="hr-HR" w:bidi="hr-HR"/>
          <w14:ligatures w14:val="none"/>
        </w:rPr>
        <w:t xml:space="preserve">u nestandardiziranom obliku (excel tablica) upisivanjem jediničnih cijena svih stavki navedenih u troškovniku, a dostavlja se elektronički u obliku </w:t>
      </w:r>
      <w:r w:rsidRPr="001641A0">
        <w:rPr>
          <w:rFonts w:ascii="Calibri" w:eastAsia="Calibri" w:hAnsi="Calibri" w:cs="Calibri"/>
          <w:b/>
          <w:kern w:val="0"/>
          <w:sz w:val="24"/>
          <w:lang w:eastAsia="hr-HR" w:bidi="hr-HR"/>
          <w14:ligatures w14:val="none"/>
        </w:rPr>
        <w:t xml:space="preserve">popunjenog </w:t>
      </w:r>
      <w:r w:rsidR="003E4507">
        <w:rPr>
          <w:rFonts w:ascii="Calibri" w:eastAsia="Calibri" w:hAnsi="Calibri" w:cs="Calibri"/>
          <w:b/>
          <w:kern w:val="0"/>
          <w:sz w:val="24"/>
          <w:lang w:eastAsia="hr-HR" w:bidi="hr-HR"/>
          <w14:ligatures w14:val="none"/>
        </w:rPr>
        <w:t>ne</w:t>
      </w:r>
      <w:r w:rsidRPr="001641A0">
        <w:rPr>
          <w:rFonts w:ascii="Calibri" w:eastAsia="Calibri" w:hAnsi="Calibri" w:cs="Calibri"/>
          <w:b/>
          <w:kern w:val="0"/>
          <w:sz w:val="24"/>
          <w:lang w:eastAsia="hr-HR" w:bidi="hr-HR"/>
          <w14:ligatures w14:val="none"/>
        </w:rPr>
        <w:t>zaštićenog troškovnika u .xls formatu.</w:t>
      </w:r>
    </w:p>
    <w:p w14:paraId="40AA96B5" w14:textId="255F3398" w:rsidR="001641A0" w:rsidRDefault="001641A0" w:rsidP="00BC714B">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U</w:t>
      </w:r>
      <w:r w:rsidRPr="001641A0">
        <w:rPr>
          <w:rFonts w:ascii="Calibri" w:eastAsia="Calibri" w:hAnsi="Calibri" w:cs="Calibri"/>
          <w:spacing w:val="-15"/>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jedinične</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cijene</w:t>
      </w:r>
      <w:r w:rsidRPr="001641A0">
        <w:rPr>
          <w:rFonts w:ascii="Calibri" w:eastAsia="Calibri" w:hAnsi="Calibri" w:cs="Calibri"/>
          <w:spacing w:val="-16"/>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stavki</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troškovnika</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w:t>
      </w:r>
      <w:r w:rsidRPr="001641A0">
        <w:rPr>
          <w:rFonts w:ascii="Calibri" w:eastAsia="Calibri" w:hAnsi="Calibri" w:cs="Calibri"/>
          <w:spacing w:val="-18"/>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ukupnu</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cijenu</w:t>
      </w:r>
      <w:r w:rsidRPr="001641A0">
        <w:rPr>
          <w:rFonts w:ascii="Calibri" w:eastAsia="Calibri" w:hAnsi="Calibri" w:cs="Calibri"/>
          <w:spacing w:val="-15"/>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troškovnika</w:t>
      </w:r>
      <w:r w:rsidRPr="001641A0">
        <w:rPr>
          <w:rFonts w:ascii="Calibri" w:eastAsia="Calibri" w:hAnsi="Calibri" w:cs="Calibri"/>
          <w:spacing w:val="-16"/>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uključeni</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su</w:t>
      </w:r>
      <w:r w:rsidRPr="001641A0">
        <w:rPr>
          <w:rFonts w:ascii="Calibri" w:eastAsia="Calibri" w:hAnsi="Calibri" w:cs="Calibri"/>
          <w:spacing w:val="-15"/>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svi</w:t>
      </w:r>
      <w:r w:rsidRPr="001641A0">
        <w:rPr>
          <w:rFonts w:ascii="Calibri" w:eastAsia="Calibri" w:hAnsi="Calibri" w:cs="Calibri"/>
          <w:spacing w:val="-18"/>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troškovi</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potrebni za izvršenje svih radova predviđenih Troškovnikom, koji uključuju, ali se ne ograničavaju na</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rada,</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putne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dnevnice,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režije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uprave</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tvrtke,</w:t>
      </w:r>
      <w:r w:rsidRPr="001641A0">
        <w:rPr>
          <w:rFonts w:ascii="Calibri" w:eastAsia="Calibri" w:hAnsi="Calibri" w:cs="Calibri"/>
          <w:spacing w:val="-11"/>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zaradu</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tvrtke, sve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poreze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w:t>
      </w:r>
      <w:r w:rsidRPr="001641A0">
        <w:rPr>
          <w:rFonts w:ascii="Calibri" w:eastAsia="Calibri" w:hAnsi="Calibri" w:cs="Calibri"/>
          <w:spacing w:val="-16"/>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prireze</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(osim</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PDV-a),</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bez</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obzira</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da</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li</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je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opisu</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stavki</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ugovornog troškovnika navedeno da jedinične cijene i ukupna cijena sve ovo</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obuhvaćaju.</w:t>
      </w:r>
    </w:p>
    <w:p w14:paraId="70F4C467" w14:textId="77777777" w:rsidR="003E4507" w:rsidRPr="00BC714B" w:rsidRDefault="003E4507" w:rsidP="00BC714B">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p>
    <w:p w14:paraId="6B647425" w14:textId="12F1A497" w:rsidR="001641A0" w:rsidRPr="001641A0" w:rsidRDefault="001641A0" w:rsidP="001641A0">
      <w:pPr>
        <w:widowControl w:val="0"/>
        <w:numPr>
          <w:ilvl w:val="1"/>
          <w:numId w:val="1"/>
        </w:numPr>
        <w:tabs>
          <w:tab w:val="left" w:pos="831"/>
          <w:tab w:val="left" w:pos="832"/>
        </w:tabs>
        <w:autoSpaceDE w:val="0"/>
        <w:autoSpaceDN w:val="0"/>
        <w:spacing w:before="126" w:after="0" w:line="240" w:lineRule="auto"/>
        <w:ind w:hanging="580"/>
        <w:jc w:val="both"/>
        <w:outlineLvl w:val="1"/>
        <w:rPr>
          <w:rFonts w:ascii="Calibri" w:eastAsia="Calibri" w:hAnsi="Calibri" w:cs="Calibri"/>
          <w:b/>
          <w:bCs/>
          <w:kern w:val="0"/>
          <w:sz w:val="24"/>
          <w:szCs w:val="24"/>
          <w:lang w:eastAsia="hr-HR" w:bidi="hr-HR"/>
          <w14:ligatures w14:val="none"/>
        </w:rPr>
      </w:pPr>
      <w:bookmarkStart w:id="8" w:name="_bookmark20"/>
      <w:bookmarkEnd w:id="8"/>
      <w:r w:rsidRPr="001641A0">
        <w:rPr>
          <w:rFonts w:ascii="Calibri" w:eastAsia="Calibri" w:hAnsi="Calibri" w:cs="Calibri"/>
          <w:b/>
          <w:bCs/>
          <w:kern w:val="0"/>
          <w:sz w:val="24"/>
          <w:szCs w:val="24"/>
          <w:lang w:eastAsia="hr-HR" w:bidi="hr-HR"/>
          <w14:ligatures w14:val="none"/>
        </w:rPr>
        <w:t>MJESTO I</w:t>
      </w:r>
      <w:r w:rsidR="003E4507">
        <w:rPr>
          <w:rFonts w:ascii="Calibri" w:eastAsia="Calibri" w:hAnsi="Calibri" w:cs="Calibri"/>
          <w:b/>
          <w:bCs/>
          <w:kern w:val="0"/>
          <w:sz w:val="24"/>
          <w:szCs w:val="24"/>
          <w:lang w:eastAsia="hr-HR" w:bidi="hr-HR"/>
          <w14:ligatures w14:val="none"/>
        </w:rPr>
        <w:t>SPORUKE ROBE</w:t>
      </w:r>
      <w:r w:rsidRPr="001641A0">
        <w:rPr>
          <w:rFonts w:ascii="Calibri" w:eastAsia="Calibri" w:hAnsi="Calibri" w:cs="Calibri"/>
          <w:b/>
          <w:bCs/>
          <w:kern w:val="0"/>
          <w:sz w:val="24"/>
          <w:szCs w:val="24"/>
          <w:lang w:eastAsia="hr-HR" w:bidi="hr-HR"/>
          <w14:ligatures w14:val="none"/>
        </w:rPr>
        <w:t xml:space="preserve"> PREDMETA NABAVE</w:t>
      </w:r>
    </w:p>
    <w:p w14:paraId="07C899D8" w14:textId="7BD4DBAE" w:rsidR="001641A0" w:rsidRPr="00F73BE5" w:rsidRDefault="001641A0" w:rsidP="00F73BE5">
      <w:pPr>
        <w:widowControl w:val="0"/>
        <w:autoSpaceDE w:val="0"/>
        <w:autoSpaceDN w:val="0"/>
        <w:spacing w:before="124" w:after="0" w:line="244" w:lineRule="auto"/>
        <w:ind w:left="252" w:right="275"/>
        <w:jc w:val="both"/>
        <w:rPr>
          <w:rFonts w:ascii="Calibri" w:eastAsia="Calibri" w:hAnsi="Calibri" w:cs="Calibri"/>
          <w:b/>
          <w:bCs/>
          <w:kern w:val="0"/>
          <w:sz w:val="24"/>
          <w:szCs w:val="24"/>
          <w:u w:val="single"/>
          <w:lang w:eastAsia="hr-HR" w:bidi="hr-HR"/>
          <w14:ligatures w14:val="none"/>
        </w:rPr>
      </w:pPr>
      <w:r w:rsidRPr="001641A0">
        <w:rPr>
          <w:rFonts w:ascii="Calibri" w:eastAsia="Calibri" w:hAnsi="Calibri" w:cs="Calibri"/>
          <w:kern w:val="0"/>
          <w:sz w:val="24"/>
          <w:szCs w:val="24"/>
          <w:lang w:eastAsia="hr-HR" w:bidi="hr-HR"/>
          <w14:ligatures w14:val="none"/>
        </w:rPr>
        <w:t>Mjesto i</w:t>
      </w:r>
      <w:r w:rsidR="001D2DFE">
        <w:rPr>
          <w:rFonts w:ascii="Calibri" w:eastAsia="Calibri" w:hAnsi="Calibri" w:cs="Calibri"/>
          <w:kern w:val="0"/>
          <w:sz w:val="24"/>
          <w:szCs w:val="24"/>
          <w:lang w:eastAsia="hr-HR" w:bidi="hr-HR"/>
          <w14:ligatures w14:val="none"/>
        </w:rPr>
        <w:t>sporuke robe (opreme) za sve grupe nabave</w:t>
      </w:r>
      <w:r w:rsidRPr="001641A0">
        <w:rPr>
          <w:rFonts w:ascii="Calibri" w:eastAsia="Calibri" w:hAnsi="Calibri" w:cs="Calibri"/>
          <w:kern w:val="0"/>
          <w:sz w:val="24"/>
          <w:szCs w:val="24"/>
          <w:lang w:eastAsia="hr-HR" w:bidi="hr-HR"/>
          <w14:ligatures w14:val="none"/>
        </w:rPr>
        <w:t xml:space="preserve"> je </w:t>
      </w:r>
      <w:r w:rsidR="001D2DFE">
        <w:rPr>
          <w:rFonts w:ascii="Calibri" w:eastAsia="Calibri" w:hAnsi="Calibri" w:cs="Calibri"/>
          <w:kern w:val="0"/>
          <w:sz w:val="24"/>
          <w:szCs w:val="24"/>
          <w:lang w:eastAsia="hr-HR" w:bidi="hr-HR"/>
          <w14:ligatures w14:val="none"/>
        </w:rPr>
        <w:t xml:space="preserve">fco </w:t>
      </w:r>
      <w:r w:rsidRPr="001641A0">
        <w:rPr>
          <w:rFonts w:ascii="Calibri" w:eastAsia="Calibri" w:hAnsi="Calibri" w:cs="Calibri"/>
          <w:kern w:val="0"/>
          <w:sz w:val="24"/>
          <w:szCs w:val="24"/>
          <w:lang w:eastAsia="hr-HR" w:bidi="hr-HR"/>
          <w14:ligatures w14:val="none"/>
        </w:rPr>
        <w:t xml:space="preserve">lokacija </w:t>
      </w:r>
      <w:r w:rsidR="001D2DFE" w:rsidRPr="001D2DFE">
        <w:rPr>
          <w:rFonts w:ascii="Calibri" w:eastAsia="Calibri" w:hAnsi="Calibri" w:cs="Calibri"/>
          <w:b/>
          <w:bCs/>
          <w:kern w:val="0"/>
          <w:sz w:val="24"/>
          <w:szCs w:val="24"/>
          <w:u w:val="single"/>
          <w:lang w:eastAsia="hr-HR" w:bidi="hr-HR"/>
          <w14:ligatures w14:val="none"/>
        </w:rPr>
        <w:t>OSNOVNA ŠKOLA BLATO, 20 271 Blato, p.p. 34, Prva ulica br 25/2, Općina Blato, Dubrovačko-neretvanska županija)</w:t>
      </w:r>
    </w:p>
    <w:p w14:paraId="079166D2" w14:textId="77777777" w:rsidR="001641A0" w:rsidRPr="001641A0" w:rsidRDefault="001641A0" w:rsidP="003E4507">
      <w:pPr>
        <w:keepNext/>
        <w:widowControl w:val="0"/>
        <w:tabs>
          <w:tab w:val="left" w:pos="831"/>
          <w:tab w:val="left" w:pos="832"/>
        </w:tabs>
        <w:autoSpaceDE w:val="0"/>
        <w:autoSpaceDN w:val="0"/>
        <w:spacing w:before="240" w:after="0" w:line="240" w:lineRule="auto"/>
        <w:jc w:val="both"/>
        <w:outlineLvl w:val="1"/>
        <w:rPr>
          <w:rFonts w:ascii="Calibri" w:eastAsia="Calibri" w:hAnsi="Calibri" w:cs="Calibri"/>
          <w:b/>
          <w:bCs/>
          <w:kern w:val="0"/>
          <w:sz w:val="4"/>
          <w:szCs w:val="4"/>
          <w:lang w:eastAsia="hr-HR" w:bidi="hr-HR"/>
          <w14:ligatures w14:val="none"/>
        </w:rPr>
      </w:pPr>
    </w:p>
    <w:p w14:paraId="70224706" w14:textId="77777777" w:rsidR="001641A0" w:rsidRPr="001641A0" w:rsidRDefault="001641A0" w:rsidP="001641A0">
      <w:pPr>
        <w:keepNext/>
        <w:widowControl w:val="0"/>
        <w:numPr>
          <w:ilvl w:val="1"/>
          <w:numId w:val="1"/>
        </w:numPr>
        <w:tabs>
          <w:tab w:val="left" w:pos="831"/>
          <w:tab w:val="left" w:pos="832"/>
        </w:tabs>
        <w:autoSpaceDE w:val="0"/>
        <w:autoSpaceDN w:val="0"/>
        <w:spacing w:before="240" w:after="0" w:line="240" w:lineRule="auto"/>
        <w:ind w:left="827" w:hanging="578"/>
        <w:jc w:val="both"/>
        <w:outlineLvl w:val="1"/>
        <w:rPr>
          <w:rFonts w:ascii="Calibri" w:eastAsia="Calibri" w:hAnsi="Calibri" w:cs="Calibri"/>
          <w:b/>
          <w:bCs/>
          <w:kern w:val="0"/>
          <w:sz w:val="24"/>
          <w:szCs w:val="24"/>
          <w:lang w:eastAsia="hr-HR" w:bidi="hr-HR"/>
          <w14:ligatures w14:val="none"/>
        </w:rPr>
      </w:pPr>
      <w:r w:rsidRPr="001641A0">
        <w:rPr>
          <w:rFonts w:ascii="Calibri" w:eastAsia="Calibri" w:hAnsi="Calibri" w:cs="Calibri"/>
          <w:b/>
          <w:bCs/>
          <w:kern w:val="0"/>
          <w:sz w:val="24"/>
          <w:szCs w:val="24"/>
          <w:lang w:eastAsia="hr-HR" w:bidi="hr-HR"/>
          <w14:ligatures w14:val="none"/>
        </w:rPr>
        <w:t>ROK POČETKA I ZAVRŠETKA IZVRŠENJA</w:t>
      </w:r>
      <w:r w:rsidRPr="001641A0">
        <w:rPr>
          <w:rFonts w:ascii="Calibri" w:eastAsia="Calibri" w:hAnsi="Calibri" w:cs="Calibri"/>
          <w:b/>
          <w:bCs/>
          <w:spacing w:val="-3"/>
          <w:kern w:val="0"/>
          <w:sz w:val="24"/>
          <w:szCs w:val="24"/>
          <w:lang w:eastAsia="hr-HR" w:bidi="hr-HR"/>
          <w14:ligatures w14:val="none"/>
        </w:rPr>
        <w:t xml:space="preserve"> </w:t>
      </w:r>
      <w:r w:rsidRPr="001641A0">
        <w:rPr>
          <w:rFonts w:ascii="Calibri" w:eastAsia="Calibri" w:hAnsi="Calibri" w:cs="Calibri"/>
          <w:b/>
          <w:bCs/>
          <w:kern w:val="0"/>
          <w:sz w:val="24"/>
          <w:szCs w:val="24"/>
          <w:lang w:eastAsia="hr-HR" w:bidi="hr-HR"/>
          <w14:ligatures w14:val="none"/>
        </w:rPr>
        <w:t>UGOVORA</w:t>
      </w:r>
    </w:p>
    <w:p w14:paraId="6BCBF18D" w14:textId="77777777" w:rsidR="001D2DFE" w:rsidRPr="001D2DFE" w:rsidRDefault="001D2DFE" w:rsidP="001D2DFE">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1D2DFE">
        <w:rPr>
          <w:rFonts w:ascii="Calibri" w:eastAsia="Calibri" w:hAnsi="Calibri" w:cs="Calibri"/>
          <w:kern w:val="0"/>
          <w:sz w:val="24"/>
          <w:szCs w:val="24"/>
          <w:lang w:eastAsia="hr-HR" w:bidi="hr-HR"/>
          <w14:ligatures w14:val="none"/>
        </w:rPr>
        <w:t>Predviđeno trajanje ugovora po grupama je sljedeće:</w:t>
      </w:r>
    </w:p>
    <w:p w14:paraId="09FE9A1F" w14:textId="6BF7C525" w:rsidR="001D2DFE" w:rsidRPr="001D2DFE" w:rsidRDefault="001D2DFE" w:rsidP="001D2DFE">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5554E5">
        <w:rPr>
          <w:rFonts w:ascii="Calibri" w:eastAsia="Calibri" w:hAnsi="Calibri" w:cs="Calibri"/>
          <w:b/>
          <w:bCs/>
          <w:kern w:val="0"/>
          <w:sz w:val="24"/>
          <w:szCs w:val="24"/>
          <w:lang w:eastAsia="hr-HR" w:bidi="hr-HR"/>
          <w14:ligatures w14:val="none"/>
        </w:rPr>
        <w:t>1.</w:t>
      </w:r>
      <w:r w:rsidRPr="005554E5">
        <w:rPr>
          <w:rFonts w:ascii="Calibri" w:eastAsia="Calibri" w:hAnsi="Calibri" w:cs="Calibri"/>
          <w:b/>
          <w:bCs/>
          <w:kern w:val="0"/>
          <w:sz w:val="24"/>
          <w:szCs w:val="24"/>
          <w:lang w:eastAsia="hr-HR" w:bidi="hr-HR"/>
          <w14:ligatures w14:val="none"/>
        </w:rPr>
        <w:tab/>
        <w:t>Za Grupu 1.</w:t>
      </w:r>
      <w:r w:rsidRPr="005554E5">
        <w:rPr>
          <w:rFonts w:ascii="Calibri" w:eastAsia="Calibri" w:hAnsi="Calibri" w:cs="Calibri"/>
          <w:b/>
          <w:bCs/>
          <w:kern w:val="0"/>
          <w:sz w:val="24"/>
          <w:szCs w:val="24"/>
          <w:lang w:eastAsia="hr-HR" w:bidi="hr-HR"/>
          <w14:ligatures w14:val="none"/>
        </w:rPr>
        <w:tab/>
        <w:t>Školski namještaj</w:t>
      </w:r>
      <w:r w:rsidRPr="001D2DFE">
        <w:rPr>
          <w:rFonts w:ascii="Calibri" w:eastAsia="Calibri" w:hAnsi="Calibri" w:cs="Calibri"/>
          <w:kern w:val="0"/>
          <w:sz w:val="24"/>
          <w:szCs w:val="24"/>
          <w:lang w:eastAsia="hr-HR" w:bidi="hr-HR"/>
          <w14:ligatures w14:val="none"/>
        </w:rPr>
        <w:t xml:space="preserve"> </w:t>
      </w:r>
      <w:r w:rsidRPr="005554E5">
        <w:rPr>
          <w:rFonts w:ascii="Calibri" w:eastAsia="Calibri" w:hAnsi="Calibri" w:cs="Calibri"/>
          <w:kern w:val="0"/>
          <w:sz w:val="24"/>
          <w:szCs w:val="24"/>
          <w:u w:val="single"/>
          <w:lang w:eastAsia="hr-HR" w:bidi="hr-HR"/>
          <w14:ligatures w14:val="none"/>
        </w:rPr>
        <w:t xml:space="preserve">rok isporuke i montaže iznosi 60 </w:t>
      </w:r>
      <w:r w:rsidR="005554E5" w:rsidRPr="005554E5">
        <w:rPr>
          <w:rFonts w:ascii="Calibri" w:eastAsia="Calibri" w:hAnsi="Calibri" w:cs="Calibri"/>
          <w:kern w:val="0"/>
          <w:sz w:val="24"/>
          <w:szCs w:val="24"/>
          <w:u w:val="single"/>
          <w:lang w:eastAsia="hr-HR" w:bidi="hr-HR"/>
          <w14:ligatures w14:val="none"/>
        </w:rPr>
        <w:t xml:space="preserve">kalendarskih </w:t>
      </w:r>
      <w:r w:rsidRPr="005554E5">
        <w:rPr>
          <w:rFonts w:ascii="Calibri" w:eastAsia="Calibri" w:hAnsi="Calibri" w:cs="Calibri"/>
          <w:kern w:val="0"/>
          <w:sz w:val="24"/>
          <w:szCs w:val="24"/>
          <w:u w:val="single"/>
          <w:lang w:eastAsia="hr-HR" w:bidi="hr-HR"/>
          <w14:ligatures w14:val="none"/>
        </w:rPr>
        <w:t>dana od dana</w:t>
      </w:r>
      <w:r w:rsidRPr="001D2DFE">
        <w:rPr>
          <w:rFonts w:ascii="Calibri" w:eastAsia="Calibri" w:hAnsi="Calibri" w:cs="Calibri"/>
          <w:kern w:val="0"/>
          <w:sz w:val="24"/>
          <w:szCs w:val="24"/>
          <w:lang w:eastAsia="hr-HR" w:bidi="hr-HR"/>
          <w14:ligatures w14:val="none"/>
        </w:rPr>
        <w:t xml:space="preserve"> obostranog potpisa Ugovora o javnoj nabavi.</w:t>
      </w:r>
    </w:p>
    <w:p w14:paraId="076B6052" w14:textId="6AFFB9FF" w:rsidR="001D2DFE" w:rsidRDefault="001D2DFE" w:rsidP="001D2DFE">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bookmarkStart w:id="9" w:name="_Hlk165536084"/>
      <w:r w:rsidRPr="005554E5">
        <w:rPr>
          <w:rFonts w:ascii="Calibri" w:eastAsia="Calibri" w:hAnsi="Calibri" w:cs="Calibri"/>
          <w:b/>
          <w:bCs/>
          <w:kern w:val="0"/>
          <w:sz w:val="24"/>
          <w:szCs w:val="24"/>
          <w:lang w:eastAsia="hr-HR" w:bidi="hr-HR"/>
          <w14:ligatures w14:val="none"/>
        </w:rPr>
        <w:t>2.</w:t>
      </w:r>
      <w:r w:rsidRPr="005554E5">
        <w:rPr>
          <w:rFonts w:ascii="Calibri" w:eastAsia="Calibri" w:hAnsi="Calibri" w:cs="Calibri"/>
          <w:b/>
          <w:bCs/>
          <w:kern w:val="0"/>
          <w:sz w:val="24"/>
          <w:szCs w:val="24"/>
          <w:lang w:eastAsia="hr-HR" w:bidi="hr-HR"/>
          <w14:ligatures w14:val="none"/>
        </w:rPr>
        <w:tab/>
        <w:t xml:space="preserve">Za </w:t>
      </w:r>
      <w:r w:rsidR="005554E5" w:rsidRPr="005554E5">
        <w:rPr>
          <w:rFonts w:ascii="Calibri" w:eastAsia="Calibri" w:hAnsi="Calibri" w:cs="Calibri"/>
          <w:b/>
          <w:bCs/>
          <w:kern w:val="0"/>
          <w:sz w:val="24"/>
          <w:szCs w:val="24"/>
          <w:lang w:eastAsia="hr-HR" w:bidi="hr-HR"/>
          <w14:ligatures w14:val="none"/>
        </w:rPr>
        <w:t>Grupu 2.</w:t>
      </w:r>
      <w:r w:rsidR="005554E5" w:rsidRPr="005554E5">
        <w:rPr>
          <w:rFonts w:ascii="Calibri" w:eastAsia="Calibri" w:hAnsi="Calibri" w:cs="Calibri"/>
          <w:b/>
          <w:bCs/>
          <w:kern w:val="0"/>
          <w:sz w:val="24"/>
          <w:szCs w:val="24"/>
          <w:lang w:eastAsia="hr-HR" w:bidi="hr-HR"/>
          <w14:ligatures w14:val="none"/>
        </w:rPr>
        <w:tab/>
        <w:t>Školski pribor</w:t>
      </w:r>
      <w:r w:rsidRPr="001D2DFE">
        <w:rPr>
          <w:rFonts w:ascii="Calibri" w:eastAsia="Calibri" w:hAnsi="Calibri" w:cs="Calibri"/>
          <w:kern w:val="0"/>
          <w:sz w:val="24"/>
          <w:szCs w:val="24"/>
          <w:lang w:eastAsia="hr-HR" w:bidi="hr-HR"/>
          <w14:ligatures w14:val="none"/>
        </w:rPr>
        <w:t xml:space="preserve"> </w:t>
      </w:r>
      <w:r w:rsidR="005554E5" w:rsidRPr="005554E5">
        <w:rPr>
          <w:rFonts w:ascii="Calibri" w:eastAsia="Calibri" w:hAnsi="Calibri" w:cs="Calibri"/>
          <w:kern w:val="0"/>
          <w:sz w:val="24"/>
          <w:szCs w:val="24"/>
          <w:u w:val="single"/>
          <w:lang w:eastAsia="hr-HR" w:bidi="hr-HR"/>
          <w14:ligatures w14:val="none"/>
        </w:rPr>
        <w:t xml:space="preserve">maksimalni </w:t>
      </w:r>
      <w:r w:rsidRPr="005554E5">
        <w:rPr>
          <w:rFonts w:ascii="Calibri" w:eastAsia="Calibri" w:hAnsi="Calibri" w:cs="Calibri"/>
          <w:kern w:val="0"/>
          <w:sz w:val="24"/>
          <w:szCs w:val="24"/>
          <w:u w:val="single"/>
          <w:lang w:eastAsia="hr-HR" w:bidi="hr-HR"/>
          <w14:ligatures w14:val="none"/>
        </w:rPr>
        <w:t xml:space="preserve">rok isporuke iznosi </w:t>
      </w:r>
      <w:r w:rsidR="005554E5" w:rsidRPr="005554E5">
        <w:rPr>
          <w:rFonts w:ascii="Calibri" w:eastAsia="Calibri" w:hAnsi="Calibri" w:cs="Calibri"/>
          <w:kern w:val="0"/>
          <w:sz w:val="24"/>
          <w:szCs w:val="24"/>
          <w:u w:val="single"/>
          <w:lang w:eastAsia="hr-HR" w:bidi="hr-HR"/>
          <w14:ligatures w14:val="none"/>
        </w:rPr>
        <w:t>60 kalendarskih dana</w:t>
      </w:r>
      <w:r w:rsidR="005554E5" w:rsidRPr="005554E5">
        <w:rPr>
          <w:rFonts w:ascii="Calibri" w:eastAsia="Calibri" w:hAnsi="Calibri" w:cs="Calibri"/>
          <w:kern w:val="0"/>
          <w:sz w:val="24"/>
          <w:szCs w:val="24"/>
          <w:lang w:eastAsia="hr-HR" w:bidi="hr-HR"/>
          <w14:ligatures w14:val="none"/>
        </w:rPr>
        <w:t xml:space="preserve"> </w:t>
      </w:r>
      <w:r w:rsidRPr="001D2DFE">
        <w:rPr>
          <w:rFonts w:ascii="Calibri" w:eastAsia="Calibri" w:hAnsi="Calibri" w:cs="Calibri"/>
          <w:kern w:val="0"/>
          <w:sz w:val="24"/>
          <w:szCs w:val="24"/>
          <w:lang w:eastAsia="hr-HR" w:bidi="hr-HR"/>
          <w14:ligatures w14:val="none"/>
        </w:rPr>
        <w:t>od dana obostranog potpisa Ugovora o javnoj nabavi.</w:t>
      </w:r>
      <w:r w:rsidR="005554E5" w:rsidRPr="005554E5">
        <w:t xml:space="preserve"> </w:t>
      </w:r>
      <w:r w:rsidR="005554E5" w:rsidRPr="005554E5">
        <w:rPr>
          <w:rFonts w:ascii="Calibri" w:eastAsia="Calibri" w:hAnsi="Calibri" w:cs="Calibri"/>
          <w:kern w:val="0"/>
          <w:sz w:val="24"/>
          <w:szCs w:val="24"/>
          <w:lang w:eastAsia="hr-HR" w:bidi="hr-HR"/>
          <w14:ligatures w14:val="none"/>
        </w:rPr>
        <w:t xml:space="preserve">Naručitelj je odredio da je kriterij za odabir ponude ekonomski najpovoljnija ponuda (ENP), a jedan od kriterija je rok isporuke (Cijena ponude </w:t>
      </w:r>
      <w:r w:rsidR="005554E5">
        <w:rPr>
          <w:rFonts w:ascii="Calibri" w:eastAsia="Calibri" w:hAnsi="Calibri" w:cs="Calibri"/>
          <w:kern w:val="0"/>
          <w:sz w:val="24"/>
          <w:szCs w:val="24"/>
          <w:lang w:eastAsia="hr-HR" w:bidi="hr-HR"/>
          <w14:ligatures w14:val="none"/>
        </w:rPr>
        <w:t>9</w:t>
      </w:r>
      <w:r w:rsidR="005554E5" w:rsidRPr="005554E5">
        <w:rPr>
          <w:rFonts w:ascii="Calibri" w:eastAsia="Calibri" w:hAnsi="Calibri" w:cs="Calibri"/>
          <w:kern w:val="0"/>
          <w:sz w:val="24"/>
          <w:szCs w:val="24"/>
          <w:lang w:eastAsia="hr-HR" w:bidi="hr-HR"/>
          <w14:ligatures w14:val="none"/>
        </w:rPr>
        <w:t>0%, Rok isporuke</w:t>
      </w:r>
      <w:r w:rsidR="005554E5">
        <w:rPr>
          <w:rFonts w:ascii="Calibri" w:eastAsia="Calibri" w:hAnsi="Calibri" w:cs="Calibri"/>
          <w:kern w:val="0"/>
          <w:sz w:val="24"/>
          <w:szCs w:val="24"/>
          <w:lang w:eastAsia="hr-HR" w:bidi="hr-HR"/>
          <w14:ligatures w14:val="none"/>
        </w:rPr>
        <w:t xml:space="preserve"> robe</w:t>
      </w:r>
      <w:r w:rsidR="005554E5" w:rsidRPr="005554E5">
        <w:rPr>
          <w:rFonts w:ascii="Calibri" w:eastAsia="Calibri" w:hAnsi="Calibri" w:cs="Calibri"/>
          <w:kern w:val="0"/>
          <w:sz w:val="24"/>
          <w:szCs w:val="24"/>
          <w:lang w:eastAsia="hr-HR" w:bidi="hr-HR"/>
          <w14:ligatures w14:val="none"/>
        </w:rPr>
        <w:t xml:space="preserve"> 10%) tako da će se rok isporuke vrednovati sukladno razradi kriterija za odabir najpovoljnije ponude</w:t>
      </w:r>
      <w:r w:rsidR="005554E5">
        <w:rPr>
          <w:rFonts w:ascii="Calibri" w:eastAsia="Calibri" w:hAnsi="Calibri" w:cs="Calibri"/>
          <w:kern w:val="0"/>
          <w:sz w:val="24"/>
          <w:szCs w:val="24"/>
          <w:lang w:eastAsia="hr-HR" w:bidi="hr-HR"/>
          <w14:ligatures w14:val="none"/>
        </w:rPr>
        <w:t>.</w:t>
      </w:r>
      <w:bookmarkEnd w:id="9"/>
    </w:p>
    <w:p w14:paraId="577643AE" w14:textId="77777777" w:rsidR="005554E5" w:rsidRDefault="005554E5" w:rsidP="001D2DFE">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5554E5">
        <w:rPr>
          <w:rFonts w:ascii="Calibri" w:eastAsia="Calibri" w:hAnsi="Calibri" w:cs="Calibri"/>
          <w:b/>
          <w:bCs/>
          <w:kern w:val="0"/>
          <w:sz w:val="24"/>
          <w:szCs w:val="24"/>
          <w:lang w:eastAsia="hr-HR" w:bidi="hr-HR"/>
          <w14:ligatures w14:val="none"/>
        </w:rPr>
        <w:lastRenderedPageBreak/>
        <w:t>3.</w:t>
      </w:r>
      <w:r w:rsidRPr="005554E5">
        <w:rPr>
          <w:rFonts w:ascii="Calibri" w:eastAsia="Calibri" w:hAnsi="Calibri" w:cs="Calibri"/>
          <w:b/>
          <w:bCs/>
          <w:kern w:val="0"/>
          <w:sz w:val="24"/>
          <w:szCs w:val="24"/>
          <w:lang w:eastAsia="hr-HR" w:bidi="hr-HR"/>
          <w14:ligatures w14:val="none"/>
        </w:rPr>
        <w:tab/>
        <w:t>Za Grupu 3.</w:t>
      </w:r>
      <w:r w:rsidRPr="005554E5">
        <w:rPr>
          <w:rFonts w:ascii="Calibri" w:eastAsia="Calibri" w:hAnsi="Calibri" w:cs="Calibri"/>
          <w:b/>
          <w:bCs/>
          <w:kern w:val="0"/>
          <w:sz w:val="24"/>
          <w:szCs w:val="24"/>
          <w:lang w:eastAsia="hr-HR" w:bidi="hr-HR"/>
          <w14:ligatures w14:val="none"/>
        </w:rPr>
        <w:tab/>
        <w:t>Sportska oprema i rekviziti</w:t>
      </w:r>
      <w:r w:rsidRPr="005554E5">
        <w:rPr>
          <w:rFonts w:ascii="Calibri" w:eastAsia="Calibri" w:hAnsi="Calibri" w:cs="Calibri"/>
          <w:kern w:val="0"/>
          <w:sz w:val="24"/>
          <w:szCs w:val="24"/>
          <w:lang w:eastAsia="hr-HR" w:bidi="hr-HR"/>
          <w14:ligatures w14:val="none"/>
        </w:rPr>
        <w:t xml:space="preserve"> </w:t>
      </w:r>
      <w:r w:rsidRPr="005554E5">
        <w:rPr>
          <w:rFonts w:ascii="Calibri" w:eastAsia="Calibri" w:hAnsi="Calibri" w:cs="Calibri"/>
          <w:kern w:val="0"/>
          <w:sz w:val="24"/>
          <w:szCs w:val="24"/>
          <w:u w:val="single"/>
          <w:lang w:eastAsia="hr-HR" w:bidi="hr-HR"/>
          <w14:ligatures w14:val="none"/>
        </w:rPr>
        <w:t>maksimalni rok isporuke iznosi 60 kalendarskih dana</w:t>
      </w:r>
      <w:r w:rsidRPr="005554E5">
        <w:rPr>
          <w:rFonts w:ascii="Calibri" w:eastAsia="Calibri" w:hAnsi="Calibri" w:cs="Calibri"/>
          <w:kern w:val="0"/>
          <w:sz w:val="24"/>
          <w:szCs w:val="24"/>
          <w:lang w:eastAsia="hr-HR" w:bidi="hr-HR"/>
          <w14:ligatures w14:val="none"/>
        </w:rPr>
        <w:t xml:space="preserve"> od dana obostranog potpisa Ugovora o javnoj nabavi. Naručitelj je odredio da je kriterij za odabir ponude ekonomski najpovoljnija ponuda (ENP), a jedan od kriterija je rok isporuke (Cijena ponude 90%, Rok isporuke robe 10%) tako da će se rok isporuke vrednovati sukladno razradi kriterija za odabir najpovoljnije ponude.</w:t>
      </w:r>
    </w:p>
    <w:p w14:paraId="09ABF151" w14:textId="3648564E" w:rsidR="001D2DFE" w:rsidRDefault="001D2DFE" w:rsidP="001D2DFE">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1D2DFE">
        <w:rPr>
          <w:rFonts w:ascii="Calibri" w:eastAsia="Calibri" w:hAnsi="Calibri" w:cs="Calibri"/>
          <w:kern w:val="0"/>
          <w:sz w:val="24"/>
          <w:szCs w:val="24"/>
          <w:lang w:eastAsia="hr-HR" w:bidi="hr-HR"/>
          <w14:ligatures w14:val="none"/>
        </w:rPr>
        <w:t xml:space="preserve">Uredna isporuka </w:t>
      </w:r>
      <w:r w:rsidR="005554E5">
        <w:rPr>
          <w:rFonts w:ascii="Calibri" w:eastAsia="Calibri" w:hAnsi="Calibri" w:cs="Calibri"/>
          <w:kern w:val="0"/>
          <w:sz w:val="24"/>
          <w:szCs w:val="24"/>
          <w:lang w:eastAsia="hr-HR" w:bidi="hr-HR"/>
          <w14:ligatures w14:val="none"/>
        </w:rPr>
        <w:t>za sve tri grupe</w:t>
      </w:r>
      <w:r w:rsidRPr="001D2DFE">
        <w:rPr>
          <w:rFonts w:ascii="Calibri" w:eastAsia="Calibri" w:hAnsi="Calibri" w:cs="Calibri"/>
          <w:kern w:val="0"/>
          <w:sz w:val="24"/>
          <w:szCs w:val="24"/>
          <w:lang w:eastAsia="hr-HR" w:bidi="hr-HR"/>
          <w14:ligatures w14:val="none"/>
        </w:rPr>
        <w:t xml:space="preserve"> potvrđuje</w:t>
      </w:r>
      <w:r w:rsidR="005554E5">
        <w:rPr>
          <w:rFonts w:ascii="Calibri" w:eastAsia="Calibri" w:hAnsi="Calibri" w:cs="Calibri"/>
          <w:kern w:val="0"/>
          <w:sz w:val="24"/>
          <w:szCs w:val="24"/>
          <w:lang w:eastAsia="hr-HR" w:bidi="hr-HR"/>
          <w14:ligatures w14:val="none"/>
        </w:rPr>
        <w:t xml:space="preserve"> se</w:t>
      </w:r>
      <w:r w:rsidRPr="001D2DFE">
        <w:rPr>
          <w:rFonts w:ascii="Calibri" w:eastAsia="Calibri" w:hAnsi="Calibri" w:cs="Calibri"/>
          <w:kern w:val="0"/>
          <w:sz w:val="24"/>
          <w:szCs w:val="24"/>
          <w:lang w:eastAsia="hr-HR" w:bidi="hr-HR"/>
          <w14:ligatures w14:val="none"/>
        </w:rPr>
        <w:t xml:space="preserve"> otpremnicom i Zapisnikom o primopredaji, ovjerenim od strane Naručitelja i odabranog gospodarskog subjekta</w:t>
      </w:r>
      <w:r w:rsidR="005554E5">
        <w:rPr>
          <w:rFonts w:ascii="Calibri" w:eastAsia="Calibri" w:hAnsi="Calibri" w:cs="Calibri"/>
          <w:kern w:val="0"/>
          <w:sz w:val="24"/>
          <w:szCs w:val="24"/>
          <w:lang w:eastAsia="hr-HR" w:bidi="hr-HR"/>
          <w14:ligatures w14:val="none"/>
        </w:rPr>
        <w:t>.</w:t>
      </w:r>
    </w:p>
    <w:p w14:paraId="48AF7B62" w14:textId="77777777" w:rsidR="00C34FAB" w:rsidRPr="00C34FAB" w:rsidRDefault="00C34FAB" w:rsidP="00C34FAB">
      <w:pPr>
        <w:widowControl w:val="0"/>
        <w:autoSpaceDE w:val="0"/>
        <w:autoSpaceDN w:val="0"/>
        <w:spacing w:before="12" w:after="0" w:line="240" w:lineRule="auto"/>
        <w:rPr>
          <w:rFonts w:ascii="Calibri" w:eastAsia="Calibri" w:hAnsi="Calibri" w:cs="Calibri"/>
          <w:kern w:val="0"/>
          <w:sz w:val="24"/>
          <w:szCs w:val="24"/>
          <w:lang w:eastAsia="hr-HR" w:bidi="hr-HR"/>
          <w14:ligatures w14:val="none"/>
        </w:rPr>
      </w:pPr>
    </w:p>
    <w:p w14:paraId="51AC6E06" w14:textId="6E50374F" w:rsidR="00C34FAB" w:rsidRDefault="00C34FAB" w:rsidP="00C34FAB">
      <w:pPr>
        <w:pStyle w:val="ListParagraph"/>
        <w:widowControl w:val="0"/>
        <w:numPr>
          <w:ilvl w:val="1"/>
          <w:numId w:val="1"/>
        </w:numPr>
        <w:tabs>
          <w:tab w:val="left" w:pos="832"/>
        </w:tabs>
        <w:autoSpaceDE w:val="0"/>
        <w:autoSpaceDN w:val="0"/>
        <w:spacing w:before="124" w:after="0" w:line="240" w:lineRule="auto"/>
        <w:ind w:hanging="547"/>
        <w:jc w:val="both"/>
        <w:outlineLvl w:val="1"/>
        <w:rPr>
          <w:rFonts w:ascii="Calibri" w:eastAsia="Calibri" w:hAnsi="Calibri" w:cs="Calibri"/>
          <w:b/>
          <w:bCs/>
          <w:kern w:val="0"/>
          <w:sz w:val="24"/>
          <w:szCs w:val="24"/>
          <w:lang w:eastAsia="hr-HR" w:bidi="hr-HR"/>
          <w14:ligatures w14:val="none"/>
        </w:rPr>
      </w:pPr>
      <w:r w:rsidRPr="00C34FAB">
        <w:rPr>
          <w:rFonts w:ascii="Calibri" w:eastAsia="Calibri" w:hAnsi="Calibri" w:cs="Calibri"/>
          <w:b/>
          <w:bCs/>
          <w:kern w:val="0"/>
          <w:sz w:val="24"/>
          <w:szCs w:val="24"/>
          <w:lang w:eastAsia="hr-HR" w:bidi="hr-HR"/>
          <w14:ligatures w14:val="none"/>
        </w:rPr>
        <w:t>ROK, NAČIN I UVJETI PLAĆANJA</w:t>
      </w:r>
    </w:p>
    <w:p w14:paraId="7CBE3438" w14:textId="77777777" w:rsidR="00C34FAB" w:rsidRPr="00C34FAB" w:rsidRDefault="00C34FAB" w:rsidP="00C34FAB">
      <w:pPr>
        <w:pStyle w:val="ListParagraph"/>
        <w:widowControl w:val="0"/>
        <w:tabs>
          <w:tab w:val="left" w:pos="832"/>
        </w:tabs>
        <w:autoSpaceDE w:val="0"/>
        <w:autoSpaceDN w:val="0"/>
        <w:spacing w:before="124" w:after="0" w:line="240" w:lineRule="auto"/>
        <w:ind w:left="831"/>
        <w:jc w:val="both"/>
        <w:outlineLvl w:val="1"/>
        <w:rPr>
          <w:rFonts w:ascii="Calibri" w:eastAsia="Calibri" w:hAnsi="Calibri" w:cs="Calibri"/>
          <w:b/>
          <w:bCs/>
          <w:kern w:val="0"/>
          <w:sz w:val="10"/>
          <w:szCs w:val="10"/>
          <w:lang w:eastAsia="hr-HR" w:bidi="hr-HR"/>
          <w14:ligatures w14:val="none"/>
        </w:rPr>
      </w:pPr>
    </w:p>
    <w:p w14:paraId="7373D857" w14:textId="77777777" w:rsidR="00C34FAB" w:rsidRDefault="00C34FAB" w:rsidP="00C34FAB">
      <w:pPr>
        <w:widowControl w:val="0"/>
        <w:autoSpaceDE w:val="0"/>
        <w:autoSpaceDN w:val="0"/>
        <w:spacing w:before="12" w:after="0" w:line="240" w:lineRule="auto"/>
        <w:ind w:left="249"/>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Naručitelj ne predviđa plaćanje predujma (avansa).</w:t>
      </w:r>
    </w:p>
    <w:p w14:paraId="1C13FCEE" w14:textId="29F7B893" w:rsidR="001D2DFE" w:rsidRPr="001D2DFE" w:rsidRDefault="006F017C" w:rsidP="001D2DFE">
      <w:pPr>
        <w:widowControl w:val="0"/>
        <w:autoSpaceDE w:val="0"/>
        <w:autoSpaceDN w:val="0"/>
        <w:spacing w:before="12" w:after="0" w:line="240" w:lineRule="auto"/>
        <w:ind w:left="249"/>
        <w:jc w:val="both"/>
        <w:rPr>
          <w:rFonts w:ascii="Calibri" w:eastAsia="Calibri" w:hAnsi="Calibri" w:cs="Calibri"/>
          <w:kern w:val="0"/>
          <w:sz w:val="24"/>
          <w:szCs w:val="24"/>
          <w:lang w:eastAsia="hr-HR" w:bidi="hr-HR"/>
          <w14:ligatures w14:val="none"/>
        </w:rPr>
      </w:pPr>
      <w:r w:rsidRPr="006F017C">
        <w:rPr>
          <w:rFonts w:ascii="Calibri" w:eastAsia="Calibri" w:hAnsi="Calibri" w:cs="Calibri"/>
          <w:kern w:val="0"/>
          <w:sz w:val="24"/>
          <w:szCs w:val="24"/>
          <w:lang w:eastAsia="hr-HR" w:bidi="hr-HR"/>
          <w14:ligatures w14:val="none"/>
        </w:rPr>
        <w:t>Naručitelj će isporučenu robu platiti temeljem ispostavljenih računa u roku do 30 (trideset) dana od dana zaprimanja e-računa o isporučenoj robi putem primopredajnog zapisnika na žiro – račun odabran</w:t>
      </w:r>
      <w:r>
        <w:rPr>
          <w:rFonts w:ascii="Calibri" w:eastAsia="Calibri" w:hAnsi="Calibri" w:cs="Calibri"/>
          <w:kern w:val="0"/>
          <w:sz w:val="24"/>
          <w:szCs w:val="24"/>
          <w:lang w:eastAsia="hr-HR" w:bidi="hr-HR"/>
          <w14:ligatures w14:val="none"/>
        </w:rPr>
        <w:t xml:space="preserve">ih </w:t>
      </w:r>
      <w:r w:rsidRPr="006F017C">
        <w:rPr>
          <w:rFonts w:ascii="Calibri" w:eastAsia="Calibri" w:hAnsi="Calibri" w:cs="Calibri"/>
          <w:kern w:val="0"/>
          <w:sz w:val="24"/>
          <w:szCs w:val="24"/>
          <w:lang w:eastAsia="hr-HR" w:bidi="hr-HR"/>
          <w14:ligatures w14:val="none"/>
        </w:rPr>
        <w:t>ponuditelja</w:t>
      </w:r>
      <w:r w:rsidR="001D2DFE" w:rsidRPr="001D2DFE">
        <w:rPr>
          <w:rFonts w:ascii="Calibri" w:eastAsia="Calibri" w:hAnsi="Calibri" w:cs="Calibri"/>
          <w:kern w:val="0"/>
          <w:sz w:val="24"/>
          <w:szCs w:val="24"/>
          <w:lang w:eastAsia="hr-HR" w:bidi="hr-HR"/>
          <w14:ligatures w14:val="none"/>
        </w:rPr>
        <w:t xml:space="preserve">. </w:t>
      </w:r>
    </w:p>
    <w:p w14:paraId="45DB09A2" w14:textId="3DD56210" w:rsidR="001D2DFE" w:rsidRDefault="001D2DFE" w:rsidP="001D2DFE">
      <w:pPr>
        <w:widowControl w:val="0"/>
        <w:autoSpaceDE w:val="0"/>
        <w:autoSpaceDN w:val="0"/>
        <w:spacing w:before="12" w:after="0" w:line="240" w:lineRule="auto"/>
        <w:ind w:left="249"/>
        <w:jc w:val="both"/>
        <w:rPr>
          <w:rFonts w:ascii="Calibri" w:eastAsia="Calibri" w:hAnsi="Calibri" w:cs="Calibri"/>
          <w:kern w:val="0"/>
          <w:sz w:val="24"/>
          <w:szCs w:val="24"/>
          <w:lang w:eastAsia="hr-HR" w:bidi="hr-HR"/>
          <w14:ligatures w14:val="none"/>
        </w:rPr>
      </w:pPr>
      <w:r w:rsidRPr="001D2DFE">
        <w:rPr>
          <w:rFonts w:ascii="Calibri" w:eastAsia="Calibri" w:hAnsi="Calibri" w:cs="Calibri"/>
          <w:kern w:val="0"/>
          <w:sz w:val="24"/>
          <w:szCs w:val="24"/>
          <w:lang w:eastAsia="hr-HR" w:bidi="hr-HR"/>
          <w14:ligatures w14:val="none"/>
        </w:rPr>
        <w:t xml:space="preserve">Račun mora biti izdan i dostavljen sukladno Zakonu o elektroničkom izdavanju računa u javnoj nabavi NN 94/2018 putem nacionalne centralne platforme za razmjenu eRačuna. </w:t>
      </w:r>
    </w:p>
    <w:p w14:paraId="370BD8C2" w14:textId="6A014DD7" w:rsidR="006F017C" w:rsidRPr="001D2DFE" w:rsidRDefault="006F017C" w:rsidP="001D2DFE">
      <w:pPr>
        <w:widowControl w:val="0"/>
        <w:autoSpaceDE w:val="0"/>
        <w:autoSpaceDN w:val="0"/>
        <w:spacing w:before="12" w:after="0" w:line="240" w:lineRule="auto"/>
        <w:ind w:left="249"/>
        <w:jc w:val="both"/>
        <w:rPr>
          <w:rFonts w:ascii="Calibri" w:eastAsia="Calibri" w:hAnsi="Calibri" w:cs="Calibri"/>
          <w:kern w:val="0"/>
          <w:sz w:val="24"/>
          <w:szCs w:val="24"/>
          <w:lang w:eastAsia="hr-HR" w:bidi="hr-HR"/>
          <w14:ligatures w14:val="none"/>
        </w:rPr>
      </w:pPr>
      <w:r w:rsidRPr="006F017C">
        <w:rPr>
          <w:rFonts w:ascii="Calibri" w:eastAsia="Calibri" w:hAnsi="Calibri" w:cs="Calibri"/>
          <w:kern w:val="0"/>
          <w:sz w:val="24"/>
          <w:szCs w:val="24"/>
          <w:lang w:eastAsia="hr-HR" w:bidi="hr-HR"/>
          <w14:ligatures w14:val="none"/>
        </w:rPr>
        <w:t>Naručitelj je obvezan zaprimiti i obrađivati te izvršiti plaćanje elektroničkih računa i pratećih isprava izdanih sukladno članku 6. stavku 1. Zakona o elektroničkom izdavanju računa u javnoj nabavi („Narodne novine“ broj 94/18).</w:t>
      </w:r>
    </w:p>
    <w:p w14:paraId="3E3F7C1D" w14:textId="77777777" w:rsidR="00C34FAB" w:rsidRPr="00C34FAB" w:rsidRDefault="00C34FAB" w:rsidP="00C34FAB">
      <w:pPr>
        <w:widowControl w:val="0"/>
        <w:autoSpaceDE w:val="0"/>
        <w:autoSpaceDN w:val="0"/>
        <w:spacing w:before="12" w:after="0" w:line="240" w:lineRule="auto"/>
        <w:rPr>
          <w:rFonts w:ascii="Calibri" w:eastAsia="Calibri" w:hAnsi="Calibri" w:cs="Calibri"/>
          <w:kern w:val="0"/>
          <w:sz w:val="10"/>
          <w:szCs w:val="10"/>
          <w:lang w:eastAsia="hr-HR" w:bidi="hr-HR"/>
          <w14:ligatures w14:val="none"/>
        </w:rPr>
      </w:pPr>
    </w:p>
    <w:p w14:paraId="699315B8" w14:textId="1F4CACD2" w:rsidR="00796252" w:rsidRDefault="00796252">
      <w:pPr>
        <w:rPr>
          <w:rFonts w:ascii="Calibri" w:eastAsia="Calibri" w:hAnsi="Calibri" w:cs="Calibri"/>
          <w:kern w:val="0"/>
          <w:sz w:val="24"/>
          <w:szCs w:val="24"/>
          <w:lang w:eastAsia="hr-HR" w:bidi="hr-HR"/>
          <w14:ligatures w14:val="none"/>
        </w:rPr>
      </w:pPr>
      <w:bookmarkStart w:id="10" w:name="_bookmark58"/>
      <w:bookmarkEnd w:id="10"/>
      <w:r>
        <w:rPr>
          <w:rFonts w:ascii="Calibri" w:eastAsia="Calibri" w:hAnsi="Calibri" w:cs="Calibri"/>
          <w:kern w:val="0"/>
          <w:sz w:val="24"/>
          <w:szCs w:val="24"/>
          <w:lang w:eastAsia="hr-HR" w:bidi="hr-HR"/>
          <w14:ligatures w14:val="none"/>
        </w:rPr>
        <w:br w:type="page"/>
      </w:r>
    </w:p>
    <w:p w14:paraId="5B8EA717" w14:textId="77777777" w:rsidR="005159FA" w:rsidRPr="006D4871" w:rsidRDefault="005159FA">
      <w:pPr>
        <w:rPr>
          <w:rFonts w:ascii="Calibri" w:eastAsia="Calibri" w:hAnsi="Calibri" w:cs="Calibri"/>
          <w:kern w:val="0"/>
          <w:sz w:val="2"/>
          <w:szCs w:val="2"/>
          <w:lang w:eastAsia="hr-HR" w:bidi="hr-HR"/>
          <w14:ligatures w14:val="none"/>
        </w:rPr>
      </w:pPr>
    </w:p>
    <w:p w14:paraId="20EF3426" w14:textId="77777777" w:rsidR="00D01A2D" w:rsidRPr="005159FA" w:rsidRDefault="00D01A2D" w:rsidP="00D01A2D">
      <w:pPr>
        <w:widowControl w:val="0"/>
        <w:autoSpaceDE w:val="0"/>
        <w:autoSpaceDN w:val="0"/>
        <w:spacing w:before="7" w:after="0" w:line="240" w:lineRule="auto"/>
        <w:ind w:left="252"/>
        <w:jc w:val="both"/>
        <w:rPr>
          <w:rFonts w:ascii="Calibri" w:eastAsia="Calibri" w:hAnsi="Calibri" w:cs="Calibri"/>
          <w:kern w:val="0"/>
          <w:sz w:val="2"/>
          <w:szCs w:val="2"/>
          <w:lang w:eastAsia="hr-HR" w:bidi="hr-HR"/>
          <w14:ligatures w14:val="none"/>
        </w:rPr>
      </w:pPr>
    </w:p>
    <w:p w14:paraId="4AB519F8" w14:textId="574086B2" w:rsidR="00D01A2D" w:rsidRPr="00D01A2D" w:rsidRDefault="00D01A2D" w:rsidP="00796252">
      <w:pPr>
        <w:pStyle w:val="ListParagraph"/>
        <w:widowControl w:val="0"/>
        <w:numPr>
          <w:ilvl w:val="1"/>
          <w:numId w:val="7"/>
        </w:numPr>
        <w:tabs>
          <w:tab w:val="left" w:pos="831"/>
          <w:tab w:val="left" w:pos="832"/>
        </w:tabs>
        <w:autoSpaceDE w:val="0"/>
        <w:autoSpaceDN w:val="0"/>
        <w:spacing w:before="127" w:after="120" w:line="240" w:lineRule="auto"/>
        <w:jc w:val="both"/>
        <w:outlineLvl w:val="1"/>
        <w:rPr>
          <w:rFonts w:ascii="Calibri" w:eastAsia="Calibri" w:hAnsi="Calibri" w:cs="Calibri"/>
          <w:b/>
          <w:bCs/>
          <w:kern w:val="0"/>
          <w:sz w:val="24"/>
          <w:szCs w:val="24"/>
          <w:lang w:eastAsia="hr-HR" w:bidi="hr-HR"/>
          <w14:ligatures w14:val="none"/>
        </w:rPr>
      </w:pPr>
      <w:bookmarkStart w:id="11" w:name="_bookmark59"/>
      <w:bookmarkEnd w:id="11"/>
      <w:r w:rsidRPr="00D01A2D">
        <w:rPr>
          <w:rFonts w:ascii="Calibri" w:eastAsia="Calibri" w:hAnsi="Calibri" w:cs="Calibri"/>
          <w:b/>
          <w:bCs/>
          <w:kern w:val="0"/>
          <w:sz w:val="24"/>
          <w:szCs w:val="24"/>
          <w:lang w:eastAsia="hr-HR" w:bidi="hr-HR"/>
          <w14:ligatures w14:val="none"/>
        </w:rPr>
        <w:t>VRSTA, SREDSTVO I UVJETI JAMSTVA</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8"/>
        <w:gridCol w:w="1985"/>
        <w:gridCol w:w="6066"/>
      </w:tblGrid>
      <w:tr w:rsidR="00D01A2D" w:rsidRPr="00D01A2D" w14:paraId="2B0FDC16" w14:textId="77777777" w:rsidTr="006D4871">
        <w:tc>
          <w:tcPr>
            <w:tcW w:w="1588" w:type="dxa"/>
            <w:shd w:val="clear" w:color="auto" w:fill="DBE5F1"/>
            <w:vAlign w:val="center"/>
          </w:tcPr>
          <w:p w14:paraId="20B22F0A"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lang w:eastAsia="hr-HR" w:bidi="hr-HR"/>
                <w14:ligatures w14:val="none"/>
              </w:rPr>
            </w:pPr>
            <w:bookmarkStart w:id="12" w:name="_bookmark60"/>
            <w:bookmarkEnd w:id="12"/>
            <w:r w:rsidRPr="00D01A2D">
              <w:rPr>
                <w:rFonts w:ascii="Calibri" w:eastAsia="Calibri" w:hAnsi="Calibri" w:cs="Arial"/>
                <w:b/>
                <w:kern w:val="0"/>
                <w:lang w:eastAsia="hr-HR" w:bidi="hr-HR"/>
                <w14:ligatures w14:val="none"/>
              </w:rPr>
              <w:t>Vrsta jamstva</w:t>
            </w:r>
          </w:p>
        </w:tc>
        <w:tc>
          <w:tcPr>
            <w:tcW w:w="1985" w:type="dxa"/>
            <w:shd w:val="clear" w:color="auto" w:fill="DBE5F1"/>
            <w:vAlign w:val="center"/>
          </w:tcPr>
          <w:p w14:paraId="6EC35458"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lang w:eastAsia="hr-HR" w:bidi="hr-HR"/>
                <w14:ligatures w14:val="none"/>
              </w:rPr>
            </w:pPr>
            <w:r w:rsidRPr="00D01A2D">
              <w:rPr>
                <w:rFonts w:ascii="Calibri" w:eastAsia="Calibri" w:hAnsi="Calibri" w:cs="Arial"/>
                <w:b/>
                <w:kern w:val="0"/>
                <w:lang w:eastAsia="hr-HR" w:bidi="hr-HR"/>
                <w14:ligatures w14:val="none"/>
              </w:rPr>
              <w:t>Oblik jamstva</w:t>
            </w:r>
          </w:p>
        </w:tc>
        <w:tc>
          <w:tcPr>
            <w:tcW w:w="6066" w:type="dxa"/>
            <w:shd w:val="clear" w:color="auto" w:fill="DBE5F1"/>
            <w:vAlign w:val="center"/>
          </w:tcPr>
          <w:p w14:paraId="56879945"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lang w:eastAsia="hr-HR" w:bidi="hr-HR"/>
                <w14:ligatures w14:val="none"/>
              </w:rPr>
            </w:pPr>
            <w:r w:rsidRPr="00D01A2D">
              <w:rPr>
                <w:rFonts w:ascii="Calibri" w:eastAsia="Calibri" w:hAnsi="Calibri" w:cs="Arial"/>
                <w:b/>
                <w:kern w:val="0"/>
                <w:lang w:eastAsia="hr-HR" w:bidi="hr-HR"/>
                <w14:ligatures w14:val="none"/>
              </w:rPr>
              <w:t>Uvjeti jamstva</w:t>
            </w:r>
          </w:p>
        </w:tc>
      </w:tr>
      <w:tr w:rsidR="00D01A2D" w:rsidRPr="00D01A2D" w14:paraId="209CDD90" w14:textId="77777777" w:rsidTr="006D4871">
        <w:trPr>
          <w:trHeight w:val="416"/>
        </w:trPr>
        <w:tc>
          <w:tcPr>
            <w:tcW w:w="1588" w:type="dxa"/>
            <w:vAlign w:val="center"/>
          </w:tcPr>
          <w:p w14:paraId="1A7B00AD" w14:textId="2C80CA67" w:rsidR="00D01A2D" w:rsidRPr="00D01A2D" w:rsidRDefault="00796252"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Pr>
                <w:rFonts w:ascii="Calibri" w:eastAsia="Calibri" w:hAnsi="Calibri" w:cs="Arial"/>
                <w:b/>
                <w:kern w:val="0"/>
                <w:sz w:val="20"/>
                <w:szCs w:val="20"/>
                <w:lang w:eastAsia="hr-HR" w:bidi="hr-HR"/>
                <w14:ligatures w14:val="none"/>
              </w:rPr>
              <w:t>2</w:t>
            </w:r>
            <w:r w:rsidR="00D01A2D" w:rsidRPr="00D01A2D">
              <w:rPr>
                <w:rFonts w:ascii="Calibri" w:eastAsia="Calibri" w:hAnsi="Calibri" w:cs="Arial"/>
                <w:b/>
                <w:kern w:val="0"/>
                <w:sz w:val="20"/>
                <w:szCs w:val="20"/>
                <w:lang w:eastAsia="hr-HR" w:bidi="hr-HR"/>
                <w14:ligatures w14:val="none"/>
              </w:rPr>
              <w:t>.</w:t>
            </w:r>
            <w:r>
              <w:rPr>
                <w:rFonts w:ascii="Calibri" w:eastAsia="Calibri" w:hAnsi="Calibri" w:cs="Arial"/>
                <w:b/>
                <w:kern w:val="0"/>
                <w:sz w:val="20"/>
                <w:szCs w:val="20"/>
                <w:lang w:eastAsia="hr-HR" w:bidi="hr-HR"/>
                <w14:ligatures w14:val="none"/>
              </w:rPr>
              <w:t>10</w:t>
            </w:r>
            <w:r w:rsidR="00D01A2D" w:rsidRPr="00D01A2D">
              <w:rPr>
                <w:rFonts w:ascii="Calibri" w:eastAsia="Calibri" w:hAnsi="Calibri" w:cs="Arial"/>
                <w:b/>
                <w:kern w:val="0"/>
                <w:sz w:val="20"/>
                <w:szCs w:val="20"/>
                <w:lang w:eastAsia="hr-HR" w:bidi="hr-HR"/>
                <w14:ligatures w14:val="none"/>
              </w:rPr>
              <w:t xml:space="preserve">.1. </w:t>
            </w:r>
          </w:p>
          <w:p w14:paraId="59DA8415" w14:textId="77777777" w:rsid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JAMSTVO ZA OZBILJNOST PONUDE</w:t>
            </w:r>
          </w:p>
          <w:p w14:paraId="7BD5A7AA" w14:textId="1115377C" w:rsidR="00796252" w:rsidRPr="00D01A2D" w:rsidRDefault="00796252"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Pr>
                <w:rFonts w:ascii="Calibri" w:eastAsia="Calibri" w:hAnsi="Calibri" w:cs="Arial"/>
                <w:b/>
                <w:kern w:val="0"/>
                <w:sz w:val="20"/>
                <w:szCs w:val="20"/>
                <w:lang w:eastAsia="hr-HR" w:bidi="hr-HR"/>
                <w14:ligatures w14:val="none"/>
              </w:rPr>
              <w:t>(ZA SVE GRUPE)</w:t>
            </w:r>
          </w:p>
        </w:tc>
        <w:tc>
          <w:tcPr>
            <w:tcW w:w="1985" w:type="dxa"/>
            <w:vAlign w:val="center"/>
          </w:tcPr>
          <w:p w14:paraId="4E8E1526" w14:textId="0D53D349" w:rsidR="00D01A2D" w:rsidRPr="00D01A2D" w:rsidRDefault="005159FA" w:rsidP="00D01A2D">
            <w:pPr>
              <w:widowControl w:val="0"/>
              <w:autoSpaceDE w:val="0"/>
              <w:autoSpaceDN w:val="0"/>
              <w:spacing w:after="0" w:line="240" w:lineRule="auto"/>
              <w:jc w:val="center"/>
              <w:rPr>
                <w:rFonts w:ascii="Calibri" w:eastAsia="Calibri" w:hAnsi="Calibri" w:cs="Arial"/>
                <w:kern w:val="0"/>
                <w:sz w:val="20"/>
                <w:szCs w:val="20"/>
                <w:lang w:eastAsia="hr-HR" w:bidi="hr-HR"/>
                <w14:ligatures w14:val="none"/>
              </w:rPr>
            </w:pPr>
            <w:r w:rsidRPr="005159FA">
              <w:rPr>
                <w:rFonts w:ascii="Calibri" w:eastAsia="Calibri" w:hAnsi="Calibri" w:cs="Arial"/>
                <w:kern w:val="0"/>
                <w:sz w:val="20"/>
                <w:szCs w:val="20"/>
                <w:lang w:eastAsia="ar-SA" w:bidi="hr-HR"/>
                <w14:ligatures w14:val="none"/>
              </w:rPr>
              <w:t xml:space="preserve">Ponuditelj je obvezan u ponudi priložiti jamstvo za ozbiljnost ponude u obliku </w:t>
            </w:r>
            <w:r w:rsidRPr="005159FA">
              <w:rPr>
                <w:rFonts w:ascii="Calibri" w:eastAsia="Calibri" w:hAnsi="Calibri" w:cs="Arial"/>
                <w:b/>
                <w:kern w:val="0"/>
                <w:sz w:val="20"/>
                <w:szCs w:val="20"/>
                <w:u w:val="single"/>
                <w:lang w:eastAsia="ar-SA" w:bidi="hr-HR"/>
                <w14:ligatures w14:val="none"/>
              </w:rPr>
              <w:t>bankarske garancije</w:t>
            </w:r>
            <w:r w:rsidRPr="005159FA">
              <w:rPr>
                <w:rFonts w:ascii="Calibri" w:eastAsia="Calibri" w:hAnsi="Calibri" w:cs="Arial"/>
                <w:kern w:val="0"/>
                <w:sz w:val="20"/>
                <w:szCs w:val="20"/>
                <w:lang w:eastAsia="ar-SA" w:bidi="hr-HR"/>
                <w14:ligatures w14:val="none"/>
              </w:rPr>
              <w:t xml:space="preserve"> sukladno članku 1039. Zakona o obveznim odnosima, </w:t>
            </w:r>
            <w:r w:rsidRPr="005159FA">
              <w:rPr>
                <w:rFonts w:ascii="Calibri" w:eastAsia="Calibri" w:hAnsi="Calibri" w:cs="Arial"/>
                <w:b/>
                <w:bCs/>
                <w:kern w:val="0"/>
                <w:sz w:val="20"/>
                <w:szCs w:val="20"/>
                <w:u w:val="single"/>
                <w:lang w:eastAsia="ar-SA" w:bidi="hr-HR"/>
                <w14:ligatures w14:val="none"/>
              </w:rPr>
              <w:t xml:space="preserve">ili zadužnice ili bjanko zadužnice </w:t>
            </w:r>
            <w:r w:rsidRPr="005159FA">
              <w:rPr>
                <w:rFonts w:ascii="Calibri" w:eastAsia="Calibri" w:hAnsi="Calibri" w:cs="Arial"/>
                <w:b/>
                <w:kern w:val="0"/>
                <w:sz w:val="20"/>
                <w:szCs w:val="20"/>
                <w:u w:val="single"/>
                <w:lang w:eastAsia="ar-SA" w:bidi="hr-HR"/>
                <w14:ligatures w14:val="none"/>
              </w:rPr>
              <w:t>ili uplate novčanog pologa</w:t>
            </w:r>
          </w:p>
        </w:tc>
        <w:tc>
          <w:tcPr>
            <w:tcW w:w="6066" w:type="dxa"/>
          </w:tcPr>
          <w:p w14:paraId="3BCE3E54" w14:textId="77777777" w:rsidR="00D01A2D" w:rsidRPr="00D01A2D" w:rsidRDefault="00D01A2D" w:rsidP="00D01A2D">
            <w:pPr>
              <w:widowControl w:val="0"/>
              <w:autoSpaceDE w:val="0"/>
              <w:autoSpaceDN w:val="0"/>
              <w:spacing w:after="0" w:line="240" w:lineRule="auto"/>
              <w:ind w:left="34"/>
              <w:contextualSpacing/>
              <w:jc w:val="both"/>
              <w:outlineLvl w:val="0"/>
              <w:rPr>
                <w:rFonts w:ascii="Calibri" w:eastAsia="Calibri" w:hAnsi="Calibri" w:cs="Arial"/>
                <w:kern w:val="0"/>
                <w:sz w:val="20"/>
                <w:szCs w:val="20"/>
                <w:lang w:eastAsia="hr-HR" w:bidi="hr-HR"/>
                <w14:ligatures w14:val="none"/>
              </w:rPr>
            </w:pPr>
            <w:bookmarkStart w:id="13" w:name="_Toc74747249"/>
            <w:bookmarkStart w:id="14" w:name="_Toc76472963"/>
            <w:r w:rsidRPr="00D01A2D">
              <w:rPr>
                <w:rFonts w:ascii="Calibri" w:eastAsia="Calibri" w:hAnsi="Calibri" w:cs="Arial"/>
                <w:kern w:val="0"/>
                <w:sz w:val="20"/>
                <w:szCs w:val="20"/>
                <w:lang w:eastAsia="hr-HR" w:bidi="hr-HR"/>
                <w14:ligatures w14:val="none"/>
              </w:rPr>
              <w:t>Iznos jamstva za ozbiljnost ponude iznosi:</w:t>
            </w:r>
            <w:bookmarkEnd w:id="13"/>
            <w:bookmarkEnd w:id="14"/>
          </w:p>
          <w:p w14:paraId="32B0099F" w14:textId="2C83F7E8" w:rsidR="00D01A2D" w:rsidRPr="005554E5" w:rsidRDefault="00D01A2D" w:rsidP="005554E5">
            <w:pPr>
              <w:widowControl w:val="0"/>
              <w:autoSpaceDE w:val="0"/>
              <w:autoSpaceDN w:val="0"/>
              <w:spacing w:after="0" w:line="240" w:lineRule="auto"/>
              <w:contextualSpacing/>
              <w:outlineLvl w:val="0"/>
              <w:rPr>
                <w:rFonts w:ascii="Calibri" w:eastAsia="Calibri" w:hAnsi="Calibri" w:cs="Arial"/>
                <w:b/>
                <w:kern w:val="0"/>
                <w:sz w:val="4"/>
                <w:szCs w:val="4"/>
                <w:u w:val="single"/>
                <w:lang w:eastAsia="hr-HR" w:bidi="hr-HR"/>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6"/>
              <w:gridCol w:w="3402"/>
            </w:tblGrid>
            <w:tr w:rsidR="005554E5" w:rsidRPr="00E754CD" w14:paraId="4B72229B" w14:textId="77777777" w:rsidTr="00796252">
              <w:tc>
                <w:tcPr>
                  <w:tcW w:w="21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813307" w14:textId="16893B48" w:rsidR="005554E5" w:rsidRPr="006D4871" w:rsidRDefault="005554E5" w:rsidP="005554E5">
                  <w:pPr>
                    <w:overflowPunct w:val="0"/>
                    <w:autoSpaceDE w:val="0"/>
                    <w:autoSpaceDN w:val="0"/>
                    <w:adjustRightInd w:val="0"/>
                    <w:spacing w:after="0" w:line="240" w:lineRule="auto"/>
                    <w:jc w:val="center"/>
                    <w:textAlignment w:val="baseline"/>
                    <w:rPr>
                      <w:rFonts w:cstheme="minorHAnsi"/>
                      <w:b/>
                      <w:bCs/>
                      <w:sz w:val="18"/>
                      <w:szCs w:val="18"/>
                    </w:rPr>
                  </w:pPr>
                  <w:r w:rsidRPr="006D4871">
                    <w:rPr>
                      <w:rFonts w:cstheme="minorHAnsi"/>
                      <w:b/>
                      <w:bCs/>
                      <w:sz w:val="18"/>
                      <w:szCs w:val="18"/>
                    </w:rPr>
                    <w:t>R.br.</w:t>
                  </w:r>
                </w:p>
              </w:tc>
              <w:tc>
                <w:tcPr>
                  <w:tcW w:w="340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08F7B17" w14:textId="10330C99" w:rsidR="005554E5" w:rsidRPr="006D4871" w:rsidRDefault="005554E5" w:rsidP="005554E5">
                  <w:pPr>
                    <w:overflowPunct w:val="0"/>
                    <w:autoSpaceDE w:val="0"/>
                    <w:autoSpaceDN w:val="0"/>
                    <w:adjustRightInd w:val="0"/>
                    <w:spacing w:after="0" w:line="240" w:lineRule="auto"/>
                    <w:jc w:val="center"/>
                    <w:textAlignment w:val="baseline"/>
                    <w:rPr>
                      <w:rFonts w:cstheme="minorHAnsi"/>
                      <w:b/>
                      <w:sz w:val="18"/>
                      <w:szCs w:val="18"/>
                    </w:rPr>
                  </w:pPr>
                  <w:r w:rsidRPr="006D4871">
                    <w:rPr>
                      <w:rFonts w:cstheme="minorHAnsi"/>
                      <w:b/>
                      <w:sz w:val="18"/>
                      <w:szCs w:val="18"/>
                    </w:rPr>
                    <w:t>Iznos jamstva u EUR-a</w:t>
                  </w:r>
                </w:p>
              </w:tc>
            </w:tr>
            <w:tr w:rsidR="005554E5" w:rsidRPr="00E754CD" w14:paraId="72EF681F" w14:textId="77777777" w:rsidTr="00796252">
              <w:tc>
                <w:tcPr>
                  <w:tcW w:w="2186" w:type="dxa"/>
                  <w:tcBorders>
                    <w:top w:val="single" w:sz="4" w:space="0" w:color="auto"/>
                    <w:left w:val="single" w:sz="4" w:space="0" w:color="auto"/>
                    <w:bottom w:val="single" w:sz="4" w:space="0" w:color="auto"/>
                    <w:right w:val="single" w:sz="4" w:space="0" w:color="auto"/>
                  </w:tcBorders>
                </w:tcPr>
                <w:p w14:paraId="74A67AE2" w14:textId="6C9F4B4E" w:rsidR="005554E5" w:rsidRPr="006D4871" w:rsidRDefault="005554E5" w:rsidP="005554E5">
                  <w:pPr>
                    <w:overflowPunct w:val="0"/>
                    <w:autoSpaceDE w:val="0"/>
                    <w:autoSpaceDN w:val="0"/>
                    <w:adjustRightInd w:val="0"/>
                    <w:spacing w:after="0" w:line="240" w:lineRule="auto"/>
                    <w:jc w:val="both"/>
                    <w:textAlignment w:val="baseline"/>
                    <w:rPr>
                      <w:rFonts w:cstheme="minorHAnsi"/>
                      <w:sz w:val="18"/>
                      <w:szCs w:val="18"/>
                    </w:rPr>
                  </w:pPr>
                  <w:r w:rsidRPr="006D4871">
                    <w:rPr>
                      <w:rFonts w:cstheme="minorHAnsi"/>
                      <w:sz w:val="18"/>
                      <w:szCs w:val="18"/>
                    </w:rPr>
                    <w:t>Grupa 1.</w:t>
                  </w:r>
                </w:p>
              </w:tc>
              <w:tc>
                <w:tcPr>
                  <w:tcW w:w="3402" w:type="dxa"/>
                  <w:tcBorders>
                    <w:top w:val="single" w:sz="4" w:space="0" w:color="auto"/>
                    <w:left w:val="single" w:sz="4" w:space="0" w:color="auto"/>
                    <w:bottom w:val="single" w:sz="4" w:space="0" w:color="auto"/>
                    <w:right w:val="single" w:sz="4" w:space="0" w:color="auto"/>
                  </w:tcBorders>
                  <w:vAlign w:val="center"/>
                </w:tcPr>
                <w:p w14:paraId="31C5237E" w14:textId="787654CD" w:rsidR="005554E5" w:rsidRPr="006D4871" w:rsidRDefault="005554E5" w:rsidP="005554E5">
                  <w:pPr>
                    <w:pStyle w:val="NaslovB"/>
                    <w:overflowPunct w:val="0"/>
                    <w:autoSpaceDE w:val="0"/>
                    <w:autoSpaceDN w:val="0"/>
                    <w:adjustRightInd w:val="0"/>
                    <w:jc w:val="right"/>
                    <w:textAlignment w:val="baseline"/>
                    <w:rPr>
                      <w:rFonts w:asciiTheme="minorHAnsi" w:hAnsiTheme="minorHAnsi" w:cstheme="minorHAnsi"/>
                      <w:b w:val="0"/>
                      <w:bCs/>
                      <w:color w:val="auto"/>
                      <w:sz w:val="18"/>
                      <w:szCs w:val="18"/>
                    </w:rPr>
                  </w:pPr>
                  <w:r w:rsidRPr="006D4871">
                    <w:rPr>
                      <w:rFonts w:asciiTheme="minorHAnsi" w:hAnsiTheme="minorHAnsi" w:cstheme="minorHAnsi"/>
                      <w:b w:val="0"/>
                      <w:bCs/>
                      <w:color w:val="auto"/>
                      <w:sz w:val="18"/>
                      <w:szCs w:val="18"/>
                    </w:rPr>
                    <w:t>3.000,00</w:t>
                  </w:r>
                </w:p>
              </w:tc>
            </w:tr>
            <w:tr w:rsidR="005554E5" w:rsidRPr="00E754CD" w14:paraId="2C160406" w14:textId="77777777" w:rsidTr="00796252">
              <w:tc>
                <w:tcPr>
                  <w:tcW w:w="2186" w:type="dxa"/>
                  <w:tcBorders>
                    <w:top w:val="single" w:sz="4" w:space="0" w:color="auto"/>
                    <w:left w:val="single" w:sz="4" w:space="0" w:color="auto"/>
                    <w:bottom w:val="single" w:sz="4" w:space="0" w:color="auto"/>
                    <w:right w:val="single" w:sz="4" w:space="0" w:color="auto"/>
                  </w:tcBorders>
                </w:tcPr>
                <w:p w14:paraId="657A54D0" w14:textId="73404E9B" w:rsidR="005554E5" w:rsidRPr="006D4871" w:rsidRDefault="005554E5" w:rsidP="005554E5">
                  <w:pPr>
                    <w:overflowPunct w:val="0"/>
                    <w:autoSpaceDE w:val="0"/>
                    <w:autoSpaceDN w:val="0"/>
                    <w:adjustRightInd w:val="0"/>
                    <w:spacing w:after="0" w:line="240" w:lineRule="auto"/>
                    <w:jc w:val="both"/>
                    <w:textAlignment w:val="baseline"/>
                    <w:rPr>
                      <w:rFonts w:cstheme="minorHAnsi"/>
                      <w:sz w:val="18"/>
                      <w:szCs w:val="18"/>
                    </w:rPr>
                  </w:pPr>
                  <w:r w:rsidRPr="006D4871">
                    <w:rPr>
                      <w:rFonts w:cstheme="minorHAnsi"/>
                      <w:sz w:val="18"/>
                      <w:szCs w:val="18"/>
                    </w:rPr>
                    <w:t>Grupa 2.</w:t>
                  </w:r>
                </w:p>
              </w:tc>
              <w:tc>
                <w:tcPr>
                  <w:tcW w:w="3402" w:type="dxa"/>
                  <w:tcBorders>
                    <w:top w:val="single" w:sz="4" w:space="0" w:color="auto"/>
                    <w:left w:val="single" w:sz="4" w:space="0" w:color="auto"/>
                    <w:bottom w:val="single" w:sz="4" w:space="0" w:color="auto"/>
                    <w:right w:val="single" w:sz="4" w:space="0" w:color="auto"/>
                  </w:tcBorders>
                  <w:vAlign w:val="center"/>
                </w:tcPr>
                <w:p w14:paraId="21148A9A" w14:textId="45EBE74F" w:rsidR="005554E5" w:rsidRPr="006D4871" w:rsidRDefault="00B5452B" w:rsidP="005554E5">
                  <w:pPr>
                    <w:pStyle w:val="NaslovB"/>
                    <w:overflowPunct w:val="0"/>
                    <w:autoSpaceDE w:val="0"/>
                    <w:autoSpaceDN w:val="0"/>
                    <w:adjustRightInd w:val="0"/>
                    <w:jc w:val="right"/>
                    <w:textAlignment w:val="baseline"/>
                    <w:rPr>
                      <w:rFonts w:asciiTheme="minorHAnsi" w:hAnsiTheme="minorHAnsi" w:cstheme="minorHAnsi"/>
                      <w:b w:val="0"/>
                      <w:bCs/>
                      <w:color w:val="auto"/>
                      <w:sz w:val="18"/>
                      <w:szCs w:val="18"/>
                    </w:rPr>
                  </w:pPr>
                  <w:r w:rsidRPr="006D4871">
                    <w:rPr>
                      <w:rFonts w:asciiTheme="minorHAnsi" w:hAnsiTheme="minorHAnsi" w:cstheme="minorHAnsi"/>
                      <w:b w:val="0"/>
                      <w:bCs/>
                      <w:color w:val="auto"/>
                      <w:sz w:val="18"/>
                      <w:szCs w:val="18"/>
                    </w:rPr>
                    <w:t>1</w:t>
                  </w:r>
                  <w:r w:rsidR="005554E5" w:rsidRPr="006D4871">
                    <w:rPr>
                      <w:rFonts w:asciiTheme="minorHAnsi" w:hAnsiTheme="minorHAnsi" w:cstheme="minorHAnsi"/>
                      <w:b w:val="0"/>
                      <w:bCs/>
                      <w:color w:val="auto"/>
                      <w:sz w:val="18"/>
                      <w:szCs w:val="18"/>
                    </w:rPr>
                    <w:t>.000,00</w:t>
                  </w:r>
                </w:p>
              </w:tc>
            </w:tr>
            <w:tr w:rsidR="005554E5" w:rsidRPr="00E754CD" w14:paraId="49BFD762" w14:textId="77777777" w:rsidTr="00796252">
              <w:tc>
                <w:tcPr>
                  <w:tcW w:w="2186" w:type="dxa"/>
                  <w:tcBorders>
                    <w:top w:val="single" w:sz="4" w:space="0" w:color="auto"/>
                    <w:left w:val="single" w:sz="4" w:space="0" w:color="auto"/>
                    <w:bottom w:val="single" w:sz="4" w:space="0" w:color="auto"/>
                    <w:right w:val="single" w:sz="4" w:space="0" w:color="auto"/>
                  </w:tcBorders>
                </w:tcPr>
                <w:p w14:paraId="684143C4" w14:textId="34574E1B" w:rsidR="005554E5" w:rsidRPr="006D4871" w:rsidRDefault="005554E5" w:rsidP="005554E5">
                  <w:pPr>
                    <w:overflowPunct w:val="0"/>
                    <w:autoSpaceDE w:val="0"/>
                    <w:autoSpaceDN w:val="0"/>
                    <w:adjustRightInd w:val="0"/>
                    <w:spacing w:after="0" w:line="240" w:lineRule="auto"/>
                    <w:jc w:val="both"/>
                    <w:textAlignment w:val="baseline"/>
                    <w:rPr>
                      <w:rFonts w:cstheme="minorHAnsi"/>
                      <w:sz w:val="18"/>
                      <w:szCs w:val="18"/>
                    </w:rPr>
                  </w:pPr>
                  <w:r w:rsidRPr="006D4871">
                    <w:rPr>
                      <w:rFonts w:cstheme="minorHAnsi"/>
                      <w:sz w:val="18"/>
                      <w:szCs w:val="18"/>
                    </w:rPr>
                    <w:t>Grupa 3.</w:t>
                  </w:r>
                </w:p>
              </w:tc>
              <w:tc>
                <w:tcPr>
                  <w:tcW w:w="3402" w:type="dxa"/>
                  <w:tcBorders>
                    <w:top w:val="single" w:sz="4" w:space="0" w:color="auto"/>
                    <w:left w:val="single" w:sz="4" w:space="0" w:color="auto"/>
                    <w:bottom w:val="single" w:sz="4" w:space="0" w:color="auto"/>
                    <w:right w:val="single" w:sz="4" w:space="0" w:color="auto"/>
                  </w:tcBorders>
                  <w:vAlign w:val="center"/>
                </w:tcPr>
                <w:p w14:paraId="2AD1B2A9" w14:textId="5510236C" w:rsidR="005554E5" w:rsidRPr="006D4871" w:rsidRDefault="00B5452B" w:rsidP="005554E5">
                  <w:pPr>
                    <w:pStyle w:val="NaslovB"/>
                    <w:overflowPunct w:val="0"/>
                    <w:autoSpaceDE w:val="0"/>
                    <w:autoSpaceDN w:val="0"/>
                    <w:adjustRightInd w:val="0"/>
                    <w:jc w:val="right"/>
                    <w:textAlignment w:val="baseline"/>
                    <w:rPr>
                      <w:rFonts w:asciiTheme="minorHAnsi" w:hAnsiTheme="minorHAnsi" w:cstheme="minorHAnsi"/>
                      <w:b w:val="0"/>
                      <w:bCs/>
                      <w:color w:val="auto"/>
                      <w:sz w:val="18"/>
                      <w:szCs w:val="18"/>
                    </w:rPr>
                  </w:pPr>
                  <w:r w:rsidRPr="006D4871">
                    <w:rPr>
                      <w:rFonts w:asciiTheme="minorHAnsi" w:hAnsiTheme="minorHAnsi" w:cstheme="minorHAnsi"/>
                      <w:b w:val="0"/>
                      <w:bCs/>
                      <w:color w:val="auto"/>
                      <w:sz w:val="18"/>
                      <w:szCs w:val="18"/>
                    </w:rPr>
                    <w:t>500,00</w:t>
                  </w:r>
                </w:p>
              </w:tc>
            </w:tr>
          </w:tbl>
          <w:p w14:paraId="266DF2C1" w14:textId="77777777" w:rsidR="00D01A2D" w:rsidRPr="00D01A2D" w:rsidRDefault="00D01A2D" w:rsidP="00D01A2D">
            <w:pPr>
              <w:widowControl w:val="0"/>
              <w:autoSpaceDE w:val="0"/>
              <w:autoSpaceDN w:val="0"/>
              <w:spacing w:after="0" w:line="240" w:lineRule="auto"/>
              <w:contextualSpacing/>
              <w:jc w:val="both"/>
              <w:outlineLvl w:val="0"/>
              <w:rPr>
                <w:rFonts w:ascii="Calibri" w:eastAsia="Calibri" w:hAnsi="Calibri" w:cs="Arial"/>
                <w:kern w:val="0"/>
                <w:sz w:val="4"/>
                <w:szCs w:val="4"/>
                <w:lang w:eastAsia="hr-HR" w:bidi="hr-HR"/>
                <w14:ligatures w14:val="none"/>
              </w:rPr>
            </w:pPr>
          </w:p>
          <w:p w14:paraId="63068F5B"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ar-SA" w:bidi="hr-HR"/>
                <w14:ligatures w14:val="none"/>
              </w:rPr>
              <w:t xml:space="preserve">U </w:t>
            </w:r>
            <w:r w:rsidRPr="00D01A2D">
              <w:rPr>
                <w:rFonts w:ascii="Calibri" w:eastAsia="Calibri" w:hAnsi="Calibri" w:cs="Arial"/>
                <w:b/>
                <w:bCs/>
                <w:kern w:val="0"/>
                <w:sz w:val="20"/>
                <w:szCs w:val="20"/>
                <w:lang w:eastAsia="ar-SA" w:bidi="hr-HR"/>
                <w14:ligatures w14:val="none"/>
              </w:rPr>
              <w:t>bankarskoj garanciji</w:t>
            </w:r>
            <w:r w:rsidRPr="00D01A2D">
              <w:rPr>
                <w:rFonts w:ascii="Calibri" w:eastAsia="Calibri" w:hAnsi="Calibri" w:cs="Arial"/>
                <w:kern w:val="0"/>
                <w:sz w:val="20"/>
                <w:szCs w:val="20"/>
                <w:lang w:eastAsia="ar-SA" w:bidi="hr-HR"/>
                <w14:ligatures w14:val="none"/>
              </w:rPr>
              <w:t xml:space="preserve"> mora biti navedeno sljedeće:</w:t>
            </w:r>
          </w:p>
          <w:p w14:paraId="0DB68D93" w14:textId="58B75A4A" w:rsidR="00D01A2D" w:rsidRPr="00D01A2D" w:rsidRDefault="00D01A2D" w:rsidP="00D01A2D">
            <w:pPr>
              <w:widowControl w:val="0"/>
              <w:numPr>
                <w:ilvl w:val="0"/>
                <w:numId w:val="12"/>
              </w:numPr>
              <w:autoSpaceDE w:val="0"/>
              <w:autoSpaceDN w:val="0"/>
              <w:spacing w:after="0" w:line="240" w:lineRule="auto"/>
              <w:contextualSpacing/>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ar-SA" w:bidi="hr-HR"/>
                <w14:ligatures w14:val="none"/>
              </w:rPr>
              <w:t xml:space="preserve">da je korisnik garancije </w:t>
            </w:r>
            <w:r w:rsidR="006B1F75">
              <w:rPr>
                <w:rFonts w:ascii="Calibri" w:eastAsia="Calibri" w:hAnsi="Calibri" w:cs="Arial"/>
                <w:kern w:val="0"/>
                <w:sz w:val="20"/>
                <w:szCs w:val="20"/>
                <w:lang w:eastAsia="ar-SA" w:bidi="hr-HR"/>
                <w14:ligatures w14:val="none"/>
              </w:rPr>
              <w:t>Dubrovačko-neretvanska županija</w:t>
            </w:r>
            <w:r w:rsidRPr="00D01A2D">
              <w:rPr>
                <w:rFonts w:ascii="Calibri" w:eastAsia="Calibri" w:hAnsi="Calibri" w:cs="Arial"/>
                <w:kern w:val="0"/>
                <w:sz w:val="20"/>
                <w:szCs w:val="20"/>
                <w:lang w:eastAsia="ar-SA" w:bidi="hr-HR"/>
                <w14:ligatures w14:val="none"/>
              </w:rPr>
              <w:t>,</w:t>
            </w:r>
          </w:p>
          <w:p w14:paraId="2F61E904" w14:textId="77777777" w:rsidR="00D01A2D" w:rsidRPr="00D01A2D" w:rsidRDefault="00D01A2D" w:rsidP="00D01A2D">
            <w:pPr>
              <w:widowControl w:val="0"/>
              <w:numPr>
                <w:ilvl w:val="0"/>
                <w:numId w:val="12"/>
              </w:numPr>
              <w:autoSpaceDE w:val="0"/>
              <w:autoSpaceDN w:val="0"/>
              <w:spacing w:after="0" w:line="240" w:lineRule="auto"/>
              <w:contextualSpacing/>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ar-SA" w:bidi="hr-HR"/>
                <w14:ligatures w14:val="none"/>
              </w:rPr>
              <w:t xml:space="preserve">da se garant obvezuje bezuvjetno, neopozivo i na prvi pisani poziv korisnika garancije, bez prigovora isplatiti iznos od </w:t>
            </w:r>
            <w:r w:rsidRPr="00D01A2D">
              <w:rPr>
                <w:rFonts w:ascii="Calibri" w:eastAsia="Calibri" w:hAnsi="Calibri" w:cs="Arial"/>
                <w:b/>
                <w:kern w:val="0"/>
                <w:sz w:val="20"/>
                <w:szCs w:val="20"/>
                <w:lang w:eastAsia="ar-SA" w:bidi="hr-HR"/>
                <w14:ligatures w14:val="none"/>
              </w:rPr>
              <w:t>(navesti traženi iznos)</w:t>
            </w:r>
            <w:r w:rsidRPr="00D01A2D">
              <w:rPr>
                <w:rFonts w:ascii="Calibri" w:eastAsia="Calibri" w:hAnsi="Calibri" w:cs="Arial"/>
                <w:kern w:val="0"/>
                <w:sz w:val="20"/>
                <w:szCs w:val="20"/>
                <w:lang w:eastAsia="ar-SA" w:bidi="hr-HR"/>
                <w14:ligatures w14:val="none"/>
              </w:rPr>
              <w:t xml:space="preserve"> u slučaju odustajanja ponuditelja od svoje ponude u roku njezine valjanosti, </w:t>
            </w:r>
            <w:r w:rsidRPr="00D01A2D">
              <w:rPr>
                <w:rFonts w:ascii="Calibri" w:eastAsia="Calibri" w:hAnsi="Calibri" w:cs="Arial"/>
                <w:color w:val="231F20"/>
                <w:kern w:val="0"/>
                <w:sz w:val="20"/>
                <w:szCs w:val="20"/>
                <w:lang w:eastAsia="hr-HR" w:bidi="hr-HR"/>
                <w14:ligatures w14:val="none"/>
              </w:rPr>
              <w:t>nedostavljanja ažuriranih popratnih dokumenata sukladno članku 263. ZJN 2016</w:t>
            </w:r>
            <w:r w:rsidRPr="00D01A2D">
              <w:rPr>
                <w:rFonts w:ascii="Calibri" w:eastAsia="Calibri" w:hAnsi="Calibri" w:cs="Arial"/>
                <w:kern w:val="0"/>
                <w:sz w:val="20"/>
                <w:szCs w:val="20"/>
                <w:lang w:eastAsia="ar-SA" w:bidi="hr-HR"/>
                <w14:ligatures w14:val="none"/>
              </w:rPr>
              <w:t>,</w:t>
            </w:r>
            <w:r w:rsidRPr="00D01A2D">
              <w:rPr>
                <w:rFonts w:ascii="Calibri" w:eastAsia="Calibri" w:hAnsi="Calibri" w:cs="Arial"/>
                <w:color w:val="231F20"/>
                <w:kern w:val="0"/>
                <w:sz w:val="20"/>
                <w:szCs w:val="20"/>
                <w:lang w:eastAsia="hr-HR" w:bidi="hr-HR"/>
                <w14:ligatures w14:val="none"/>
              </w:rPr>
              <w:t xml:space="preserve"> neprihvaćanja ispravka računske greške</w:t>
            </w:r>
            <w:r w:rsidRPr="00D01A2D">
              <w:rPr>
                <w:rFonts w:ascii="Calibri" w:eastAsia="Calibri" w:hAnsi="Calibri" w:cs="Arial"/>
                <w:kern w:val="0"/>
                <w:sz w:val="20"/>
                <w:szCs w:val="20"/>
                <w:lang w:eastAsia="ar-SA" w:bidi="hr-HR"/>
                <w14:ligatures w14:val="none"/>
              </w:rPr>
              <w:t xml:space="preserve">, </w:t>
            </w:r>
            <w:r w:rsidRPr="00D01A2D">
              <w:rPr>
                <w:rFonts w:ascii="Calibri" w:eastAsia="Calibri" w:hAnsi="Calibri" w:cs="Arial"/>
                <w:color w:val="231F20"/>
                <w:kern w:val="0"/>
                <w:sz w:val="20"/>
                <w:szCs w:val="20"/>
                <w:lang w:eastAsia="hr-HR" w:bidi="hr-HR"/>
                <w14:ligatures w14:val="none"/>
              </w:rPr>
              <w:t xml:space="preserve">odbijanja potpisivanja ugovora o javnoj nabavi </w:t>
            </w:r>
            <w:r w:rsidRPr="00D01A2D">
              <w:rPr>
                <w:rFonts w:ascii="Calibri" w:eastAsia="Calibri" w:hAnsi="Calibri" w:cs="Arial"/>
                <w:kern w:val="0"/>
                <w:sz w:val="20"/>
                <w:szCs w:val="20"/>
                <w:lang w:eastAsia="ar-SA" w:bidi="hr-HR"/>
                <w14:ligatures w14:val="none"/>
              </w:rPr>
              <w:t xml:space="preserve">i nedostavljanja jamstva za uredno ispunjenje ugovora. </w:t>
            </w:r>
          </w:p>
          <w:p w14:paraId="5A350329" w14:textId="77777777" w:rsid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hr-HR" w:bidi="hr-HR"/>
                <w14:ligatures w14:val="none"/>
              </w:rPr>
              <w:t>Jamstvo za ozbiljnost ponude mora trajati minimalno sukladno roku valjanosti ponude</w:t>
            </w:r>
            <w:r w:rsidRPr="00D01A2D">
              <w:rPr>
                <w:rFonts w:ascii="Calibri" w:eastAsia="Calibri" w:hAnsi="Calibri" w:cs="Arial"/>
                <w:b/>
                <w:kern w:val="0"/>
                <w:sz w:val="20"/>
                <w:szCs w:val="20"/>
                <w:lang w:eastAsia="hr-HR" w:bidi="hr-HR"/>
                <w14:ligatures w14:val="none"/>
              </w:rPr>
              <w:t xml:space="preserve">. </w:t>
            </w:r>
            <w:r w:rsidRPr="00D01A2D">
              <w:rPr>
                <w:rFonts w:ascii="Calibri" w:eastAsia="Calibri" w:hAnsi="Calibri" w:cs="Arial"/>
                <w:kern w:val="0"/>
                <w:sz w:val="20"/>
                <w:szCs w:val="20"/>
                <w:lang w:eastAsia="hr-HR" w:bidi="hr-HR"/>
                <w14:ligatures w14:val="none"/>
              </w:rPr>
              <w:t xml:space="preserve">Gospodarski subjekt može dostaviti jamstvo koje je duže od roka valjanosti ponude. </w:t>
            </w:r>
            <w:r w:rsidRPr="00D01A2D">
              <w:rPr>
                <w:rFonts w:ascii="Calibri" w:eastAsia="Calibri" w:hAnsi="Calibri" w:cs="Arial"/>
                <w:kern w:val="0"/>
                <w:sz w:val="20"/>
                <w:szCs w:val="20"/>
                <w:lang w:eastAsia="ar-SA" w:bidi="hr-HR"/>
                <w14:ligatures w14:val="none"/>
              </w:rPr>
              <w:t xml:space="preserve">Ako istekne rok valjanosti ponude, </w:t>
            </w:r>
            <w:r w:rsidRPr="00D01A2D">
              <w:rPr>
                <w:rFonts w:ascii="Calibri" w:eastAsia="Calibri" w:hAnsi="Calibri" w:cs="Arial"/>
                <w:iCs/>
                <w:kern w:val="0"/>
                <w:sz w:val="20"/>
                <w:szCs w:val="20"/>
                <w:lang w:eastAsia="hr-HR" w:bidi="hr-HR"/>
                <w14:ligatures w14:val="none"/>
              </w:rPr>
              <w:t xml:space="preserve">naručitelj </w:t>
            </w:r>
            <w:r w:rsidRPr="00D01A2D">
              <w:rPr>
                <w:rFonts w:ascii="Calibri" w:eastAsia="Calibri" w:hAnsi="Calibri" w:cs="Arial"/>
                <w:kern w:val="0"/>
                <w:sz w:val="20"/>
                <w:szCs w:val="20"/>
                <w:lang w:eastAsia="ar-SA" w:bidi="hr-HR"/>
                <w14:ligatures w14:val="none"/>
              </w:rPr>
              <w:t xml:space="preserve">će tražiti od ponuditelja produženje roka valjanosti ponude i jamstva za ozbiljnost ponude sukladno tom produženom roku. </w:t>
            </w:r>
          </w:p>
          <w:p w14:paraId="7A1B4D48" w14:textId="5FE1278F" w:rsidR="005159FA" w:rsidRPr="00D01A2D" w:rsidRDefault="005159FA" w:rsidP="00D01A2D">
            <w:pPr>
              <w:widowControl w:val="0"/>
              <w:autoSpaceDE w:val="0"/>
              <w:autoSpaceDN w:val="0"/>
              <w:spacing w:after="0" w:line="240" w:lineRule="auto"/>
              <w:jc w:val="both"/>
              <w:rPr>
                <w:rFonts w:ascii="Calibri" w:eastAsia="Calibri" w:hAnsi="Calibri" w:cs="Arial"/>
                <w:kern w:val="0"/>
                <w:sz w:val="20"/>
                <w:szCs w:val="20"/>
                <w:lang w:eastAsia="ar-SA" w:bidi="hr-HR"/>
                <w14:ligatures w14:val="none"/>
              </w:rPr>
            </w:pPr>
            <w:r w:rsidRPr="005159FA">
              <w:rPr>
                <w:rFonts w:ascii="Calibri" w:eastAsia="Calibri" w:hAnsi="Calibri" w:cs="Arial"/>
                <w:kern w:val="0"/>
                <w:sz w:val="20"/>
                <w:szCs w:val="20"/>
                <w:lang w:eastAsia="ar-SA" w:bidi="hr-HR"/>
                <w14:ligatures w14:val="none"/>
              </w:rPr>
              <w:t xml:space="preserve">U slučaju dostave jamstva za ozbiljnost ponude u vidu </w:t>
            </w:r>
            <w:r w:rsidRPr="00C871E8">
              <w:rPr>
                <w:rFonts w:ascii="Calibri" w:eastAsia="Calibri" w:hAnsi="Calibri" w:cs="Arial"/>
                <w:b/>
                <w:bCs/>
                <w:kern w:val="0"/>
                <w:sz w:val="20"/>
                <w:szCs w:val="20"/>
                <w:u w:val="single"/>
                <w:lang w:eastAsia="ar-SA" w:bidi="hr-HR"/>
                <w14:ligatures w14:val="none"/>
              </w:rPr>
              <w:t>zadužnice ili bjanko zadužnice</w:t>
            </w:r>
            <w:r w:rsidRPr="005159FA">
              <w:rPr>
                <w:rFonts w:ascii="Calibri" w:eastAsia="Calibri" w:hAnsi="Calibri" w:cs="Arial"/>
                <w:kern w:val="0"/>
                <w:sz w:val="20"/>
                <w:szCs w:val="20"/>
                <w:lang w:eastAsia="ar-SA" w:bidi="hr-HR"/>
                <w14:ligatures w14:val="none"/>
              </w:rPr>
              <w:t xml:space="preserve"> iste moraju biti potvrđene kod javnog bilježnika te ispostavljene sukladno Pravilniku o registru zadužnica i bjanko zadužnica (NN 115/2012, 125/2014 i 82/2017) i popunjene sukladno Pravilniku o obliku i sadržaju bjanko zadužnice (NN 115/2012 i 82/2017) i Pravilniku o obliku i sadržaju zadužnice (NN 115/2012 i 82/2017).</w:t>
            </w:r>
          </w:p>
          <w:p w14:paraId="3EC72B63" w14:textId="77777777" w:rsidR="00D01A2D" w:rsidRPr="00D01A2D" w:rsidRDefault="00D01A2D" w:rsidP="00D01A2D">
            <w:pPr>
              <w:widowControl w:val="0"/>
              <w:autoSpaceDE w:val="0"/>
              <w:autoSpaceDN w:val="0"/>
              <w:spacing w:after="0" w:line="240" w:lineRule="auto"/>
              <w:jc w:val="both"/>
              <w:rPr>
                <w:rFonts w:ascii="Calibri" w:eastAsia="Calibri" w:hAnsi="Calibri" w:cs="Arial"/>
                <w:spacing w:val="-2"/>
                <w:kern w:val="0"/>
                <w:sz w:val="20"/>
                <w:szCs w:val="20"/>
                <w:lang w:eastAsia="ar-SA" w:bidi="hr-HR"/>
                <w14:ligatures w14:val="none"/>
              </w:rPr>
            </w:pPr>
            <w:r w:rsidRPr="00D01A2D">
              <w:rPr>
                <w:rFonts w:ascii="Calibri" w:eastAsia="Calibri" w:hAnsi="Calibri" w:cs="Arial"/>
                <w:spacing w:val="-2"/>
                <w:kern w:val="0"/>
                <w:sz w:val="20"/>
                <w:szCs w:val="20"/>
                <w:lang w:eastAsia="ar-SA" w:bidi="hr-HR"/>
                <w14:ligatures w14:val="none"/>
              </w:rPr>
              <w:t xml:space="preserve">Jamstvo za ozbiljnost ponude dostavlja se u izvorniku. Izvornik ne </w:t>
            </w:r>
            <w:r w:rsidRPr="00D01A2D">
              <w:rPr>
                <w:rFonts w:ascii="Calibri" w:eastAsia="Calibri" w:hAnsi="Calibri" w:cs="Arial"/>
                <w:kern w:val="0"/>
                <w:sz w:val="20"/>
                <w:szCs w:val="20"/>
                <w:lang w:eastAsia="ar-SA" w:bidi="hr-HR"/>
                <w14:ligatures w14:val="none"/>
              </w:rPr>
              <w:t>smije biti ni na koji način oštećen (bušenjem, klamanjem i sl.).</w:t>
            </w:r>
            <w:r w:rsidRPr="00D01A2D">
              <w:rPr>
                <w:rFonts w:ascii="Calibri" w:eastAsia="Calibri" w:hAnsi="Calibri" w:cs="Arial"/>
                <w:spacing w:val="-2"/>
                <w:kern w:val="0"/>
                <w:sz w:val="20"/>
                <w:szCs w:val="20"/>
                <w:lang w:eastAsia="ar-SA" w:bidi="hr-HR"/>
                <w14:ligatures w14:val="none"/>
              </w:rPr>
              <w:t xml:space="preserve"> </w:t>
            </w:r>
          </w:p>
          <w:p w14:paraId="79D85997"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Izvornik jamstva za ozbiljnost ponude dostavlja se odvojeno od elektroničke dostave ponude, u papirnatom obliku, poštom ili dostavom u zatvorenoj omotnici na kojoj su navedeni podaci sukladno ovoj Dokumentaciji o nabavi. </w:t>
            </w:r>
          </w:p>
          <w:p w14:paraId="7BF1F3E2"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iCs/>
                <w:kern w:val="0"/>
                <w:sz w:val="20"/>
                <w:szCs w:val="20"/>
                <w:lang w:eastAsia="hr-HR" w:bidi="hr-HR"/>
                <w14:ligatures w14:val="none"/>
              </w:rPr>
              <w:t xml:space="preserve">Naručitelj je </w:t>
            </w:r>
            <w:r w:rsidRPr="00D01A2D">
              <w:rPr>
                <w:rFonts w:ascii="Calibri" w:eastAsia="Calibri" w:hAnsi="Calibri" w:cs="Arial"/>
                <w:kern w:val="0"/>
                <w:sz w:val="20"/>
                <w:szCs w:val="20"/>
                <w:lang w:eastAsia="hr-HR" w:bidi="hr-HR"/>
                <w14:ligatures w14:val="none"/>
              </w:rPr>
              <w:t>obvezan vratiti ponuditeljima jamstvo za ozbiljnost ponude u roku od petnaest (15) dana od dana potpisivanja ugovora o javnoj nabavi i dostave jamstva za uredno ispunjenje ugovora.</w:t>
            </w:r>
          </w:p>
          <w:p w14:paraId="3ACBC0C6" w14:textId="40DB2C14" w:rsidR="005159FA" w:rsidRPr="005159FA" w:rsidRDefault="005159FA" w:rsidP="005159FA">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5159FA">
              <w:rPr>
                <w:rFonts w:ascii="Calibri" w:eastAsia="Calibri" w:hAnsi="Calibri" w:cs="Arial"/>
                <w:b/>
                <w:kern w:val="0"/>
                <w:sz w:val="20"/>
                <w:szCs w:val="20"/>
                <w:lang w:eastAsia="hr-HR" w:bidi="hr-HR"/>
                <w14:ligatures w14:val="none"/>
              </w:rPr>
              <w:t>Ponuditelj može dostaviti jamstvo u obliku novčanog pologa u traženom iznosu. Polog se u odgovarajućem iznosu uplaćuje u korist računa Naručitelja</w:t>
            </w:r>
            <w:r w:rsidRPr="005159FA">
              <w:rPr>
                <w:rFonts w:ascii="Calibri" w:eastAsia="Calibri" w:hAnsi="Calibri" w:cs="Arial"/>
                <w:kern w:val="0"/>
                <w:sz w:val="20"/>
                <w:szCs w:val="20"/>
                <w:lang w:eastAsia="hr-HR" w:bidi="hr-HR"/>
                <w14:ligatures w14:val="none"/>
              </w:rPr>
              <w:t xml:space="preserve"> IBAN: HR56 2340 0091 8000 1900 6; SWIFT: PBZGHR2X; Model: HR68</w:t>
            </w:r>
            <w:r>
              <w:rPr>
                <w:rFonts w:ascii="Calibri" w:eastAsia="Calibri" w:hAnsi="Calibri" w:cs="Arial"/>
                <w:kern w:val="0"/>
                <w:sz w:val="20"/>
                <w:szCs w:val="20"/>
                <w:lang w:eastAsia="hr-HR" w:bidi="hr-HR"/>
                <w14:ligatures w14:val="none"/>
              </w:rPr>
              <w:t xml:space="preserve">, </w:t>
            </w:r>
            <w:r w:rsidRPr="005159FA">
              <w:rPr>
                <w:rFonts w:ascii="Calibri" w:eastAsia="Calibri" w:hAnsi="Calibri" w:cs="Arial"/>
                <w:kern w:val="0"/>
                <w:sz w:val="20"/>
                <w:szCs w:val="20"/>
                <w:lang w:eastAsia="hr-HR" w:bidi="hr-HR"/>
                <w14:ligatures w14:val="none"/>
              </w:rPr>
              <w:t>Poziv na broj: 7307-OIB broj ponuditelja</w:t>
            </w:r>
          </w:p>
          <w:p w14:paraId="35AF4BC4" w14:textId="5F7E6439" w:rsidR="005159FA" w:rsidRPr="005159FA" w:rsidRDefault="005159FA" w:rsidP="005159FA">
            <w:pPr>
              <w:widowControl w:val="0"/>
              <w:autoSpaceDE w:val="0"/>
              <w:autoSpaceDN w:val="0"/>
              <w:spacing w:after="0" w:line="240" w:lineRule="auto"/>
              <w:jc w:val="both"/>
              <w:rPr>
                <w:rFonts w:ascii="Calibri" w:eastAsia="Calibri" w:hAnsi="Calibri" w:cs="Arial"/>
                <w:color w:val="0070C0"/>
                <w:kern w:val="0"/>
                <w:sz w:val="20"/>
                <w:szCs w:val="20"/>
                <w:lang w:eastAsia="hr-HR" w:bidi="hr-HR"/>
                <w14:ligatures w14:val="none"/>
              </w:rPr>
            </w:pPr>
            <w:r w:rsidRPr="005159FA">
              <w:rPr>
                <w:rFonts w:ascii="Calibri" w:eastAsia="Calibri" w:hAnsi="Calibri" w:cs="Arial"/>
                <w:kern w:val="0"/>
                <w:sz w:val="20"/>
                <w:szCs w:val="20"/>
                <w:lang w:eastAsia="hr-HR" w:bidi="hr-HR"/>
                <w14:ligatures w14:val="none"/>
              </w:rPr>
              <w:t>Opis plaćanja: Jamstvo za ozbiljnost ponude</w:t>
            </w:r>
            <w:r w:rsidR="00796252">
              <w:rPr>
                <w:rFonts w:ascii="Calibri" w:eastAsia="Calibri" w:hAnsi="Calibri" w:cs="Arial"/>
                <w:kern w:val="0"/>
                <w:sz w:val="20"/>
                <w:szCs w:val="20"/>
                <w:lang w:eastAsia="hr-HR" w:bidi="hr-HR"/>
                <w14:ligatures w14:val="none"/>
              </w:rPr>
              <w:t xml:space="preserve"> – Grupa ___</w:t>
            </w:r>
            <w:r w:rsidRPr="005159FA">
              <w:rPr>
                <w:rFonts w:ascii="Calibri" w:eastAsia="Calibri" w:hAnsi="Calibri" w:cs="Arial"/>
                <w:kern w:val="0"/>
                <w:sz w:val="20"/>
                <w:szCs w:val="20"/>
                <w:lang w:eastAsia="hr-HR" w:bidi="hr-HR"/>
                <w14:ligatures w14:val="none"/>
              </w:rPr>
              <w:t xml:space="preserve"> ev.broj nabave: NMV-</w:t>
            </w:r>
            <w:r w:rsidR="00796252">
              <w:rPr>
                <w:rFonts w:ascii="Calibri" w:eastAsia="Calibri" w:hAnsi="Calibri" w:cs="Arial"/>
                <w:kern w:val="0"/>
                <w:sz w:val="20"/>
                <w:szCs w:val="20"/>
                <w:lang w:eastAsia="hr-HR" w:bidi="hr-HR"/>
                <w14:ligatures w14:val="none"/>
              </w:rPr>
              <w:t>07</w:t>
            </w:r>
            <w:r w:rsidRPr="005159FA">
              <w:rPr>
                <w:rFonts w:ascii="Calibri" w:eastAsia="Calibri" w:hAnsi="Calibri" w:cs="Arial"/>
                <w:kern w:val="0"/>
                <w:sz w:val="20"/>
                <w:szCs w:val="20"/>
                <w:lang w:eastAsia="hr-HR" w:bidi="hr-HR"/>
                <w14:ligatures w14:val="none"/>
              </w:rPr>
              <w:t>/202</w:t>
            </w:r>
            <w:r>
              <w:rPr>
                <w:rFonts w:ascii="Calibri" w:eastAsia="Calibri" w:hAnsi="Calibri" w:cs="Arial"/>
                <w:kern w:val="0"/>
                <w:sz w:val="20"/>
                <w:szCs w:val="20"/>
                <w:lang w:eastAsia="hr-HR" w:bidi="hr-HR"/>
                <w14:ligatures w14:val="none"/>
              </w:rPr>
              <w:t>4</w:t>
            </w:r>
            <w:r w:rsidRPr="005159FA">
              <w:rPr>
                <w:rFonts w:ascii="Calibri" w:eastAsia="Calibri" w:hAnsi="Calibri" w:cs="Arial"/>
                <w:kern w:val="0"/>
                <w:sz w:val="20"/>
                <w:szCs w:val="20"/>
                <w:lang w:eastAsia="hr-HR" w:bidi="hr-HR"/>
                <w14:ligatures w14:val="none"/>
              </w:rPr>
              <w:t>.</w:t>
            </w:r>
          </w:p>
          <w:p w14:paraId="373A2F8C" w14:textId="77777777" w:rsidR="00D01A2D" w:rsidRPr="00D01A2D" w:rsidRDefault="00D01A2D" w:rsidP="00D01A2D">
            <w:pPr>
              <w:widowControl w:val="0"/>
              <w:autoSpaceDE w:val="0"/>
              <w:autoSpaceDN w:val="0"/>
              <w:spacing w:after="0" w:line="240" w:lineRule="auto"/>
              <w:jc w:val="both"/>
              <w:rPr>
                <w:rFonts w:ascii="Calibri" w:eastAsia="Calibri" w:hAnsi="Calibri" w:cs="Arial"/>
                <w:b/>
                <w:kern w:val="0"/>
                <w:sz w:val="20"/>
                <w:szCs w:val="20"/>
                <w:u w:val="single"/>
                <w:lang w:eastAsia="hr-HR" w:bidi="hr-HR"/>
                <w14:ligatures w14:val="none"/>
              </w:rPr>
            </w:pPr>
            <w:r w:rsidRPr="00D01A2D">
              <w:rPr>
                <w:rFonts w:ascii="Calibri" w:eastAsia="Calibri" w:hAnsi="Calibri" w:cs="Arial"/>
                <w:b/>
                <w:kern w:val="0"/>
                <w:sz w:val="20"/>
                <w:szCs w:val="20"/>
                <w:u w:val="single"/>
                <w:lang w:eastAsia="sl-SI" w:bidi="hr-HR"/>
                <w14:ligatures w14:val="none"/>
              </w:rPr>
              <w:t>D</w:t>
            </w:r>
            <w:r w:rsidRPr="00D01A2D">
              <w:rPr>
                <w:rFonts w:ascii="Calibri" w:eastAsia="Calibri" w:hAnsi="Calibri" w:cs="Arial"/>
                <w:b/>
                <w:kern w:val="0"/>
                <w:sz w:val="20"/>
                <w:szCs w:val="20"/>
                <w:u w:val="single"/>
                <w:lang w:eastAsia="hr-HR" w:bidi="hr-HR"/>
                <w14:ligatures w14:val="none"/>
              </w:rPr>
              <w:t>okaz o uplati novčanog pologa ponuditelj je dužan priložiti u ponudu.</w:t>
            </w:r>
          </w:p>
          <w:p w14:paraId="5C012A15" w14:textId="04CF8831"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 slučaju zajednice gospodarskih subjekata, iz jamstva mora biti razvidno da se jamstvo izdaje u ime zajednice ponuditelja.Jamstvo mora glasiti na sve članove zajednice, a ne samo na jednog člana te jamstvo mora sadržavati navod o tome da je riječ o zajednici gospodarskih subjekata.</w:t>
            </w:r>
            <w:r w:rsidRPr="00D01A2D">
              <w:rPr>
                <w:rFonts w:ascii="Calibri" w:eastAsia="Calibri" w:hAnsi="Calibri" w:cs="Calibri"/>
                <w:kern w:val="0"/>
                <w:lang w:eastAsia="hr-HR" w:bidi="hr-HR"/>
                <w14:ligatures w14:val="none"/>
              </w:rPr>
              <w:t xml:space="preserve"> </w:t>
            </w:r>
            <w:r w:rsidRPr="00D01A2D">
              <w:rPr>
                <w:rFonts w:ascii="Calibri" w:eastAsia="Calibri" w:hAnsi="Calibri" w:cs="Arial"/>
                <w:kern w:val="0"/>
                <w:sz w:val="20"/>
                <w:szCs w:val="20"/>
                <w:lang w:eastAsia="hr-HR" w:bidi="hr-HR"/>
                <w14:ligatures w14:val="none"/>
              </w:rPr>
              <w:t>Također slučaju zajednice gospodarskih subjekata jamstvo za ozbiljnost ponude može biti dostavljeno na način da svaki član zajednice gospodarskih subjekata dostavlja jamstvo za svoj udio u ponudi.</w:t>
            </w:r>
          </w:p>
          <w:p w14:paraId="3E24B0BB" w14:textId="0EDA4E7C" w:rsidR="00D01A2D" w:rsidRPr="00D01A2D" w:rsidRDefault="00D01A2D" w:rsidP="00D01A2D">
            <w:pPr>
              <w:widowControl w:val="0"/>
              <w:tabs>
                <w:tab w:val="left" w:pos="426"/>
                <w:tab w:val="left" w:pos="9013"/>
                <w:tab w:val="left" w:pos="9063"/>
              </w:tabs>
              <w:autoSpaceDE w:val="0"/>
              <w:autoSpaceDN w:val="0"/>
              <w:spacing w:after="0" w:line="240" w:lineRule="auto"/>
              <w:ind w:right="-51"/>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 slučaju dostave jamstva u obliku bankarske garancije primjenjuju se pravila o bankarskim garancijama (engl. Unifrom rules for Demand Guarantee) Međunarodne trgovačke komore u Parizu (engl.ICC).</w:t>
            </w:r>
          </w:p>
        </w:tc>
      </w:tr>
      <w:tr w:rsidR="00D01A2D" w:rsidRPr="00D01A2D" w14:paraId="7E009595" w14:textId="77777777" w:rsidTr="006D4871">
        <w:tc>
          <w:tcPr>
            <w:tcW w:w="1588" w:type="dxa"/>
            <w:vAlign w:val="center"/>
          </w:tcPr>
          <w:p w14:paraId="3CEC98CE" w14:textId="62F47223" w:rsidR="00D01A2D" w:rsidRPr="00D01A2D" w:rsidRDefault="00796252"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Pr>
                <w:rFonts w:ascii="Calibri" w:eastAsia="Calibri" w:hAnsi="Calibri" w:cs="Arial"/>
                <w:b/>
                <w:kern w:val="0"/>
                <w:sz w:val="20"/>
                <w:szCs w:val="20"/>
                <w:lang w:eastAsia="hr-HR" w:bidi="hr-HR"/>
                <w14:ligatures w14:val="none"/>
              </w:rPr>
              <w:lastRenderedPageBreak/>
              <w:t>2</w:t>
            </w:r>
            <w:r w:rsidR="00D01A2D" w:rsidRPr="00D01A2D">
              <w:rPr>
                <w:rFonts w:ascii="Calibri" w:eastAsia="Calibri" w:hAnsi="Calibri" w:cs="Arial"/>
                <w:b/>
                <w:kern w:val="0"/>
                <w:sz w:val="20"/>
                <w:szCs w:val="20"/>
                <w:lang w:eastAsia="hr-HR" w:bidi="hr-HR"/>
                <w14:ligatures w14:val="none"/>
              </w:rPr>
              <w:t>.</w:t>
            </w:r>
            <w:r>
              <w:rPr>
                <w:rFonts w:ascii="Calibri" w:eastAsia="Calibri" w:hAnsi="Calibri" w:cs="Arial"/>
                <w:b/>
                <w:kern w:val="0"/>
                <w:sz w:val="20"/>
                <w:szCs w:val="20"/>
                <w:lang w:eastAsia="hr-HR" w:bidi="hr-HR"/>
                <w14:ligatures w14:val="none"/>
              </w:rPr>
              <w:t>10</w:t>
            </w:r>
            <w:r w:rsidR="00D01A2D" w:rsidRPr="00D01A2D">
              <w:rPr>
                <w:rFonts w:ascii="Calibri" w:eastAsia="Calibri" w:hAnsi="Calibri" w:cs="Arial"/>
                <w:b/>
                <w:kern w:val="0"/>
                <w:sz w:val="20"/>
                <w:szCs w:val="20"/>
                <w:lang w:eastAsia="hr-HR" w:bidi="hr-HR"/>
                <w14:ligatures w14:val="none"/>
              </w:rPr>
              <w:t xml:space="preserve">.2. </w:t>
            </w:r>
          </w:p>
          <w:p w14:paraId="71D71903" w14:textId="77777777" w:rsid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JAMSTVO ZA UREDNO ISPUNJENJE UGOVORA</w:t>
            </w:r>
          </w:p>
          <w:p w14:paraId="5BAEF937" w14:textId="76361E6F" w:rsidR="00796252" w:rsidRPr="00D01A2D" w:rsidRDefault="00796252"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796252">
              <w:rPr>
                <w:rFonts w:ascii="Calibri" w:eastAsia="Calibri" w:hAnsi="Calibri" w:cs="Arial"/>
                <w:b/>
                <w:kern w:val="0"/>
                <w:sz w:val="20"/>
                <w:szCs w:val="20"/>
                <w:lang w:eastAsia="hr-HR" w:bidi="hr-HR"/>
                <w14:ligatures w14:val="none"/>
              </w:rPr>
              <w:t>(ZA SVE GRUPE)</w:t>
            </w:r>
          </w:p>
        </w:tc>
        <w:tc>
          <w:tcPr>
            <w:tcW w:w="1985" w:type="dxa"/>
            <w:vAlign w:val="center"/>
          </w:tcPr>
          <w:p w14:paraId="629B9FC6" w14:textId="63D2E323" w:rsidR="00D01A2D" w:rsidRPr="00D01A2D" w:rsidRDefault="006D4871" w:rsidP="00D01A2D">
            <w:pPr>
              <w:widowControl w:val="0"/>
              <w:autoSpaceDE w:val="0"/>
              <w:autoSpaceDN w:val="0"/>
              <w:spacing w:after="0" w:line="240" w:lineRule="auto"/>
              <w:jc w:val="center"/>
              <w:rPr>
                <w:rFonts w:ascii="Calibri" w:eastAsia="Calibri" w:hAnsi="Calibri" w:cs="Arial"/>
                <w:kern w:val="0"/>
                <w:sz w:val="20"/>
                <w:szCs w:val="20"/>
                <w:lang w:eastAsia="hr-HR" w:bidi="hr-HR"/>
                <w14:ligatures w14:val="none"/>
              </w:rPr>
            </w:pPr>
            <w:r w:rsidRPr="006D4871">
              <w:rPr>
                <w:rFonts w:ascii="Calibri" w:eastAsia="Calibri" w:hAnsi="Calibri" w:cs="Arial"/>
                <w:b/>
                <w:bCs/>
                <w:kern w:val="0"/>
                <w:sz w:val="20"/>
                <w:szCs w:val="20"/>
                <w:lang w:eastAsia="hr-HR" w:bidi="hr-HR"/>
                <w14:ligatures w14:val="none"/>
              </w:rPr>
              <w:t xml:space="preserve">Solemnizirana </w:t>
            </w:r>
            <w:r w:rsidR="00796252" w:rsidRPr="00796252">
              <w:rPr>
                <w:rFonts w:ascii="Calibri" w:eastAsia="Calibri" w:hAnsi="Calibri" w:cs="Arial"/>
                <w:b/>
                <w:bCs/>
                <w:kern w:val="0"/>
                <w:sz w:val="20"/>
                <w:szCs w:val="20"/>
                <w:lang w:eastAsia="hr-HR" w:bidi="hr-HR"/>
                <w14:ligatures w14:val="none"/>
              </w:rPr>
              <w:t>Zadužnica ili bjanko zadužnic</w:t>
            </w:r>
            <w:r w:rsidR="00D01A2D" w:rsidRPr="00796252">
              <w:rPr>
                <w:rFonts w:ascii="Calibri" w:eastAsia="Calibri" w:hAnsi="Calibri" w:cs="Arial"/>
                <w:b/>
                <w:bCs/>
                <w:kern w:val="0"/>
                <w:sz w:val="20"/>
                <w:szCs w:val="20"/>
                <w:lang w:eastAsia="hr-HR" w:bidi="hr-HR"/>
                <w14:ligatures w14:val="none"/>
              </w:rPr>
              <w:t>a</w:t>
            </w:r>
            <w:r w:rsidR="00D01A2D" w:rsidRPr="00D01A2D">
              <w:rPr>
                <w:rFonts w:ascii="Calibri" w:eastAsia="Calibri" w:hAnsi="Calibri" w:cs="Arial"/>
                <w:kern w:val="0"/>
                <w:sz w:val="20"/>
                <w:szCs w:val="20"/>
                <w:lang w:eastAsia="hr-HR" w:bidi="hr-HR"/>
                <w14:ligatures w14:val="none"/>
              </w:rPr>
              <w:t xml:space="preserve">, </w:t>
            </w:r>
            <w:r w:rsidR="00D01A2D" w:rsidRPr="00D01A2D">
              <w:rPr>
                <w:rFonts w:ascii="Calibri" w:eastAsia="Calibri" w:hAnsi="Calibri" w:cs="Arial"/>
                <w:b/>
                <w:kern w:val="0"/>
                <w:sz w:val="20"/>
                <w:szCs w:val="20"/>
                <w:lang w:eastAsia="ar-SA" w:bidi="hr-HR"/>
                <w14:ligatures w14:val="none"/>
              </w:rPr>
              <w:t xml:space="preserve">ili uplata novčanog pologa </w:t>
            </w:r>
            <w:r w:rsidR="00D01A2D" w:rsidRPr="00D01A2D">
              <w:rPr>
                <w:rFonts w:ascii="Calibri" w:eastAsia="Calibri" w:hAnsi="Calibri" w:cs="Arial"/>
                <w:kern w:val="0"/>
                <w:sz w:val="20"/>
                <w:szCs w:val="20"/>
                <w:lang w:eastAsia="hr-HR" w:bidi="hr-HR"/>
                <w14:ligatures w14:val="none"/>
              </w:rPr>
              <w:t xml:space="preserve">na iznos koji pokriva visinu od </w:t>
            </w:r>
            <w:r w:rsidR="00D01A2D" w:rsidRPr="00D01A2D">
              <w:rPr>
                <w:rFonts w:ascii="Calibri" w:eastAsia="Calibri" w:hAnsi="Calibri" w:cs="Arial"/>
                <w:b/>
                <w:kern w:val="0"/>
                <w:sz w:val="20"/>
                <w:szCs w:val="20"/>
                <w:lang w:eastAsia="hr-HR" w:bidi="hr-HR"/>
                <w14:ligatures w14:val="none"/>
              </w:rPr>
              <w:t xml:space="preserve">10% </w:t>
            </w:r>
            <w:r w:rsidR="00D01A2D" w:rsidRPr="00D01A2D">
              <w:rPr>
                <w:rFonts w:ascii="Calibri" w:eastAsia="Calibri" w:hAnsi="Calibri" w:cs="Arial"/>
                <w:kern w:val="0"/>
                <w:sz w:val="20"/>
                <w:szCs w:val="20"/>
                <w:lang w:eastAsia="hr-HR" w:bidi="hr-HR"/>
                <w14:ligatures w14:val="none"/>
              </w:rPr>
              <w:t>(slovima: desetposto) vrijednosti Ugovora (bez PDV-a)</w:t>
            </w:r>
          </w:p>
        </w:tc>
        <w:tc>
          <w:tcPr>
            <w:tcW w:w="6066" w:type="dxa"/>
          </w:tcPr>
          <w:p w14:paraId="074D653F" w14:textId="3A7CEB45"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Odabrani ponuditelj je u obvezi dostaviti jamstvo za uredno ispunjenje ugovora </w:t>
            </w:r>
            <w:r w:rsidRPr="00796252">
              <w:rPr>
                <w:rFonts w:ascii="Calibri" w:eastAsia="Calibri" w:hAnsi="Calibri" w:cs="Arial"/>
                <w:kern w:val="0"/>
                <w:sz w:val="20"/>
                <w:szCs w:val="20"/>
                <w:u w:val="single"/>
                <w:lang w:eastAsia="hr-HR" w:bidi="hr-HR"/>
                <w14:ligatures w14:val="none"/>
              </w:rPr>
              <w:t>u obliku uplate novčanog pologa</w:t>
            </w:r>
            <w:r w:rsidRPr="00D01A2D">
              <w:rPr>
                <w:rFonts w:ascii="Calibri" w:eastAsia="Calibri" w:hAnsi="Calibri" w:cs="Arial"/>
                <w:kern w:val="0"/>
                <w:sz w:val="20"/>
                <w:szCs w:val="20"/>
                <w:lang w:eastAsia="hr-HR" w:bidi="hr-HR"/>
                <w14:ligatures w14:val="none"/>
              </w:rPr>
              <w:t xml:space="preserve"> na žiro-račun Naručitelja </w:t>
            </w:r>
            <w:r w:rsidR="005159FA" w:rsidRPr="005159FA">
              <w:rPr>
                <w:rFonts w:ascii="Calibri" w:eastAsia="Calibri" w:hAnsi="Calibri" w:cs="Arial"/>
                <w:kern w:val="0"/>
                <w:sz w:val="20"/>
                <w:szCs w:val="20"/>
                <w:lang w:eastAsia="hr-HR" w:bidi="hr-HR"/>
                <w14:ligatures w14:val="none"/>
              </w:rPr>
              <w:t>IBAN broj: HR56 2340 0091 8000 1900 6</w:t>
            </w:r>
            <w:r w:rsidR="005159FA">
              <w:rPr>
                <w:rFonts w:ascii="Calibri" w:eastAsia="Calibri" w:hAnsi="Calibri" w:cs="Arial"/>
                <w:kern w:val="0"/>
                <w:sz w:val="20"/>
                <w:szCs w:val="20"/>
                <w:lang w:eastAsia="hr-HR" w:bidi="hr-HR"/>
                <w14:ligatures w14:val="none"/>
              </w:rPr>
              <w:t xml:space="preserve"> </w:t>
            </w:r>
            <w:r w:rsidRPr="00796252">
              <w:rPr>
                <w:rFonts w:ascii="Calibri" w:eastAsia="Calibri" w:hAnsi="Calibri" w:cs="Arial"/>
                <w:kern w:val="0"/>
                <w:sz w:val="20"/>
                <w:szCs w:val="20"/>
                <w:u w:val="single"/>
                <w:lang w:eastAsia="hr-HR" w:bidi="hr-HR"/>
                <w14:ligatures w14:val="none"/>
              </w:rPr>
              <w:t xml:space="preserve">ili dostave </w:t>
            </w:r>
            <w:r w:rsidR="00796252" w:rsidRPr="00796252">
              <w:rPr>
                <w:rFonts w:ascii="Calibri" w:eastAsia="Calibri" w:hAnsi="Calibri" w:cs="Arial"/>
                <w:kern w:val="0"/>
                <w:sz w:val="20"/>
                <w:szCs w:val="20"/>
                <w:u w:val="single"/>
                <w:lang w:eastAsia="hr-HR" w:bidi="hr-HR"/>
                <w14:ligatures w14:val="none"/>
              </w:rPr>
              <w:t xml:space="preserve"> zadužnice ili bjanko zadužnice</w:t>
            </w:r>
            <w:r w:rsidRPr="00D01A2D">
              <w:rPr>
                <w:rFonts w:ascii="Calibri" w:eastAsia="Calibri" w:hAnsi="Calibri" w:cs="Arial"/>
                <w:kern w:val="0"/>
                <w:sz w:val="20"/>
                <w:szCs w:val="20"/>
                <w:lang w:eastAsia="hr-HR" w:bidi="hr-HR"/>
                <w14:ligatures w14:val="none"/>
              </w:rPr>
              <w:t xml:space="preserve"> u </w:t>
            </w:r>
            <w:r w:rsidRPr="00D01A2D">
              <w:rPr>
                <w:rFonts w:ascii="Calibri" w:eastAsia="Calibri" w:hAnsi="Calibri" w:cs="Arial"/>
                <w:spacing w:val="-2"/>
                <w:kern w:val="0"/>
                <w:sz w:val="20"/>
                <w:szCs w:val="20"/>
                <w:lang w:eastAsia="hr-HR" w:bidi="hr-HR"/>
                <w14:ligatures w14:val="none"/>
              </w:rPr>
              <w:t>visini od 10% ugovorene ukupne vrijednosti ugovora bez PDV-a.</w:t>
            </w:r>
          </w:p>
          <w:p w14:paraId="3F31CE18" w14:textId="1AF16E0F"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Uplatu pologa ili dostavu jamstva potrebno je izvršiti u roku od 15 (petnaest) dana od potpisa ugovora.</w:t>
            </w:r>
          </w:p>
          <w:p w14:paraId="74BC4F00" w14:textId="2951085E" w:rsidR="00D01A2D" w:rsidRPr="00D01A2D" w:rsidRDefault="00796252"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Pr>
                <w:rFonts w:ascii="Calibri" w:eastAsia="Calibri" w:hAnsi="Calibri" w:cs="Arial"/>
                <w:kern w:val="0"/>
                <w:sz w:val="20"/>
                <w:szCs w:val="20"/>
                <w:lang w:eastAsia="hr-HR" w:bidi="hr-HR"/>
                <w14:ligatures w14:val="none"/>
              </w:rPr>
              <w:t>Jamstvo</w:t>
            </w:r>
            <w:r w:rsidRPr="00796252">
              <w:rPr>
                <w:rFonts w:ascii="Calibri" w:eastAsia="Calibri" w:hAnsi="Calibri" w:cs="Arial"/>
                <w:kern w:val="0"/>
                <w:sz w:val="20"/>
                <w:szCs w:val="20"/>
                <w:lang w:eastAsia="hr-HR" w:bidi="hr-HR"/>
                <w14:ligatures w14:val="none"/>
              </w:rPr>
              <w:t xml:space="preserve"> za uredno ispunjenje ugovora u vidu zadužnice ili bjanko zadužnice mora biti potvrđen</w:t>
            </w:r>
            <w:r>
              <w:rPr>
                <w:rFonts w:ascii="Calibri" w:eastAsia="Calibri" w:hAnsi="Calibri" w:cs="Arial"/>
                <w:kern w:val="0"/>
                <w:sz w:val="20"/>
                <w:szCs w:val="20"/>
                <w:lang w:eastAsia="hr-HR" w:bidi="hr-HR"/>
                <w14:ligatures w14:val="none"/>
              </w:rPr>
              <w:t>o</w:t>
            </w:r>
            <w:r w:rsidRPr="00796252">
              <w:rPr>
                <w:rFonts w:ascii="Calibri" w:eastAsia="Calibri" w:hAnsi="Calibri" w:cs="Arial"/>
                <w:kern w:val="0"/>
                <w:sz w:val="20"/>
                <w:szCs w:val="20"/>
                <w:lang w:eastAsia="hr-HR" w:bidi="hr-HR"/>
                <w14:ligatures w14:val="none"/>
              </w:rPr>
              <w:t xml:space="preserve"> kod javnog bilježnika te ispostavljen</w:t>
            </w:r>
            <w:r>
              <w:rPr>
                <w:rFonts w:ascii="Calibri" w:eastAsia="Calibri" w:hAnsi="Calibri" w:cs="Arial"/>
                <w:kern w:val="0"/>
                <w:sz w:val="20"/>
                <w:szCs w:val="20"/>
                <w:lang w:eastAsia="hr-HR" w:bidi="hr-HR"/>
                <w14:ligatures w14:val="none"/>
              </w:rPr>
              <w:t>o</w:t>
            </w:r>
            <w:r w:rsidRPr="00796252">
              <w:rPr>
                <w:rFonts w:ascii="Calibri" w:eastAsia="Calibri" w:hAnsi="Calibri" w:cs="Arial"/>
                <w:kern w:val="0"/>
                <w:sz w:val="20"/>
                <w:szCs w:val="20"/>
                <w:lang w:eastAsia="hr-HR" w:bidi="hr-HR"/>
                <w14:ligatures w14:val="none"/>
              </w:rPr>
              <w:t xml:space="preserve"> sukladno Pravilniku o registru zadužnica i bjanko zadužnica (NN 115/2012, 125/2014 i 82/2017) i popunjen</w:t>
            </w:r>
            <w:r>
              <w:rPr>
                <w:rFonts w:ascii="Calibri" w:eastAsia="Calibri" w:hAnsi="Calibri" w:cs="Arial"/>
                <w:kern w:val="0"/>
                <w:sz w:val="20"/>
                <w:szCs w:val="20"/>
                <w:lang w:eastAsia="hr-HR" w:bidi="hr-HR"/>
                <w14:ligatures w14:val="none"/>
              </w:rPr>
              <w:t>o</w:t>
            </w:r>
            <w:r w:rsidRPr="00796252">
              <w:rPr>
                <w:rFonts w:ascii="Calibri" w:eastAsia="Calibri" w:hAnsi="Calibri" w:cs="Arial"/>
                <w:kern w:val="0"/>
                <w:sz w:val="20"/>
                <w:szCs w:val="20"/>
                <w:lang w:eastAsia="hr-HR" w:bidi="hr-HR"/>
                <w14:ligatures w14:val="none"/>
              </w:rPr>
              <w:t xml:space="preserve"> sukladno Pravilniku o obliku i sadržaju bjanko zadužnice (NN 115/2012 i 82/2017) i Pravilniku o obliku i sadržaju zadužnice (NN 115/2012 i 82/2017).</w:t>
            </w:r>
          </w:p>
          <w:p w14:paraId="772F9C7F"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Jamstvo za uredno ispunjenje ugovora biti će naplaćeno u slučaju povrede ugovornih obveza od strane odabranog ponuditelja, </w:t>
            </w:r>
            <w:r w:rsidRPr="00D01A2D">
              <w:rPr>
                <w:rFonts w:ascii="Calibri" w:eastAsia="Calibri" w:hAnsi="Calibri" w:cs="Arial"/>
                <w:b/>
                <w:kern w:val="0"/>
                <w:sz w:val="20"/>
                <w:szCs w:val="20"/>
                <w:lang w:eastAsia="hr-HR" w:bidi="hr-HR"/>
                <w14:ligatures w14:val="none"/>
              </w:rPr>
              <w:t>kao i u slučaju raskida ugovora i nastanka štete</w:t>
            </w:r>
            <w:r w:rsidRPr="00D01A2D">
              <w:rPr>
                <w:rFonts w:ascii="Calibri" w:eastAsia="Calibri" w:hAnsi="Calibri" w:cs="Arial"/>
                <w:kern w:val="0"/>
                <w:sz w:val="20"/>
                <w:szCs w:val="20"/>
                <w:lang w:eastAsia="hr-HR" w:bidi="hr-HR"/>
                <w14:ligatures w14:val="none"/>
              </w:rPr>
              <w:t>. Ako jamstvo za uredno ispunjenje ugovora ne bude naplaćeno, isto će Naručitelj vratiti odabranom ponuditelju nakon izvršenja ugovornih obveza.</w:t>
            </w:r>
          </w:p>
          <w:p w14:paraId="7893AABF"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Na zahtjev Naručitelja, odabrani ponuditelj će produžiti rok jamstva za uredno ispunjenje ugovora.</w:t>
            </w:r>
          </w:p>
          <w:p w14:paraId="540A4FE8"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U slučaju sklapanja ugovora sa Zajednicom gospodarskih subjekata, jamstvo za uredno ispunjenje ugovora može dostaviti bilo koji član iz Zajednice gospodarskih subjekata, u cijelosti ili parcijalno s članom/vima pod uvjetom da jamstvo za uredno ispunjenje ugovora, u bilo kojem slučaju treba iznositi 10 % (desetposto) od vrijednosti ugovora bez PDV-a, te </w:t>
            </w:r>
            <w:r w:rsidRPr="00D01A2D">
              <w:rPr>
                <w:rFonts w:ascii="Calibri" w:eastAsia="Calibri" w:hAnsi="Calibri" w:cs="Arial"/>
                <w:i/>
                <w:iCs/>
                <w:kern w:val="0"/>
                <w:sz w:val="20"/>
                <w:szCs w:val="20"/>
                <w:lang w:eastAsia="hr-HR" w:bidi="hr-HR"/>
                <w14:ligatures w14:val="none"/>
              </w:rPr>
              <w:t>da se u njemu nalaze podaci o svim članovima zajednice gospodarskih subjekata.</w:t>
            </w:r>
          </w:p>
          <w:p w14:paraId="15C9E91C" w14:textId="204F7243" w:rsidR="00D01A2D" w:rsidRPr="00D01A2D" w:rsidRDefault="00D01A2D" w:rsidP="00796252">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Ukoliko odabrani ponuditelj ne dostavi jamstvo u roku od 15 (petnaest) dana od dana potpisivanja ugovora, a prije isteka jamstva za ozbiljnost ponude, Naručitelj ima pravo raskinuti ugovor i naplatiti jamstvo za ozbiljnost ponude.</w:t>
            </w:r>
          </w:p>
        </w:tc>
      </w:tr>
      <w:tr w:rsidR="00D01A2D" w:rsidRPr="00D01A2D" w14:paraId="19563D2B" w14:textId="77777777" w:rsidTr="006D4871">
        <w:tc>
          <w:tcPr>
            <w:tcW w:w="1588" w:type="dxa"/>
            <w:vAlign w:val="center"/>
          </w:tcPr>
          <w:p w14:paraId="77778118" w14:textId="08257F35" w:rsidR="00D01A2D" w:rsidRPr="00D01A2D" w:rsidRDefault="00796252"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Pr>
                <w:rFonts w:ascii="Calibri" w:eastAsia="Calibri" w:hAnsi="Calibri" w:cs="Arial"/>
                <w:b/>
                <w:kern w:val="0"/>
                <w:sz w:val="20"/>
                <w:szCs w:val="20"/>
                <w:lang w:eastAsia="hr-HR" w:bidi="hr-HR"/>
                <w14:ligatures w14:val="none"/>
              </w:rPr>
              <w:t>2</w:t>
            </w:r>
            <w:r w:rsidR="00D01A2D" w:rsidRPr="00D01A2D">
              <w:rPr>
                <w:rFonts w:ascii="Calibri" w:eastAsia="Calibri" w:hAnsi="Calibri" w:cs="Arial"/>
                <w:b/>
                <w:kern w:val="0"/>
                <w:sz w:val="20"/>
                <w:szCs w:val="20"/>
                <w:lang w:eastAsia="hr-HR" w:bidi="hr-HR"/>
                <w14:ligatures w14:val="none"/>
              </w:rPr>
              <w:t>.</w:t>
            </w:r>
            <w:r>
              <w:rPr>
                <w:rFonts w:ascii="Calibri" w:eastAsia="Calibri" w:hAnsi="Calibri" w:cs="Arial"/>
                <w:b/>
                <w:kern w:val="0"/>
                <w:sz w:val="20"/>
                <w:szCs w:val="20"/>
                <w:lang w:eastAsia="hr-HR" w:bidi="hr-HR"/>
                <w14:ligatures w14:val="none"/>
              </w:rPr>
              <w:t>10</w:t>
            </w:r>
            <w:r w:rsidR="00D01A2D" w:rsidRPr="00D01A2D">
              <w:rPr>
                <w:rFonts w:ascii="Calibri" w:eastAsia="Calibri" w:hAnsi="Calibri" w:cs="Arial"/>
                <w:b/>
                <w:kern w:val="0"/>
                <w:sz w:val="20"/>
                <w:szCs w:val="20"/>
                <w:lang w:eastAsia="hr-HR" w:bidi="hr-HR"/>
                <w14:ligatures w14:val="none"/>
              </w:rPr>
              <w:t>.3.</w:t>
            </w:r>
          </w:p>
          <w:p w14:paraId="7F472F5F" w14:textId="6EB37C06" w:rsid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 xml:space="preserve">JAMSTVO ZA </w:t>
            </w:r>
            <w:r w:rsidR="006D4871">
              <w:rPr>
                <w:rFonts w:ascii="Calibri" w:eastAsia="Calibri" w:hAnsi="Calibri" w:cs="Arial"/>
                <w:b/>
                <w:kern w:val="0"/>
                <w:sz w:val="20"/>
                <w:szCs w:val="20"/>
                <w:lang w:eastAsia="hr-HR" w:bidi="hr-HR"/>
                <w14:ligatures w14:val="none"/>
              </w:rPr>
              <w:t>DODATNI</w:t>
            </w:r>
            <w:r w:rsidRPr="00D01A2D">
              <w:rPr>
                <w:rFonts w:ascii="Calibri" w:eastAsia="Calibri" w:hAnsi="Calibri" w:cs="Arial"/>
                <w:b/>
                <w:kern w:val="0"/>
                <w:sz w:val="20"/>
                <w:szCs w:val="20"/>
                <w:lang w:eastAsia="hr-HR" w:bidi="hr-HR"/>
                <w14:ligatures w14:val="none"/>
              </w:rPr>
              <w:t xml:space="preserve"> JAMSTVEN</w:t>
            </w:r>
            <w:r w:rsidR="006D4871">
              <w:rPr>
                <w:rFonts w:ascii="Calibri" w:eastAsia="Calibri" w:hAnsi="Calibri" w:cs="Arial"/>
                <w:b/>
                <w:kern w:val="0"/>
                <w:sz w:val="20"/>
                <w:szCs w:val="20"/>
                <w:lang w:eastAsia="hr-HR" w:bidi="hr-HR"/>
                <w14:ligatures w14:val="none"/>
              </w:rPr>
              <w:t>I</w:t>
            </w:r>
            <w:r w:rsidRPr="00D01A2D">
              <w:rPr>
                <w:rFonts w:ascii="Calibri" w:eastAsia="Calibri" w:hAnsi="Calibri" w:cs="Arial"/>
                <w:b/>
                <w:kern w:val="0"/>
                <w:sz w:val="20"/>
                <w:szCs w:val="20"/>
                <w:lang w:eastAsia="hr-HR" w:bidi="hr-HR"/>
                <w14:ligatures w14:val="none"/>
              </w:rPr>
              <w:t xml:space="preserve"> ROK</w:t>
            </w:r>
            <w:r w:rsidR="006D4871">
              <w:rPr>
                <w:rFonts w:ascii="Calibri" w:eastAsia="Calibri" w:hAnsi="Calibri" w:cs="Arial"/>
                <w:b/>
                <w:kern w:val="0"/>
                <w:sz w:val="20"/>
                <w:szCs w:val="20"/>
                <w:lang w:eastAsia="hr-HR" w:bidi="hr-HR"/>
                <w14:ligatures w14:val="none"/>
              </w:rPr>
              <w:t xml:space="preserve"> I MATERIJALNE NEDOSTATKE</w:t>
            </w:r>
          </w:p>
          <w:p w14:paraId="3EA05B3F" w14:textId="26A96D92" w:rsidR="00796252" w:rsidRPr="00D01A2D" w:rsidRDefault="00796252"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Pr>
                <w:rFonts w:ascii="Calibri" w:eastAsia="Calibri" w:hAnsi="Calibri" w:cs="Arial"/>
                <w:b/>
                <w:kern w:val="0"/>
                <w:sz w:val="20"/>
                <w:szCs w:val="20"/>
                <w:lang w:eastAsia="hr-HR" w:bidi="hr-HR"/>
                <w14:ligatures w14:val="none"/>
              </w:rPr>
              <w:t>(ZA GRUPU 1.)</w:t>
            </w:r>
          </w:p>
        </w:tc>
        <w:tc>
          <w:tcPr>
            <w:tcW w:w="1985" w:type="dxa"/>
            <w:vAlign w:val="center"/>
          </w:tcPr>
          <w:p w14:paraId="28D95E86" w14:textId="77777777" w:rsidR="00D01A2D" w:rsidRPr="00D01A2D" w:rsidRDefault="00D01A2D" w:rsidP="00D01A2D">
            <w:pPr>
              <w:widowControl w:val="0"/>
              <w:autoSpaceDE w:val="0"/>
              <w:autoSpaceDN w:val="0"/>
              <w:spacing w:after="0" w:line="240" w:lineRule="auto"/>
              <w:jc w:val="center"/>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Solemnizirana </w:t>
            </w:r>
            <w:r w:rsidRPr="00D01A2D">
              <w:rPr>
                <w:rFonts w:ascii="Calibri" w:eastAsia="Calibri" w:hAnsi="Calibri" w:cs="Arial"/>
                <w:b/>
                <w:bCs/>
                <w:kern w:val="0"/>
                <w:sz w:val="20"/>
                <w:szCs w:val="20"/>
                <w:lang w:eastAsia="hr-HR" w:bidi="hr-HR"/>
                <w14:ligatures w14:val="none"/>
              </w:rPr>
              <w:t>zadužnica</w:t>
            </w:r>
            <w:r w:rsidRPr="00D01A2D">
              <w:rPr>
                <w:rFonts w:ascii="Calibri" w:eastAsia="Calibri" w:hAnsi="Calibri" w:cs="Arial"/>
                <w:kern w:val="0"/>
                <w:sz w:val="20"/>
                <w:szCs w:val="20"/>
                <w:lang w:eastAsia="hr-HR" w:bidi="hr-HR"/>
                <w14:ligatures w14:val="none"/>
              </w:rPr>
              <w:t xml:space="preserve"> ili </w:t>
            </w:r>
            <w:r w:rsidRPr="00D01A2D">
              <w:rPr>
                <w:rFonts w:ascii="Calibri" w:eastAsia="Calibri" w:hAnsi="Calibri" w:cs="Arial"/>
                <w:b/>
                <w:bCs/>
                <w:kern w:val="0"/>
                <w:sz w:val="20"/>
                <w:szCs w:val="20"/>
                <w:lang w:eastAsia="hr-HR" w:bidi="hr-HR"/>
                <w14:ligatures w14:val="none"/>
              </w:rPr>
              <w:t>bjanko zadužnica</w:t>
            </w:r>
            <w:r w:rsidRPr="00D01A2D">
              <w:rPr>
                <w:rFonts w:ascii="Calibri" w:eastAsia="Calibri" w:hAnsi="Calibri" w:cs="Arial"/>
                <w:kern w:val="0"/>
                <w:sz w:val="20"/>
                <w:szCs w:val="20"/>
                <w:lang w:eastAsia="hr-HR" w:bidi="hr-HR"/>
                <w14:ligatures w14:val="none"/>
              </w:rPr>
              <w:t xml:space="preserve"> ili </w:t>
            </w:r>
            <w:r w:rsidRPr="00D01A2D">
              <w:rPr>
                <w:rFonts w:ascii="Calibri" w:eastAsia="Calibri" w:hAnsi="Calibri" w:cs="Arial"/>
                <w:b/>
                <w:bCs/>
                <w:kern w:val="0"/>
                <w:sz w:val="20"/>
                <w:szCs w:val="20"/>
                <w:lang w:eastAsia="hr-HR" w:bidi="hr-HR"/>
                <w14:ligatures w14:val="none"/>
              </w:rPr>
              <w:t>uplata novčanog pologa</w:t>
            </w:r>
          </w:p>
        </w:tc>
        <w:tc>
          <w:tcPr>
            <w:tcW w:w="6066" w:type="dxa"/>
          </w:tcPr>
          <w:p w14:paraId="360BFDF7" w14:textId="4B9BA9C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Odabrani ponuditelj je dužan Naručitelju u roku od 10 dana od dana uspješne i bezuvjetne predaje i primitka </w:t>
            </w:r>
            <w:r w:rsidR="00796252">
              <w:rPr>
                <w:rFonts w:ascii="Calibri" w:eastAsia="Calibri" w:hAnsi="Calibri" w:cs="Arial"/>
                <w:kern w:val="0"/>
                <w:sz w:val="20"/>
                <w:szCs w:val="20"/>
                <w:lang w:eastAsia="hr-HR" w:bidi="hr-HR"/>
                <w14:ligatures w14:val="none"/>
              </w:rPr>
              <w:t>robe</w:t>
            </w:r>
            <w:r w:rsidRPr="00D01A2D">
              <w:rPr>
                <w:rFonts w:ascii="Calibri" w:eastAsia="Calibri" w:hAnsi="Calibri" w:cs="Arial"/>
                <w:kern w:val="0"/>
                <w:sz w:val="20"/>
                <w:szCs w:val="20"/>
                <w:lang w:eastAsia="hr-HR" w:bidi="hr-HR"/>
                <w14:ligatures w14:val="none"/>
              </w:rPr>
              <w:t xml:space="preserve"> potvrđenih Zapisnikom o primopredaji, dostaviti jamstvo </w:t>
            </w:r>
            <w:r w:rsidR="006D4871">
              <w:rPr>
                <w:rFonts w:ascii="Calibri" w:eastAsia="Calibri" w:hAnsi="Calibri" w:cs="Arial"/>
                <w:kern w:val="0"/>
                <w:sz w:val="20"/>
                <w:szCs w:val="20"/>
                <w:lang w:eastAsia="hr-HR" w:bidi="hr-HR"/>
                <w14:ligatures w14:val="none"/>
              </w:rPr>
              <w:t>za d</w:t>
            </w:r>
            <w:r w:rsidR="006D4871" w:rsidRPr="006D4871">
              <w:rPr>
                <w:rFonts w:ascii="Calibri" w:eastAsia="Calibri" w:hAnsi="Calibri" w:cs="Arial"/>
                <w:kern w:val="0"/>
                <w:sz w:val="20"/>
                <w:szCs w:val="20"/>
                <w:lang w:eastAsia="hr-HR" w:bidi="hr-HR"/>
                <w14:ligatures w14:val="none"/>
              </w:rPr>
              <w:t>odatni jamstveni rok za isporučeni namještaj, te materijalne nedostatke</w:t>
            </w:r>
            <w:r w:rsidRPr="00D01A2D">
              <w:rPr>
                <w:rFonts w:ascii="Calibri" w:eastAsia="Calibri" w:hAnsi="Calibri" w:cs="Arial"/>
                <w:kern w:val="0"/>
                <w:sz w:val="20"/>
                <w:szCs w:val="20"/>
                <w:lang w:eastAsia="hr-HR" w:bidi="hr-HR"/>
                <w14:ligatures w14:val="none"/>
              </w:rPr>
              <w:t xml:space="preserve"> u obliku solemnizirane zadužnice ili bjanko zadužnice, u iznosu od 10% vrijednosti i</w:t>
            </w:r>
            <w:r w:rsidR="00796252">
              <w:rPr>
                <w:rFonts w:ascii="Calibri" w:eastAsia="Calibri" w:hAnsi="Calibri" w:cs="Arial"/>
                <w:kern w:val="0"/>
                <w:sz w:val="20"/>
                <w:szCs w:val="20"/>
                <w:lang w:eastAsia="hr-HR" w:bidi="hr-HR"/>
                <w14:ligatures w14:val="none"/>
              </w:rPr>
              <w:t>sporučene robe</w:t>
            </w:r>
            <w:r w:rsidRPr="00D01A2D">
              <w:rPr>
                <w:rFonts w:ascii="Calibri" w:eastAsia="Calibri" w:hAnsi="Calibri" w:cs="Arial"/>
                <w:kern w:val="0"/>
                <w:sz w:val="20"/>
                <w:szCs w:val="20"/>
                <w:lang w:eastAsia="hr-HR" w:bidi="hr-HR"/>
                <w14:ligatures w14:val="none"/>
              </w:rPr>
              <w:t xml:space="preserve">(bez PDV-a), s rokom važenja određenim u skladu s </w:t>
            </w:r>
            <w:r w:rsidR="005159FA">
              <w:rPr>
                <w:rFonts w:ascii="Calibri" w:eastAsia="Calibri" w:hAnsi="Calibri" w:cs="Arial"/>
                <w:kern w:val="0"/>
                <w:sz w:val="20"/>
                <w:szCs w:val="20"/>
                <w:lang w:eastAsia="hr-HR" w:bidi="hr-HR"/>
                <w14:ligatures w14:val="none"/>
              </w:rPr>
              <w:t xml:space="preserve">Prilogom – Izjava </w:t>
            </w:r>
            <w:r w:rsidR="006D4871" w:rsidRPr="006D4871">
              <w:rPr>
                <w:rFonts w:ascii="Calibri" w:eastAsia="Calibri" w:hAnsi="Calibri" w:cs="Arial"/>
                <w:kern w:val="0"/>
                <w:sz w:val="20"/>
                <w:szCs w:val="20"/>
                <w:lang w:eastAsia="hr-HR" w:bidi="hr-HR"/>
                <w14:ligatures w14:val="none"/>
              </w:rPr>
              <w:t xml:space="preserve">o trajanju dodatnog jamstvenog roka za isporučeni namještaj, te materijalne nedostatke </w:t>
            </w:r>
            <w:r w:rsidRPr="00D01A2D">
              <w:rPr>
                <w:rFonts w:ascii="Calibri" w:eastAsia="Calibri" w:hAnsi="Calibri" w:cs="Arial"/>
                <w:kern w:val="0"/>
                <w:sz w:val="20"/>
                <w:szCs w:val="20"/>
                <w:lang w:eastAsia="hr-HR" w:bidi="hr-HR"/>
                <w14:ligatures w14:val="none"/>
              </w:rPr>
              <w:t xml:space="preserve">(Kriterij za odabir ponude - </w:t>
            </w:r>
            <w:r w:rsidR="006D4871" w:rsidRPr="006D4871">
              <w:rPr>
                <w:rFonts w:ascii="Calibri" w:eastAsia="Calibri" w:hAnsi="Calibri" w:cs="Arial"/>
                <w:kern w:val="0"/>
                <w:sz w:val="20"/>
                <w:szCs w:val="20"/>
                <w:lang w:eastAsia="hr-HR" w:bidi="hr-HR"/>
                <w14:ligatures w14:val="none"/>
              </w:rPr>
              <w:t>Dodatni jamstveni rok za isporučeni namještaj, te materijalne nedostatke</w:t>
            </w:r>
            <w:r w:rsidRPr="00D01A2D">
              <w:rPr>
                <w:rFonts w:ascii="Calibri" w:eastAsia="Calibri" w:hAnsi="Calibri" w:cs="Arial"/>
                <w:kern w:val="0"/>
                <w:sz w:val="20"/>
                <w:szCs w:val="20"/>
                <w:lang w:eastAsia="hr-HR" w:bidi="hr-HR"/>
                <w14:ligatures w14:val="none"/>
              </w:rPr>
              <w:t>).</w:t>
            </w:r>
          </w:p>
          <w:p w14:paraId="051ACAEB"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Umjesto zadužnice ili bjanko zadužnice, odabrani ponuditelj može uplatiti novčani polog na račun Naručitelja u traženom iznosu. Konkretni detalji o uplati novčanog pologa biti će određenu ugovorom o javnoj nabavi.</w:t>
            </w:r>
          </w:p>
          <w:p w14:paraId="6FE75935"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 slučaju zajednice gospodarskih subjekata kod dostave ovog jamstva odgovarajuće se primjenjuju odredbe navedene kod jamstva za ozbiljnost ponude.</w:t>
            </w:r>
          </w:p>
        </w:tc>
      </w:tr>
    </w:tbl>
    <w:p w14:paraId="1C75584A" w14:textId="77777777" w:rsidR="00D01A2D" w:rsidRPr="00A75D97" w:rsidRDefault="00D01A2D" w:rsidP="00D01A2D">
      <w:pPr>
        <w:widowControl w:val="0"/>
        <w:autoSpaceDE w:val="0"/>
        <w:autoSpaceDN w:val="0"/>
        <w:spacing w:after="0" w:line="240" w:lineRule="auto"/>
        <w:jc w:val="both"/>
        <w:rPr>
          <w:rFonts w:ascii="Arial" w:eastAsia="Calibri" w:hAnsi="Arial" w:cs="Arial"/>
          <w:kern w:val="0"/>
          <w:sz w:val="2"/>
          <w:szCs w:val="2"/>
          <w:lang w:eastAsia="hr-HR" w:bidi="hr-HR"/>
          <w14:ligatures w14:val="none"/>
        </w:rPr>
      </w:pPr>
    </w:p>
    <w:p w14:paraId="5CC8D52A" w14:textId="77777777" w:rsidR="00D01A2D" w:rsidRPr="00D01A2D" w:rsidRDefault="00D01A2D" w:rsidP="00D01A2D">
      <w:pPr>
        <w:widowControl w:val="0"/>
        <w:autoSpaceDE w:val="0"/>
        <w:autoSpaceDN w:val="0"/>
        <w:spacing w:before="127" w:after="0" w:line="240" w:lineRule="auto"/>
        <w:ind w:left="252"/>
        <w:jc w:val="both"/>
        <w:rPr>
          <w:rFonts w:ascii="Calibri" w:eastAsia="Calibri" w:hAnsi="Calibri" w:cs="Calibri"/>
          <w:kern w:val="0"/>
          <w:sz w:val="24"/>
          <w:szCs w:val="24"/>
          <w:lang w:eastAsia="hr-HR" w:bidi="hr-HR"/>
          <w14:ligatures w14:val="none"/>
        </w:rPr>
      </w:pPr>
      <w:r w:rsidRPr="00D01A2D">
        <w:rPr>
          <w:rFonts w:ascii="Calibri" w:eastAsia="Calibri" w:hAnsi="Calibri" w:cs="Calibri"/>
          <w:kern w:val="0"/>
          <w:sz w:val="24"/>
          <w:szCs w:val="24"/>
          <w:lang w:eastAsia="hr-HR" w:bidi="hr-HR"/>
          <w14:ligatures w14:val="none"/>
        </w:rPr>
        <w:t>Jamstvo za uredno ispunjenje Ugovora Naručitelj ima pravo naplatiti u sljedećim slučajevima:</w:t>
      </w:r>
    </w:p>
    <w:p w14:paraId="1FA694A3" w14:textId="77777777" w:rsidR="00D01A2D" w:rsidRPr="00D01A2D" w:rsidRDefault="00D01A2D" w:rsidP="00AC0F50">
      <w:pPr>
        <w:widowControl w:val="0"/>
        <w:numPr>
          <w:ilvl w:val="0"/>
          <w:numId w:val="11"/>
        </w:numPr>
        <w:tabs>
          <w:tab w:val="left" w:pos="614"/>
        </w:tabs>
        <w:autoSpaceDE w:val="0"/>
        <w:autoSpaceDN w:val="0"/>
        <w:spacing w:before="127" w:after="0" w:line="244" w:lineRule="auto"/>
        <w:ind w:right="-2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svake povrede ugovorne obveze od strane odabranog ponuditelja zbog koje Naručitelju nastane šteta i to u iznosu visine nastale štete sa pripadajućim</w:t>
      </w:r>
      <w:r w:rsidRPr="00D01A2D">
        <w:rPr>
          <w:rFonts w:ascii="Calibri" w:eastAsia="Calibri" w:hAnsi="Calibri" w:cs="Calibri"/>
          <w:spacing w:val="-2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kamatama.</w:t>
      </w:r>
    </w:p>
    <w:p w14:paraId="54A0E5AA" w14:textId="77777777" w:rsidR="00D01A2D" w:rsidRPr="00D01A2D" w:rsidRDefault="00D01A2D" w:rsidP="00AC0F50">
      <w:pPr>
        <w:widowControl w:val="0"/>
        <w:numPr>
          <w:ilvl w:val="0"/>
          <w:numId w:val="11"/>
        </w:numPr>
        <w:tabs>
          <w:tab w:val="left" w:pos="614"/>
        </w:tabs>
        <w:autoSpaceDE w:val="0"/>
        <w:autoSpaceDN w:val="0"/>
        <w:spacing w:before="123" w:after="0" w:line="240" w:lineRule="auto"/>
        <w:ind w:right="-24" w:hanging="362"/>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odbijanja postupanja prema uputama i zadacima</w:t>
      </w:r>
      <w:r w:rsidRPr="00D01A2D">
        <w:rPr>
          <w:rFonts w:ascii="Calibri" w:eastAsia="Calibri" w:hAnsi="Calibri" w:cs="Calibri"/>
          <w:spacing w:val="-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Naručitelja.</w:t>
      </w:r>
    </w:p>
    <w:p w14:paraId="3B978A4B" w14:textId="77777777" w:rsidR="00D01A2D" w:rsidRPr="00D01A2D" w:rsidRDefault="00D01A2D" w:rsidP="00AC0F50">
      <w:pPr>
        <w:widowControl w:val="0"/>
        <w:numPr>
          <w:ilvl w:val="0"/>
          <w:numId w:val="11"/>
        </w:numPr>
        <w:tabs>
          <w:tab w:val="left" w:pos="614"/>
        </w:tabs>
        <w:autoSpaceDE w:val="0"/>
        <w:autoSpaceDN w:val="0"/>
        <w:spacing w:before="127" w:after="0" w:line="244" w:lineRule="auto"/>
        <w:ind w:right="-2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w:t>
      </w:r>
      <w:r w:rsidRPr="00D01A2D">
        <w:rPr>
          <w:rFonts w:ascii="Calibri" w:eastAsia="Calibri" w:hAnsi="Calibri" w:cs="Calibri"/>
          <w:spacing w:val="-5"/>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slučaju</w:t>
      </w:r>
      <w:r w:rsidRPr="00D01A2D">
        <w:rPr>
          <w:rFonts w:ascii="Calibri" w:eastAsia="Calibri" w:hAnsi="Calibri" w:cs="Calibri"/>
          <w:spacing w:val="-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odbijanja</w:t>
      </w:r>
      <w:r w:rsidRPr="00D01A2D">
        <w:rPr>
          <w:rFonts w:ascii="Calibri" w:eastAsia="Calibri" w:hAnsi="Calibri" w:cs="Calibri"/>
          <w:spacing w:val="-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suradnje</w:t>
      </w:r>
      <w:r w:rsidRPr="00D01A2D">
        <w:rPr>
          <w:rFonts w:ascii="Calibri" w:eastAsia="Calibri" w:hAnsi="Calibri" w:cs="Calibri"/>
          <w:spacing w:val="-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sa</w:t>
      </w:r>
      <w:r w:rsidRPr="00D01A2D">
        <w:rPr>
          <w:rFonts w:ascii="Calibri" w:eastAsia="Calibri" w:hAnsi="Calibri" w:cs="Calibri"/>
          <w:spacing w:val="-7"/>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ostalim</w:t>
      </w:r>
      <w:r w:rsidRPr="00D01A2D">
        <w:rPr>
          <w:rFonts w:ascii="Calibri" w:eastAsia="Calibri" w:hAnsi="Calibri" w:cs="Calibri"/>
          <w:spacing w:val="-7"/>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izvršiteljima</w:t>
      </w:r>
      <w:r w:rsidRPr="00D01A2D">
        <w:rPr>
          <w:rFonts w:ascii="Calibri" w:eastAsia="Calibri" w:hAnsi="Calibri" w:cs="Calibri"/>
          <w:spacing w:val="-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ugovornih obveza</w:t>
      </w:r>
      <w:r w:rsidRPr="00D01A2D">
        <w:rPr>
          <w:rFonts w:ascii="Calibri" w:eastAsia="Calibri" w:hAnsi="Calibri" w:cs="Calibri"/>
          <w:spacing w:val="-5"/>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angažiranim</w:t>
      </w:r>
      <w:r w:rsidRPr="00D01A2D">
        <w:rPr>
          <w:rFonts w:ascii="Calibri" w:eastAsia="Calibri" w:hAnsi="Calibri" w:cs="Calibri"/>
          <w:spacing w:val="-7"/>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na</w:t>
      </w:r>
      <w:r w:rsidRPr="00D01A2D">
        <w:rPr>
          <w:rFonts w:ascii="Calibri" w:eastAsia="Calibri" w:hAnsi="Calibri" w:cs="Calibri"/>
          <w:spacing w:val="-10"/>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lastRenderedPageBreak/>
        <w:t>realizaciji</w:t>
      </w:r>
      <w:r w:rsidRPr="00D01A2D">
        <w:rPr>
          <w:rFonts w:ascii="Calibri" w:eastAsia="Calibri" w:hAnsi="Calibri" w:cs="Calibri"/>
          <w:spacing w:val="-8"/>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projekta u okviru provedbe drugih projektnih aktivnosti za cijelo vrijeme</w:t>
      </w:r>
      <w:r w:rsidRPr="00D01A2D">
        <w:rPr>
          <w:rFonts w:ascii="Calibri" w:eastAsia="Calibri" w:hAnsi="Calibri" w:cs="Calibri"/>
          <w:spacing w:val="-4"/>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trajanja.</w:t>
      </w:r>
    </w:p>
    <w:p w14:paraId="3FA1296D" w14:textId="77777777" w:rsidR="00D01A2D" w:rsidRPr="00D01A2D" w:rsidRDefault="00D01A2D" w:rsidP="00D01A2D">
      <w:pPr>
        <w:widowControl w:val="0"/>
        <w:numPr>
          <w:ilvl w:val="0"/>
          <w:numId w:val="11"/>
        </w:numPr>
        <w:tabs>
          <w:tab w:val="left" w:pos="614"/>
        </w:tabs>
        <w:autoSpaceDE w:val="0"/>
        <w:autoSpaceDN w:val="0"/>
        <w:spacing w:before="122" w:after="0" w:line="244" w:lineRule="auto"/>
        <w:ind w:right="27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nedolaska na sastanke koordinacije predstavnika Naručitelja i ostalih izvršitelja angažiranim na realizaciji</w:t>
      </w:r>
      <w:r w:rsidRPr="00D01A2D">
        <w:rPr>
          <w:rFonts w:ascii="Calibri" w:eastAsia="Calibri" w:hAnsi="Calibri" w:cs="Calibri"/>
          <w:spacing w:val="-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projekta.</w:t>
      </w:r>
    </w:p>
    <w:p w14:paraId="24BF0DB2" w14:textId="77777777" w:rsidR="00D01A2D" w:rsidRPr="00D01A2D" w:rsidRDefault="00D01A2D" w:rsidP="00D01A2D">
      <w:pPr>
        <w:widowControl w:val="0"/>
        <w:numPr>
          <w:ilvl w:val="0"/>
          <w:numId w:val="11"/>
        </w:numPr>
        <w:tabs>
          <w:tab w:val="left" w:pos="614"/>
        </w:tabs>
        <w:autoSpaceDE w:val="0"/>
        <w:autoSpaceDN w:val="0"/>
        <w:spacing w:before="122" w:after="0" w:line="247" w:lineRule="auto"/>
        <w:ind w:right="28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neproduljenja jamstva i to u punom iznosu istog jamstva, bez obveze vraćanja naplaćenog iznosa.</w:t>
      </w:r>
    </w:p>
    <w:p w14:paraId="507D29FF" w14:textId="77777777" w:rsidR="00D01A2D" w:rsidRPr="00D01A2D" w:rsidRDefault="00D01A2D" w:rsidP="00D01A2D">
      <w:pPr>
        <w:widowControl w:val="0"/>
        <w:numPr>
          <w:ilvl w:val="0"/>
          <w:numId w:val="11"/>
        </w:numPr>
        <w:tabs>
          <w:tab w:val="left" w:pos="614"/>
        </w:tabs>
        <w:autoSpaceDE w:val="0"/>
        <w:autoSpaceDN w:val="0"/>
        <w:spacing w:before="117" w:after="0" w:line="244" w:lineRule="auto"/>
        <w:ind w:right="283"/>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radi naplate ugovorne kazne zbog zakašnjenja odabranog ponuditelja u ispunjenju svojih obveza iz ugovora o javnoj nabavi, i to u visini ugovorne</w:t>
      </w:r>
      <w:r w:rsidRPr="00D01A2D">
        <w:rPr>
          <w:rFonts w:ascii="Calibri" w:eastAsia="Calibri" w:hAnsi="Calibri" w:cs="Calibri"/>
          <w:spacing w:val="-15"/>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kazne.</w:t>
      </w:r>
    </w:p>
    <w:p w14:paraId="6CC10EA6" w14:textId="77777777" w:rsidR="00D01A2D" w:rsidRPr="00D01A2D" w:rsidRDefault="00D01A2D" w:rsidP="00D01A2D">
      <w:pPr>
        <w:widowControl w:val="0"/>
        <w:numPr>
          <w:ilvl w:val="0"/>
          <w:numId w:val="11"/>
        </w:numPr>
        <w:tabs>
          <w:tab w:val="left" w:pos="614"/>
        </w:tabs>
        <w:autoSpaceDE w:val="0"/>
        <w:autoSpaceDN w:val="0"/>
        <w:spacing w:before="123" w:after="0" w:line="245" w:lineRule="auto"/>
        <w:ind w:left="612" w:right="284" w:hanging="363"/>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neispunjenja ugovorne obveze od strane odabranog ponuditelja zbog razloga za koje je odgovoran odabrani ponuditelj kao i u slučaju raskida ugovora kojeg je uzrokovao odabrani ponuditelj, i to u punom iznosu</w:t>
      </w:r>
      <w:r w:rsidRPr="00D01A2D">
        <w:rPr>
          <w:rFonts w:ascii="Calibri" w:eastAsia="Calibri" w:hAnsi="Calibri" w:cs="Calibri"/>
          <w:spacing w:val="-2"/>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jamstva.</w:t>
      </w:r>
    </w:p>
    <w:p w14:paraId="455BEF8A" w14:textId="77777777" w:rsidR="00D01A2D" w:rsidRPr="00D01A2D" w:rsidRDefault="00D01A2D" w:rsidP="00D01A2D">
      <w:pPr>
        <w:widowControl w:val="0"/>
        <w:numPr>
          <w:ilvl w:val="0"/>
          <w:numId w:val="11"/>
        </w:numPr>
        <w:tabs>
          <w:tab w:val="left" w:pos="614"/>
        </w:tabs>
        <w:autoSpaceDE w:val="0"/>
        <w:autoSpaceDN w:val="0"/>
        <w:spacing w:before="123" w:after="0" w:line="244" w:lineRule="auto"/>
        <w:ind w:right="280"/>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drugim slučajevima, radi naplate potraživanja koja Naručitelj ima prema odabranom ponuditelju u svezi sa ugovorom o javnoj nabavi do visine iznosa koje Naručitelj</w:t>
      </w:r>
      <w:r w:rsidRPr="00D01A2D">
        <w:rPr>
          <w:rFonts w:ascii="Calibri" w:eastAsia="Calibri" w:hAnsi="Calibri" w:cs="Calibri"/>
          <w:spacing w:val="-3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potražuje.</w:t>
      </w:r>
    </w:p>
    <w:p w14:paraId="73015713" w14:textId="77777777" w:rsidR="00D01A2D" w:rsidRPr="00D01A2D" w:rsidRDefault="00D01A2D" w:rsidP="00D01A2D">
      <w:pPr>
        <w:widowControl w:val="0"/>
        <w:numPr>
          <w:ilvl w:val="0"/>
          <w:numId w:val="11"/>
        </w:numPr>
        <w:tabs>
          <w:tab w:val="left" w:pos="614"/>
        </w:tabs>
        <w:autoSpaceDE w:val="0"/>
        <w:autoSpaceDN w:val="0"/>
        <w:spacing w:before="123" w:after="0" w:line="244" w:lineRule="auto"/>
        <w:ind w:right="280"/>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uvijek kada je to predviđeno ostalim odredbama ugovora o javnoj</w:t>
      </w:r>
      <w:r w:rsidRPr="00D01A2D">
        <w:rPr>
          <w:rFonts w:ascii="Calibri" w:eastAsia="Calibri" w:hAnsi="Calibri" w:cs="Calibri"/>
          <w:spacing w:val="-10"/>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nabavi.</w:t>
      </w:r>
    </w:p>
    <w:p w14:paraId="323B16FC" w14:textId="77777777" w:rsidR="00A75D97" w:rsidRPr="00A75D97" w:rsidRDefault="00A75D97" w:rsidP="00A75D97">
      <w:pPr>
        <w:widowControl w:val="0"/>
        <w:autoSpaceDE w:val="0"/>
        <w:autoSpaceDN w:val="0"/>
        <w:spacing w:before="127" w:after="0" w:line="247" w:lineRule="auto"/>
        <w:ind w:right="281"/>
        <w:jc w:val="both"/>
        <w:rPr>
          <w:rFonts w:ascii="Calibri" w:eastAsia="Calibri" w:hAnsi="Calibri" w:cs="Calibri"/>
          <w:kern w:val="0"/>
          <w:sz w:val="2"/>
          <w:szCs w:val="2"/>
          <w:lang w:eastAsia="hr-HR" w:bidi="hr-HR"/>
          <w14:ligatures w14:val="none"/>
        </w:rPr>
      </w:pPr>
    </w:p>
    <w:p w14:paraId="1FED8C07" w14:textId="09849610" w:rsidR="00A75D97" w:rsidRPr="00A75D97" w:rsidRDefault="00A75D97" w:rsidP="00A75D97">
      <w:pPr>
        <w:pStyle w:val="ListParagraph"/>
        <w:widowControl w:val="0"/>
        <w:numPr>
          <w:ilvl w:val="1"/>
          <w:numId w:val="7"/>
        </w:numPr>
        <w:tabs>
          <w:tab w:val="left" w:pos="832"/>
        </w:tabs>
        <w:autoSpaceDE w:val="0"/>
        <w:autoSpaceDN w:val="0"/>
        <w:spacing w:before="115" w:after="0" w:line="240" w:lineRule="auto"/>
        <w:jc w:val="both"/>
        <w:outlineLvl w:val="1"/>
        <w:rPr>
          <w:rFonts w:ascii="Calibri" w:eastAsia="Calibri" w:hAnsi="Calibri" w:cs="Calibri"/>
          <w:b/>
          <w:bCs/>
          <w:kern w:val="0"/>
          <w:sz w:val="24"/>
          <w:szCs w:val="24"/>
          <w:lang w:eastAsia="hr-HR" w:bidi="hr-HR"/>
          <w14:ligatures w14:val="none"/>
        </w:rPr>
      </w:pPr>
      <w:bookmarkStart w:id="15" w:name="_bookmark45"/>
      <w:bookmarkEnd w:id="15"/>
      <w:r w:rsidRPr="00A75D97">
        <w:rPr>
          <w:rFonts w:ascii="Calibri" w:eastAsia="Calibri" w:hAnsi="Calibri" w:cs="Calibri"/>
          <w:b/>
          <w:bCs/>
          <w:kern w:val="0"/>
          <w:sz w:val="24"/>
          <w:szCs w:val="24"/>
          <w:lang w:eastAsia="hr-HR" w:bidi="hr-HR"/>
          <w14:ligatures w14:val="none"/>
        </w:rPr>
        <w:t>NAČIN ODREĐIVANJA CIJENE</w:t>
      </w:r>
      <w:r w:rsidRPr="00A75D97">
        <w:rPr>
          <w:rFonts w:ascii="Calibri" w:eastAsia="Calibri" w:hAnsi="Calibri" w:cs="Calibri"/>
          <w:b/>
          <w:bCs/>
          <w:spacing w:val="-17"/>
          <w:kern w:val="0"/>
          <w:sz w:val="24"/>
          <w:szCs w:val="24"/>
          <w:lang w:eastAsia="hr-HR" w:bidi="hr-HR"/>
          <w14:ligatures w14:val="none"/>
        </w:rPr>
        <w:t xml:space="preserve"> </w:t>
      </w:r>
      <w:r w:rsidRPr="00A75D97">
        <w:rPr>
          <w:rFonts w:ascii="Calibri" w:eastAsia="Calibri" w:hAnsi="Calibri" w:cs="Calibri"/>
          <w:b/>
          <w:bCs/>
          <w:kern w:val="0"/>
          <w:sz w:val="24"/>
          <w:szCs w:val="24"/>
          <w:lang w:eastAsia="hr-HR" w:bidi="hr-HR"/>
          <w14:ligatures w14:val="none"/>
        </w:rPr>
        <w:t>PONUDE</w:t>
      </w:r>
    </w:p>
    <w:p w14:paraId="7721B125" w14:textId="77777777" w:rsidR="00A75D97" w:rsidRPr="00A75D97" w:rsidRDefault="00A75D97" w:rsidP="00A75D97">
      <w:pPr>
        <w:widowControl w:val="0"/>
        <w:numPr>
          <w:ilvl w:val="0"/>
          <w:numId w:val="13"/>
        </w:numPr>
        <w:tabs>
          <w:tab w:val="left" w:pos="614"/>
        </w:tabs>
        <w:autoSpaceDE w:val="0"/>
        <w:autoSpaceDN w:val="0"/>
        <w:spacing w:before="127" w:after="0" w:line="240" w:lineRule="auto"/>
        <w:ind w:hanging="362"/>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 xml:space="preserve">Ponuditelji dostavljaju ponude s cijenom </w:t>
      </w:r>
      <w:r w:rsidRPr="00A75D97">
        <w:rPr>
          <w:rFonts w:ascii="Calibri" w:eastAsia="Calibri" w:hAnsi="Calibri" w:cs="Calibri"/>
          <w:b/>
          <w:bCs/>
          <w:kern w:val="0"/>
          <w:sz w:val="24"/>
          <w:u w:val="single"/>
          <w:lang w:eastAsia="hr-HR" w:bidi="hr-HR"/>
          <w14:ligatures w14:val="none"/>
        </w:rPr>
        <w:t>u</w:t>
      </w:r>
      <w:r w:rsidRPr="00A75D97">
        <w:rPr>
          <w:rFonts w:ascii="Calibri" w:eastAsia="Calibri" w:hAnsi="Calibri" w:cs="Calibri"/>
          <w:b/>
          <w:bCs/>
          <w:spacing w:val="-8"/>
          <w:kern w:val="0"/>
          <w:sz w:val="24"/>
          <w:u w:val="single"/>
          <w:lang w:eastAsia="hr-HR" w:bidi="hr-HR"/>
          <w14:ligatures w14:val="none"/>
        </w:rPr>
        <w:t xml:space="preserve"> Eurima (€)</w:t>
      </w:r>
      <w:r w:rsidRPr="00A75D97">
        <w:rPr>
          <w:rFonts w:ascii="Calibri" w:eastAsia="Calibri" w:hAnsi="Calibri" w:cs="Calibri"/>
          <w:b/>
          <w:bCs/>
          <w:kern w:val="0"/>
          <w:sz w:val="24"/>
          <w:u w:val="single"/>
          <w:lang w:eastAsia="hr-HR" w:bidi="hr-HR"/>
          <w14:ligatures w14:val="none"/>
        </w:rPr>
        <w:t>.</w:t>
      </w:r>
    </w:p>
    <w:p w14:paraId="6295D904" w14:textId="77777777" w:rsidR="00A75D97" w:rsidRPr="00A75D97" w:rsidRDefault="00A75D97" w:rsidP="00A75D97">
      <w:pPr>
        <w:widowControl w:val="0"/>
        <w:numPr>
          <w:ilvl w:val="0"/>
          <w:numId w:val="13"/>
        </w:numPr>
        <w:tabs>
          <w:tab w:val="left" w:pos="614"/>
        </w:tabs>
        <w:autoSpaceDE w:val="0"/>
        <w:autoSpaceDN w:val="0"/>
        <w:spacing w:before="127" w:after="0" w:line="240" w:lineRule="auto"/>
        <w:ind w:hanging="362"/>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Cijena ponude piše se</w:t>
      </w:r>
      <w:r w:rsidRPr="00A75D97">
        <w:rPr>
          <w:rFonts w:ascii="Calibri" w:eastAsia="Calibri" w:hAnsi="Calibri" w:cs="Calibri"/>
          <w:spacing w:val="-7"/>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brojkama.</w:t>
      </w:r>
    </w:p>
    <w:p w14:paraId="29B362F8" w14:textId="77777777" w:rsidR="00A75D97" w:rsidRPr="00A75D97" w:rsidRDefault="00A75D97" w:rsidP="00A75D97">
      <w:pPr>
        <w:widowControl w:val="0"/>
        <w:numPr>
          <w:ilvl w:val="0"/>
          <w:numId w:val="13"/>
        </w:numPr>
        <w:tabs>
          <w:tab w:val="left" w:pos="614"/>
        </w:tabs>
        <w:autoSpaceDE w:val="0"/>
        <w:autoSpaceDN w:val="0"/>
        <w:spacing w:before="127" w:after="0" w:line="244" w:lineRule="auto"/>
        <w:ind w:right="275"/>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Ponuditelji su dužni ponuditi, tj. upisati jedinične cijene i ukupne cijene (zaokružene na dvije decimale) za svaku stavku troškovnika, na način kako je to određeno u</w:t>
      </w:r>
      <w:r w:rsidRPr="00A75D97">
        <w:rPr>
          <w:rFonts w:ascii="Calibri" w:eastAsia="Calibri" w:hAnsi="Calibri" w:cs="Calibri"/>
          <w:spacing w:val="-18"/>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troškovniku.</w:t>
      </w:r>
    </w:p>
    <w:p w14:paraId="61E888E0" w14:textId="77777777" w:rsidR="00A75D97" w:rsidRPr="00A75D97" w:rsidRDefault="00A75D97" w:rsidP="00A75D97">
      <w:pPr>
        <w:widowControl w:val="0"/>
        <w:numPr>
          <w:ilvl w:val="0"/>
          <w:numId w:val="13"/>
        </w:numPr>
        <w:tabs>
          <w:tab w:val="left" w:pos="614"/>
        </w:tabs>
        <w:autoSpaceDE w:val="0"/>
        <w:autoSpaceDN w:val="0"/>
        <w:spacing w:before="123" w:after="0" w:line="244" w:lineRule="auto"/>
        <w:ind w:right="275"/>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w:t>
      </w:r>
      <w:r w:rsidRPr="00A75D97">
        <w:rPr>
          <w:rFonts w:ascii="Calibri" w:eastAsia="Calibri" w:hAnsi="Calibri" w:cs="Calibri"/>
          <w:spacing w:val="-14"/>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prazno.</w:t>
      </w:r>
    </w:p>
    <w:p w14:paraId="30D7EFD6" w14:textId="77777777" w:rsidR="00A75D97" w:rsidRPr="00A75D97" w:rsidRDefault="00A75D97" w:rsidP="00A75D97">
      <w:pPr>
        <w:widowControl w:val="0"/>
        <w:numPr>
          <w:ilvl w:val="0"/>
          <w:numId w:val="13"/>
        </w:numPr>
        <w:tabs>
          <w:tab w:val="left" w:pos="614"/>
        </w:tabs>
        <w:autoSpaceDE w:val="0"/>
        <w:autoSpaceDN w:val="0"/>
        <w:spacing w:before="126" w:after="0" w:line="244" w:lineRule="auto"/>
        <w:ind w:right="284"/>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U cijenu ponude bez poreza na dodanu vrijednost (PDV) moraju biti uračunati svi troškovi i popusti.</w:t>
      </w:r>
    </w:p>
    <w:p w14:paraId="6718C53F" w14:textId="453AB480" w:rsidR="00A75D97" w:rsidRPr="00A75D97" w:rsidRDefault="00A75D97" w:rsidP="00A75D97">
      <w:pPr>
        <w:widowControl w:val="0"/>
        <w:numPr>
          <w:ilvl w:val="0"/>
          <w:numId w:val="13"/>
        </w:numPr>
        <w:tabs>
          <w:tab w:val="left" w:pos="614"/>
        </w:tabs>
        <w:autoSpaceDE w:val="0"/>
        <w:autoSpaceDN w:val="0"/>
        <w:spacing w:before="125" w:after="0" w:line="245" w:lineRule="auto"/>
        <w:ind w:left="612" w:right="272" w:hanging="363"/>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Cijene stavki troškovnika su konačne i nepromjenjive za sve vrijeme trajanja ugovora</w:t>
      </w:r>
      <w:r w:rsidR="00A91304">
        <w:rPr>
          <w:rFonts w:ascii="Calibri" w:eastAsia="Calibri" w:hAnsi="Calibri" w:cs="Calibri"/>
          <w:kern w:val="0"/>
          <w:sz w:val="24"/>
          <w:lang w:eastAsia="hr-HR" w:bidi="hr-HR"/>
          <w14:ligatures w14:val="none"/>
        </w:rPr>
        <w:t xml:space="preserve"> o javnoj nabavi.</w:t>
      </w:r>
    </w:p>
    <w:p w14:paraId="23E0C0C0" w14:textId="1FCE85C2" w:rsidR="0032590B" w:rsidRDefault="00A75D97" w:rsidP="00A75D97">
      <w:pPr>
        <w:widowControl w:val="0"/>
        <w:numPr>
          <w:ilvl w:val="0"/>
          <w:numId w:val="13"/>
        </w:numPr>
        <w:tabs>
          <w:tab w:val="left" w:pos="614"/>
        </w:tabs>
        <w:autoSpaceDE w:val="0"/>
        <w:autoSpaceDN w:val="0"/>
        <w:spacing w:before="119" w:after="0" w:line="240" w:lineRule="auto"/>
        <w:ind w:left="612" w:right="278" w:hanging="363"/>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Ponuđena cijena obuhvaća sve troškove potrebne za i</w:t>
      </w:r>
      <w:r w:rsidR="00A91304">
        <w:rPr>
          <w:rFonts w:ascii="Calibri" w:eastAsia="Calibri" w:hAnsi="Calibri" w:cs="Calibri"/>
          <w:kern w:val="0"/>
          <w:sz w:val="24"/>
          <w:lang w:eastAsia="hr-HR" w:bidi="hr-HR"/>
          <w14:ligatures w14:val="none"/>
        </w:rPr>
        <w:t>sporuku roba</w:t>
      </w:r>
      <w:r w:rsidRPr="00A75D97">
        <w:rPr>
          <w:rFonts w:ascii="Calibri" w:eastAsia="Calibri" w:hAnsi="Calibri" w:cs="Calibri"/>
          <w:kern w:val="0"/>
          <w:sz w:val="24"/>
          <w:lang w:eastAsia="hr-HR" w:bidi="hr-HR"/>
          <w14:ligatures w14:val="none"/>
        </w:rPr>
        <w:t xml:space="preserve"> predviđenih ovom Dokumentacijom o nabavi, koji uključuju, ali se ne ograničavaju na troškove rada, putne troškove, dnevnice, režije uprave tvrtke, zaradu tvrtke, sve poreze i prireze, bez obzira da li je u opisu stavki troškovnika navedeno da ukupna cijena sve ovo</w:t>
      </w:r>
      <w:r w:rsidRPr="00A75D97">
        <w:rPr>
          <w:rFonts w:ascii="Calibri" w:eastAsia="Calibri" w:hAnsi="Calibri" w:cs="Calibri"/>
          <w:spacing w:val="-3"/>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obuhvaća.</w:t>
      </w:r>
    </w:p>
    <w:p w14:paraId="313344CE" w14:textId="50EE1AB3" w:rsidR="00A91304" w:rsidRDefault="00A91304">
      <w:pPr>
        <w:rPr>
          <w:b/>
          <w:sz w:val="24"/>
        </w:rPr>
      </w:pPr>
      <w:r>
        <w:rPr>
          <w:b/>
          <w:sz w:val="24"/>
        </w:rPr>
        <w:br w:type="page"/>
      </w:r>
    </w:p>
    <w:p w14:paraId="598319D8" w14:textId="77777777" w:rsidR="00876D27" w:rsidRDefault="00876D27" w:rsidP="00876D27">
      <w:pPr>
        <w:spacing w:before="127"/>
        <w:ind w:left="421" w:right="442"/>
        <w:jc w:val="center"/>
        <w:rPr>
          <w:b/>
          <w:sz w:val="24"/>
        </w:rPr>
      </w:pPr>
    </w:p>
    <w:p w14:paraId="16E34F75" w14:textId="4B995AF4" w:rsidR="00876D27" w:rsidRPr="00876D27" w:rsidRDefault="00876D27" w:rsidP="00876D27">
      <w:pPr>
        <w:pStyle w:val="ListParagraph"/>
        <w:widowControl w:val="0"/>
        <w:numPr>
          <w:ilvl w:val="1"/>
          <w:numId w:val="7"/>
        </w:numPr>
        <w:tabs>
          <w:tab w:val="left" w:pos="831"/>
          <w:tab w:val="left" w:pos="832"/>
        </w:tabs>
        <w:autoSpaceDE w:val="0"/>
        <w:autoSpaceDN w:val="0"/>
        <w:spacing w:before="127" w:after="0" w:line="240" w:lineRule="auto"/>
        <w:jc w:val="both"/>
        <w:rPr>
          <w:b/>
          <w:sz w:val="24"/>
        </w:rPr>
      </w:pPr>
      <w:bookmarkStart w:id="16" w:name="_bookmark51"/>
      <w:bookmarkEnd w:id="16"/>
      <w:r w:rsidRPr="00876D27">
        <w:rPr>
          <w:b/>
          <w:sz w:val="24"/>
        </w:rPr>
        <w:t>JEZIK I PISMO POSTUPKA I</w:t>
      </w:r>
      <w:r w:rsidRPr="00876D27">
        <w:rPr>
          <w:b/>
          <w:spacing w:val="3"/>
          <w:sz w:val="24"/>
        </w:rPr>
        <w:t xml:space="preserve"> </w:t>
      </w:r>
      <w:r w:rsidRPr="00876D27">
        <w:rPr>
          <w:b/>
          <w:sz w:val="24"/>
        </w:rPr>
        <w:t>PONUDE</w:t>
      </w:r>
    </w:p>
    <w:p w14:paraId="296BECF5" w14:textId="77777777" w:rsidR="00876D27" w:rsidRDefault="00876D27" w:rsidP="00876D27">
      <w:pPr>
        <w:pStyle w:val="BodyText"/>
        <w:spacing w:line="244" w:lineRule="auto"/>
        <w:ind w:right="280"/>
      </w:pPr>
      <w:r>
        <w:t>Naručitelj je cjelokupnu dokumentaciju o nabavi izradio na hrvatskom jeziku i latiničnom pismu. Dokumentacijom o nabavi mogu biti korišteni neki stručni izrazi na engleskom jeziku, za koje Naručitelj nije naveo prijevod na hrvatski jezik jer navedeni izrazi imaju međunarodnu i višejezičnu primjenu te za iste nema adekvatan prijevod na hrvatski jezik.</w:t>
      </w:r>
    </w:p>
    <w:p w14:paraId="2C6E4859" w14:textId="77777777" w:rsidR="00876D27" w:rsidRDefault="00876D27" w:rsidP="00876D27">
      <w:pPr>
        <w:pStyle w:val="BodyText"/>
        <w:spacing w:before="125" w:line="244" w:lineRule="auto"/>
        <w:ind w:right="284"/>
      </w:pPr>
      <w:r>
        <w:t xml:space="preserve">Ponuda se zajedno s pripadajućom dokumentacijom izrađuje na </w:t>
      </w:r>
      <w:r w:rsidRPr="00DD1AD5">
        <w:rPr>
          <w:u w:val="single"/>
        </w:rPr>
        <w:t>hrvatskom jeziku</w:t>
      </w:r>
      <w:r>
        <w:t xml:space="preserve"> i latiničnom pismu, </w:t>
      </w:r>
      <w:r w:rsidRPr="00DD1AD5">
        <w:t>a moguće je navesti pojmove, projekte i sl. na stranom jeziku te koristiti internacionalizme, tuđe riječi i prilagođenice, u kojem slučaju se ne mora prilagati prijevod na hrvatski jezik. Također iznimno, dio popratne dokumentacije može biti i na nekom drugom jeziku, ali se u tom slučaju obavezno prilaže i prijevod na hrvatski jezik</w:t>
      </w:r>
      <w:r>
        <w:t>.</w:t>
      </w:r>
    </w:p>
    <w:p w14:paraId="1DDA53E7" w14:textId="77777777" w:rsidR="00876D27" w:rsidRDefault="00876D27" w:rsidP="00876D27">
      <w:pPr>
        <w:pStyle w:val="BodyText"/>
        <w:spacing w:before="129" w:line="244" w:lineRule="auto"/>
        <w:ind w:right="280"/>
      </w:pPr>
      <w:r>
        <w:t>U</w:t>
      </w:r>
      <w:r>
        <w:rPr>
          <w:spacing w:val="-10"/>
        </w:rPr>
        <w:t xml:space="preserve"> </w:t>
      </w:r>
      <w:r>
        <w:t>cijelom</w:t>
      </w:r>
      <w:r>
        <w:rPr>
          <w:spacing w:val="-10"/>
        </w:rPr>
        <w:t xml:space="preserve"> </w:t>
      </w:r>
      <w:r>
        <w:t>tekstu</w:t>
      </w:r>
      <w:r>
        <w:rPr>
          <w:spacing w:val="-11"/>
        </w:rPr>
        <w:t xml:space="preserve"> </w:t>
      </w:r>
      <w:r>
        <w:t>ove</w:t>
      </w:r>
      <w:r>
        <w:rPr>
          <w:spacing w:val="-11"/>
        </w:rPr>
        <w:t xml:space="preserve"> D</w:t>
      </w:r>
      <w:r>
        <w:t>okumentacije</w:t>
      </w:r>
      <w:r>
        <w:rPr>
          <w:spacing w:val="-11"/>
        </w:rPr>
        <w:t xml:space="preserve"> </w:t>
      </w:r>
      <w:r>
        <w:t>o</w:t>
      </w:r>
      <w:r>
        <w:rPr>
          <w:spacing w:val="-11"/>
        </w:rPr>
        <w:t xml:space="preserve"> </w:t>
      </w:r>
      <w:r>
        <w:t>nabavi</w:t>
      </w:r>
      <w:r>
        <w:rPr>
          <w:spacing w:val="-12"/>
        </w:rPr>
        <w:t xml:space="preserve"> </w:t>
      </w:r>
      <w:r>
        <w:t>riječi</w:t>
      </w:r>
      <w:r>
        <w:rPr>
          <w:spacing w:val="-9"/>
        </w:rPr>
        <w:t xml:space="preserve"> </w:t>
      </w:r>
      <w:r>
        <w:t>i</w:t>
      </w:r>
      <w:r>
        <w:rPr>
          <w:spacing w:val="-11"/>
        </w:rPr>
        <w:t xml:space="preserve"> </w:t>
      </w:r>
      <w:r>
        <w:t>pojmovni</w:t>
      </w:r>
      <w:r>
        <w:rPr>
          <w:spacing w:val="-10"/>
        </w:rPr>
        <w:t xml:space="preserve"> </w:t>
      </w:r>
      <w:r>
        <w:t>sklopovi</w:t>
      </w:r>
      <w:r>
        <w:rPr>
          <w:spacing w:val="-11"/>
        </w:rPr>
        <w:t xml:space="preserve"> </w:t>
      </w:r>
      <w:r>
        <w:t>koji</w:t>
      </w:r>
      <w:r>
        <w:rPr>
          <w:spacing w:val="-11"/>
        </w:rPr>
        <w:t xml:space="preserve"> </w:t>
      </w:r>
      <w:r>
        <w:t>imaju</w:t>
      </w:r>
      <w:r>
        <w:rPr>
          <w:spacing w:val="-9"/>
        </w:rPr>
        <w:t xml:space="preserve"> </w:t>
      </w:r>
      <w:r>
        <w:t>rodno</w:t>
      </w:r>
      <w:r>
        <w:rPr>
          <w:spacing w:val="-10"/>
        </w:rPr>
        <w:t xml:space="preserve"> </w:t>
      </w:r>
      <w:r>
        <w:t>značenje, odnose</w:t>
      </w:r>
      <w:r>
        <w:rPr>
          <w:spacing w:val="-14"/>
        </w:rPr>
        <w:t xml:space="preserve"> </w:t>
      </w:r>
      <w:r>
        <w:t>se</w:t>
      </w:r>
      <w:r>
        <w:rPr>
          <w:spacing w:val="-13"/>
        </w:rPr>
        <w:t xml:space="preserve"> </w:t>
      </w:r>
      <w:r>
        <w:t>jednako</w:t>
      </w:r>
      <w:r>
        <w:rPr>
          <w:spacing w:val="-13"/>
        </w:rPr>
        <w:t xml:space="preserve"> </w:t>
      </w:r>
      <w:r>
        <w:t>na</w:t>
      </w:r>
      <w:r>
        <w:rPr>
          <w:spacing w:val="-13"/>
        </w:rPr>
        <w:t xml:space="preserve"> </w:t>
      </w:r>
      <w:r>
        <w:t>muški</w:t>
      </w:r>
      <w:r>
        <w:rPr>
          <w:spacing w:val="-14"/>
        </w:rPr>
        <w:t xml:space="preserve"> </w:t>
      </w:r>
      <w:r>
        <w:t>i</w:t>
      </w:r>
      <w:r>
        <w:rPr>
          <w:spacing w:val="-13"/>
        </w:rPr>
        <w:t xml:space="preserve"> </w:t>
      </w:r>
      <w:r>
        <w:t>na</w:t>
      </w:r>
      <w:r>
        <w:rPr>
          <w:spacing w:val="-13"/>
        </w:rPr>
        <w:t xml:space="preserve"> </w:t>
      </w:r>
      <w:r>
        <w:t>ženski</w:t>
      </w:r>
      <w:r>
        <w:rPr>
          <w:spacing w:val="-13"/>
        </w:rPr>
        <w:t xml:space="preserve"> </w:t>
      </w:r>
      <w:r>
        <w:t>rod</w:t>
      </w:r>
      <w:r>
        <w:rPr>
          <w:spacing w:val="-16"/>
        </w:rPr>
        <w:t xml:space="preserve"> </w:t>
      </w:r>
      <w:r>
        <w:t>bez</w:t>
      </w:r>
      <w:r>
        <w:rPr>
          <w:spacing w:val="-12"/>
        </w:rPr>
        <w:t xml:space="preserve"> </w:t>
      </w:r>
      <w:r>
        <w:t>obzira</w:t>
      </w:r>
      <w:r>
        <w:rPr>
          <w:spacing w:val="-13"/>
        </w:rPr>
        <w:t xml:space="preserve"> </w:t>
      </w:r>
      <w:r>
        <w:t>jesu</w:t>
      </w:r>
      <w:r>
        <w:rPr>
          <w:spacing w:val="-13"/>
        </w:rPr>
        <w:t xml:space="preserve"> </w:t>
      </w:r>
      <w:r>
        <w:t>li</w:t>
      </w:r>
      <w:r>
        <w:rPr>
          <w:spacing w:val="-14"/>
        </w:rPr>
        <w:t xml:space="preserve"> </w:t>
      </w:r>
      <w:r>
        <w:t>korišteni</w:t>
      </w:r>
      <w:r>
        <w:rPr>
          <w:spacing w:val="-13"/>
        </w:rPr>
        <w:t xml:space="preserve"> </w:t>
      </w:r>
      <w:r>
        <w:t>u</w:t>
      </w:r>
      <w:r>
        <w:rPr>
          <w:spacing w:val="-13"/>
        </w:rPr>
        <w:t xml:space="preserve"> </w:t>
      </w:r>
      <w:r>
        <w:t>muškom</w:t>
      </w:r>
      <w:r>
        <w:rPr>
          <w:spacing w:val="-13"/>
        </w:rPr>
        <w:t xml:space="preserve"> </w:t>
      </w:r>
      <w:r>
        <w:t>ili</w:t>
      </w:r>
      <w:r>
        <w:rPr>
          <w:spacing w:val="-14"/>
        </w:rPr>
        <w:t xml:space="preserve"> </w:t>
      </w:r>
      <w:r>
        <w:t>ženskom</w:t>
      </w:r>
      <w:r>
        <w:rPr>
          <w:spacing w:val="-13"/>
        </w:rPr>
        <w:t xml:space="preserve"> </w:t>
      </w:r>
      <w:r>
        <w:t>rodu.</w:t>
      </w:r>
    </w:p>
    <w:p w14:paraId="5BD18907" w14:textId="77777777" w:rsidR="00876D27" w:rsidRDefault="00876D27" w:rsidP="00876D27">
      <w:pPr>
        <w:pStyle w:val="BodyText"/>
        <w:spacing w:before="129" w:line="244" w:lineRule="auto"/>
        <w:ind w:right="280"/>
      </w:pPr>
    </w:p>
    <w:p w14:paraId="1082AFA8" w14:textId="77777777" w:rsidR="00876D27" w:rsidRDefault="00876D27" w:rsidP="00876D27">
      <w:pPr>
        <w:pStyle w:val="BodyText"/>
        <w:spacing w:before="12"/>
        <w:ind w:left="0"/>
        <w:jc w:val="left"/>
        <w:rPr>
          <w:sz w:val="15"/>
        </w:rPr>
      </w:pPr>
    </w:p>
    <w:p w14:paraId="009978E8" w14:textId="77777777" w:rsidR="00876D27" w:rsidRDefault="00876D27" w:rsidP="00876D27">
      <w:pPr>
        <w:pStyle w:val="Heading2"/>
        <w:numPr>
          <w:ilvl w:val="1"/>
          <w:numId w:val="7"/>
        </w:numPr>
        <w:tabs>
          <w:tab w:val="left" w:pos="831"/>
          <w:tab w:val="left" w:pos="832"/>
        </w:tabs>
        <w:spacing w:before="51"/>
        <w:ind w:hanging="580"/>
      </w:pPr>
      <w:bookmarkStart w:id="17" w:name="_Hlk165537836"/>
      <w:r>
        <w:t>ROK VALJANOSTI</w:t>
      </w:r>
      <w:r>
        <w:rPr>
          <w:spacing w:val="1"/>
        </w:rPr>
        <w:t xml:space="preserve"> </w:t>
      </w:r>
      <w:r>
        <w:t>PONUDE</w:t>
      </w:r>
    </w:p>
    <w:bookmarkEnd w:id="17"/>
    <w:p w14:paraId="1AC00A97" w14:textId="06E56EBE" w:rsidR="00876D27" w:rsidRDefault="00876D27" w:rsidP="00876D27">
      <w:pPr>
        <w:pStyle w:val="BodyText"/>
      </w:pPr>
      <w:r>
        <w:t xml:space="preserve">Rok valjanosti ponude </w:t>
      </w:r>
      <w:r w:rsidRPr="0005769E">
        <w:rPr>
          <w:b/>
          <w:u w:val="single"/>
        </w:rPr>
        <w:t>ne smije biti kraći od</w:t>
      </w:r>
      <w:r w:rsidR="00710308">
        <w:rPr>
          <w:b/>
          <w:u w:val="single"/>
        </w:rPr>
        <w:t xml:space="preserve"> devedeset (90) kalendarskih dana</w:t>
      </w:r>
      <w:r w:rsidRPr="0005769E">
        <w:rPr>
          <w:b/>
          <w:u w:val="single"/>
        </w:rPr>
        <w:t xml:space="preserve"> od dana otvaranja ponuda</w:t>
      </w:r>
      <w:r>
        <w:t>.</w:t>
      </w:r>
    </w:p>
    <w:p w14:paraId="54630012" w14:textId="77777777" w:rsidR="00876D27" w:rsidRDefault="00876D27" w:rsidP="00876D27">
      <w:pPr>
        <w:pStyle w:val="BodyText"/>
        <w:spacing w:line="244" w:lineRule="auto"/>
        <w:ind w:right="281"/>
      </w:pPr>
      <w:r>
        <w:t>Ponuda</w:t>
      </w:r>
      <w:r>
        <w:rPr>
          <w:spacing w:val="-15"/>
        </w:rPr>
        <w:t xml:space="preserve"> </w:t>
      </w:r>
      <w:r>
        <w:t>obvezuje</w:t>
      </w:r>
      <w:r>
        <w:rPr>
          <w:spacing w:val="-14"/>
        </w:rPr>
        <w:t xml:space="preserve"> </w:t>
      </w:r>
      <w:r>
        <w:t>ponuditelja</w:t>
      </w:r>
      <w:r>
        <w:rPr>
          <w:spacing w:val="-14"/>
        </w:rPr>
        <w:t xml:space="preserve"> </w:t>
      </w:r>
      <w:r>
        <w:t>do</w:t>
      </w:r>
      <w:r>
        <w:rPr>
          <w:spacing w:val="-15"/>
        </w:rPr>
        <w:t xml:space="preserve"> </w:t>
      </w:r>
      <w:r>
        <w:t>isteka</w:t>
      </w:r>
      <w:r>
        <w:rPr>
          <w:spacing w:val="-12"/>
        </w:rPr>
        <w:t xml:space="preserve"> </w:t>
      </w:r>
      <w:r>
        <w:t>roka</w:t>
      </w:r>
      <w:r>
        <w:rPr>
          <w:spacing w:val="-14"/>
        </w:rPr>
        <w:t xml:space="preserve"> </w:t>
      </w:r>
      <w:r>
        <w:t>valjanosti</w:t>
      </w:r>
      <w:r>
        <w:rPr>
          <w:spacing w:val="-14"/>
        </w:rPr>
        <w:t xml:space="preserve"> </w:t>
      </w:r>
      <w:r>
        <w:t>ponude,</w:t>
      </w:r>
      <w:r>
        <w:rPr>
          <w:spacing w:val="-14"/>
        </w:rPr>
        <w:t xml:space="preserve"> </w:t>
      </w:r>
      <w:r>
        <w:t>a</w:t>
      </w:r>
      <w:r>
        <w:rPr>
          <w:spacing w:val="-15"/>
        </w:rPr>
        <w:t xml:space="preserve"> </w:t>
      </w:r>
      <w:r>
        <w:t>na</w:t>
      </w:r>
      <w:r>
        <w:rPr>
          <w:spacing w:val="-14"/>
        </w:rPr>
        <w:t xml:space="preserve"> </w:t>
      </w:r>
      <w:r>
        <w:t>zahtjev</w:t>
      </w:r>
      <w:r>
        <w:rPr>
          <w:spacing w:val="-14"/>
        </w:rPr>
        <w:t xml:space="preserve"> </w:t>
      </w:r>
      <w:r>
        <w:t>naručitelja</w:t>
      </w:r>
      <w:r>
        <w:rPr>
          <w:spacing w:val="-15"/>
        </w:rPr>
        <w:t xml:space="preserve"> </w:t>
      </w:r>
      <w:r>
        <w:t>ponuditelj može produžiti rok valjanosti svoje</w:t>
      </w:r>
      <w:r>
        <w:rPr>
          <w:spacing w:val="-8"/>
        </w:rPr>
        <w:t xml:space="preserve"> </w:t>
      </w:r>
      <w:r>
        <w:t>ponude.</w:t>
      </w:r>
    </w:p>
    <w:p w14:paraId="382687BF" w14:textId="220B5B2E" w:rsidR="00A75D97" w:rsidRDefault="00876D27" w:rsidP="00876D27">
      <w:pPr>
        <w:pStyle w:val="BodyText"/>
        <w:spacing w:before="123" w:line="244" w:lineRule="auto"/>
        <w:ind w:right="276"/>
      </w:pPr>
      <w:r>
        <w:t>Zahtjev za produženje roka valjanosti ponude i odgovor ponuditelja moraju biti isključivo u pisanom obliku. Ponuditelj može odbiti zahtjev za produženje roka valjanosti. Ako se ponuditelj suglasi sa zahtjevom za produženje roka valjanosti ponude, ne može mijenjati ponudu. Smatra se da ponuda dostavljena elektroničkim sredstvima komunikacije putem EOJN RH obvezuje</w:t>
      </w:r>
      <w:r>
        <w:rPr>
          <w:spacing w:val="-12"/>
        </w:rPr>
        <w:t xml:space="preserve"> </w:t>
      </w:r>
      <w:r>
        <w:t>ponuditelja</w:t>
      </w:r>
      <w:r>
        <w:rPr>
          <w:spacing w:val="-11"/>
        </w:rPr>
        <w:t xml:space="preserve"> </w:t>
      </w:r>
      <w:r>
        <w:t>u</w:t>
      </w:r>
      <w:r>
        <w:rPr>
          <w:spacing w:val="-11"/>
        </w:rPr>
        <w:t xml:space="preserve"> </w:t>
      </w:r>
      <w:r>
        <w:t>roku</w:t>
      </w:r>
      <w:r>
        <w:rPr>
          <w:spacing w:val="-11"/>
        </w:rPr>
        <w:t xml:space="preserve"> </w:t>
      </w:r>
      <w:r>
        <w:t>valjanosti</w:t>
      </w:r>
      <w:r>
        <w:rPr>
          <w:spacing w:val="-13"/>
        </w:rPr>
        <w:t xml:space="preserve"> </w:t>
      </w:r>
      <w:r>
        <w:t>ponude</w:t>
      </w:r>
      <w:r>
        <w:rPr>
          <w:spacing w:val="-11"/>
        </w:rPr>
        <w:t xml:space="preserve"> </w:t>
      </w:r>
      <w:r>
        <w:t>neovisno</w:t>
      </w:r>
      <w:r>
        <w:rPr>
          <w:spacing w:val="-11"/>
        </w:rPr>
        <w:t xml:space="preserve"> </w:t>
      </w:r>
      <w:r>
        <w:t>o</w:t>
      </w:r>
      <w:r>
        <w:rPr>
          <w:spacing w:val="-12"/>
        </w:rPr>
        <w:t xml:space="preserve"> </w:t>
      </w:r>
      <w:r>
        <w:t>tome</w:t>
      </w:r>
      <w:r>
        <w:rPr>
          <w:spacing w:val="-10"/>
        </w:rPr>
        <w:t xml:space="preserve"> </w:t>
      </w:r>
      <w:r>
        <w:t>je</w:t>
      </w:r>
      <w:r>
        <w:rPr>
          <w:spacing w:val="-12"/>
        </w:rPr>
        <w:t xml:space="preserve"> </w:t>
      </w:r>
      <w:r>
        <w:t>li</w:t>
      </w:r>
      <w:r>
        <w:rPr>
          <w:spacing w:val="-13"/>
        </w:rPr>
        <w:t xml:space="preserve"> </w:t>
      </w:r>
      <w:r>
        <w:t>potpisana</w:t>
      </w:r>
      <w:r>
        <w:rPr>
          <w:spacing w:val="-11"/>
        </w:rPr>
        <w:t xml:space="preserve"> </w:t>
      </w:r>
      <w:r>
        <w:t>ili</w:t>
      </w:r>
      <w:r>
        <w:rPr>
          <w:spacing w:val="-12"/>
        </w:rPr>
        <w:t xml:space="preserve"> </w:t>
      </w:r>
      <w:r>
        <w:t>nije</w:t>
      </w:r>
      <w:r>
        <w:rPr>
          <w:spacing w:val="-13"/>
        </w:rPr>
        <w:t xml:space="preserve"> </w:t>
      </w:r>
      <w:r>
        <w:t>te</w:t>
      </w:r>
      <w:r>
        <w:rPr>
          <w:spacing w:val="-10"/>
        </w:rPr>
        <w:t xml:space="preserve"> </w:t>
      </w:r>
      <w:r>
        <w:t>naručitelj ne smije odbiti takvu ponudu samo zbog toga</w:t>
      </w:r>
      <w:r>
        <w:rPr>
          <w:spacing w:val="-6"/>
        </w:rPr>
        <w:t xml:space="preserve"> </w:t>
      </w:r>
      <w:r>
        <w:t>razloga.</w:t>
      </w:r>
    </w:p>
    <w:p w14:paraId="4E111FDF" w14:textId="77777777" w:rsidR="00A91304" w:rsidRDefault="00A91304" w:rsidP="00876D27">
      <w:pPr>
        <w:pStyle w:val="BodyText"/>
        <w:spacing w:before="123" w:line="244" w:lineRule="auto"/>
        <w:ind w:right="276"/>
      </w:pPr>
    </w:p>
    <w:p w14:paraId="49F28483" w14:textId="2AF838B1" w:rsidR="00A91304" w:rsidRDefault="00A91304" w:rsidP="00A91304">
      <w:pPr>
        <w:pStyle w:val="Heading2"/>
        <w:numPr>
          <w:ilvl w:val="1"/>
          <w:numId w:val="7"/>
        </w:numPr>
        <w:tabs>
          <w:tab w:val="left" w:pos="831"/>
          <w:tab w:val="left" w:pos="832"/>
        </w:tabs>
        <w:spacing w:before="51"/>
      </w:pPr>
      <w:bookmarkStart w:id="18" w:name="_Hlk165538172"/>
      <w:r>
        <w:t>IZMJENE UGOVORA</w:t>
      </w:r>
    </w:p>
    <w:bookmarkEnd w:id="18"/>
    <w:p w14:paraId="59D22C26" w14:textId="35ED97A6" w:rsidR="00A91304" w:rsidRPr="00A91304" w:rsidRDefault="00A91304" w:rsidP="00A91304">
      <w:pPr>
        <w:widowControl w:val="0"/>
        <w:tabs>
          <w:tab w:val="left" w:pos="614"/>
        </w:tabs>
        <w:autoSpaceDE w:val="0"/>
        <w:autoSpaceDN w:val="0"/>
        <w:spacing w:before="119" w:after="0" w:line="240" w:lineRule="auto"/>
        <w:ind w:left="284" w:right="278"/>
        <w:jc w:val="both"/>
        <w:rPr>
          <w:rFonts w:ascii="Calibri" w:eastAsia="Calibri" w:hAnsi="Calibri" w:cs="Calibri"/>
          <w:kern w:val="0"/>
          <w:sz w:val="24"/>
          <w:lang w:eastAsia="hr-HR" w:bidi="hr-HR"/>
          <w14:ligatures w14:val="none"/>
        </w:rPr>
      </w:pPr>
      <w:r w:rsidRPr="00A91304">
        <w:rPr>
          <w:rFonts w:ascii="Calibri" w:eastAsia="Calibri" w:hAnsi="Calibri" w:cs="Calibri"/>
          <w:kern w:val="0"/>
          <w:sz w:val="24"/>
          <w:lang w:eastAsia="hr-HR" w:bidi="hr-HR"/>
          <w14:ligatures w14:val="none"/>
        </w:rPr>
        <w:t>Naručitelj smije izmijeniti ugovor o javnoj nabavi tijekom njegova trajanja bez provođenja novog postupka javne nabave samo u skladu s odredbama članaka 315. – 320.  ZJN 2016.</w:t>
      </w:r>
    </w:p>
    <w:p w14:paraId="6060E9C0" w14:textId="6EF4870B" w:rsidR="00A75D97" w:rsidRDefault="00A91304" w:rsidP="00A91304">
      <w:pPr>
        <w:widowControl w:val="0"/>
        <w:tabs>
          <w:tab w:val="left" w:pos="614"/>
        </w:tabs>
        <w:autoSpaceDE w:val="0"/>
        <w:autoSpaceDN w:val="0"/>
        <w:spacing w:before="119" w:after="0" w:line="240" w:lineRule="auto"/>
        <w:ind w:left="284" w:right="278"/>
        <w:jc w:val="both"/>
        <w:rPr>
          <w:rFonts w:ascii="Calibri" w:eastAsia="Calibri" w:hAnsi="Calibri" w:cs="Calibri"/>
          <w:kern w:val="0"/>
          <w:sz w:val="24"/>
          <w:lang w:eastAsia="hr-HR" w:bidi="hr-HR"/>
          <w14:ligatures w14:val="none"/>
        </w:rPr>
      </w:pPr>
      <w:r w:rsidRPr="00A91304">
        <w:rPr>
          <w:rFonts w:ascii="Calibri" w:eastAsia="Calibri" w:hAnsi="Calibri" w:cs="Calibri"/>
          <w:kern w:val="0"/>
          <w:sz w:val="24"/>
          <w:lang w:eastAsia="hr-HR" w:bidi="hr-HR"/>
          <w14:ligatures w14:val="none"/>
        </w:rPr>
        <w:t>Naručitelj smije izmijeniti ugovor o javnoj nabavi tijekom njegova trajanja bez provođenja novog postupka javne nabave ako izmjene, neovisno o njihovoj vrijednosti, nisu značajne u smislu članka 321. ZJN 2016.</w:t>
      </w:r>
    </w:p>
    <w:p w14:paraId="5E018CE7" w14:textId="6F0844A5" w:rsidR="006A4B8D" w:rsidRDefault="006A4B8D">
      <w:pPr>
        <w:rPr>
          <w:rFonts w:ascii="Calibri" w:eastAsia="Calibri" w:hAnsi="Calibri" w:cs="Calibri"/>
          <w:kern w:val="0"/>
          <w:sz w:val="24"/>
          <w:lang w:eastAsia="hr-HR" w:bidi="hr-HR"/>
          <w14:ligatures w14:val="none"/>
        </w:rPr>
      </w:pPr>
      <w:r>
        <w:rPr>
          <w:rFonts w:ascii="Calibri" w:eastAsia="Calibri" w:hAnsi="Calibri" w:cs="Calibri"/>
          <w:kern w:val="0"/>
          <w:sz w:val="24"/>
          <w:lang w:eastAsia="hr-HR" w:bidi="hr-HR"/>
          <w14:ligatures w14:val="none"/>
        </w:rPr>
        <w:br w:type="page"/>
      </w:r>
    </w:p>
    <w:p w14:paraId="2B3E6860" w14:textId="77777777" w:rsidR="006A4B8D" w:rsidRPr="006A4B8D" w:rsidRDefault="006A4B8D" w:rsidP="00A91304">
      <w:pPr>
        <w:widowControl w:val="0"/>
        <w:tabs>
          <w:tab w:val="left" w:pos="614"/>
        </w:tabs>
        <w:autoSpaceDE w:val="0"/>
        <w:autoSpaceDN w:val="0"/>
        <w:spacing w:before="119" w:after="0" w:line="240" w:lineRule="auto"/>
        <w:ind w:left="284" w:right="278"/>
        <w:jc w:val="both"/>
        <w:rPr>
          <w:rFonts w:ascii="Calibri" w:eastAsia="Calibri" w:hAnsi="Calibri" w:cs="Calibri"/>
          <w:kern w:val="0"/>
          <w:sz w:val="2"/>
          <w:szCs w:val="2"/>
          <w:lang w:eastAsia="hr-HR" w:bidi="hr-HR"/>
          <w14:ligatures w14:val="none"/>
        </w:rPr>
      </w:pPr>
    </w:p>
    <w:p w14:paraId="193DFD93" w14:textId="4C011780" w:rsidR="006A4B8D" w:rsidRDefault="006A4B8D" w:rsidP="006A4B8D">
      <w:pPr>
        <w:pStyle w:val="Heading2"/>
        <w:numPr>
          <w:ilvl w:val="1"/>
          <w:numId w:val="7"/>
        </w:numPr>
        <w:tabs>
          <w:tab w:val="left" w:pos="831"/>
          <w:tab w:val="left" w:pos="832"/>
        </w:tabs>
        <w:spacing w:before="51"/>
      </w:pPr>
      <w:r>
        <w:t>DOSTAVA DIJELA/DIJELOVA PONUDE U ZAVORENOJ OMOTNICI</w:t>
      </w:r>
    </w:p>
    <w:p w14:paraId="45DAF885" w14:textId="77777777" w:rsidR="006A4B8D" w:rsidRPr="00777FD9" w:rsidRDefault="006A4B8D" w:rsidP="006A4B8D">
      <w:pPr>
        <w:pStyle w:val="BodyText"/>
        <w:spacing w:line="244" w:lineRule="auto"/>
        <w:ind w:left="540" w:right="281"/>
      </w:pPr>
      <w:r w:rsidRPr="00777FD9">
        <w:t>Ukoliko pri elektroničkoj dostavi ponuda iz tehničkih razloga nije moguće sigurno povezivanje svih dijelova ponude, Naručitelj prihvaća dostavu u papirnatom obliku onih dijelova ponude koji se zbog svog oblika ne mogu dostaviti elektronički (npr. uzorci) ili dijelova za čiju su izradu nužni posebni formati dokumenata koji nisu podržani kroz opće dostupne aplikacije ili dijelova za čiju su</w:t>
      </w:r>
      <w:r w:rsidRPr="00777FD9">
        <w:rPr>
          <w:spacing w:val="-12"/>
        </w:rPr>
        <w:t xml:space="preserve"> </w:t>
      </w:r>
      <w:r w:rsidRPr="00777FD9">
        <w:t>obradu</w:t>
      </w:r>
      <w:r w:rsidRPr="00777FD9">
        <w:rPr>
          <w:spacing w:val="-14"/>
        </w:rPr>
        <w:t xml:space="preserve"> </w:t>
      </w:r>
      <w:r w:rsidRPr="00777FD9">
        <w:t>nužni</w:t>
      </w:r>
      <w:r w:rsidRPr="00777FD9">
        <w:rPr>
          <w:spacing w:val="-14"/>
        </w:rPr>
        <w:t xml:space="preserve"> </w:t>
      </w:r>
      <w:r w:rsidRPr="00777FD9">
        <w:t>posebni</w:t>
      </w:r>
      <w:r w:rsidRPr="00777FD9">
        <w:rPr>
          <w:spacing w:val="-17"/>
        </w:rPr>
        <w:t xml:space="preserve"> </w:t>
      </w:r>
      <w:r w:rsidRPr="00777FD9">
        <w:t>formati</w:t>
      </w:r>
      <w:r w:rsidRPr="00777FD9">
        <w:rPr>
          <w:spacing w:val="-15"/>
        </w:rPr>
        <w:t xml:space="preserve"> </w:t>
      </w:r>
      <w:r w:rsidRPr="00777FD9">
        <w:t>dokumenata</w:t>
      </w:r>
      <w:r w:rsidRPr="00777FD9">
        <w:rPr>
          <w:spacing w:val="-14"/>
        </w:rPr>
        <w:t xml:space="preserve"> </w:t>
      </w:r>
      <w:r w:rsidRPr="00777FD9">
        <w:t>obuhvaćeni</w:t>
      </w:r>
      <w:r w:rsidRPr="00777FD9">
        <w:rPr>
          <w:spacing w:val="-15"/>
        </w:rPr>
        <w:t xml:space="preserve"> </w:t>
      </w:r>
      <w:r w:rsidRPr="00777FD9">
        <w:t>shemama</w:t>
      </w:r>
      <w:r w:rsidRPr="00777FD9">
        <w:rPr>
          <w:spacing w:val="-12"/>
        </w:rPr>
        <w:t xml:space="preserve"> </w:t>
      </w:r>
      <w:r w:rsidRPr="00777FD9">
        <w:t>licenciranih</w:t>
      </w:r>
      <w:r w:rsidRPr="00777FD9">
        <w:rPr>
          <w:spacing w:val="-14"/>
        </w:rPr>
        <w:t xml:space="preserve"> </w:t>
      </w:r>
      <w:r w:rsidRPr="00777FD9">
        <w:t>prava</w:t>
      </w:r>
      <w:r w:rsidRPr="00777FD9">
        <w:rPr>
          <w:spacing w:val="-15"/>
        </w:rPr>
        <w:t xml:space="preserve"> </w:t>
      </w:r>
      <w:r w:rsidRPr="00777FD9">
        <w:t>zbog</w:t>
      </w:r>
      <w:r w:rsidRPr="00777FD9">
        <w:rPr>
          <w:spacing w:val="-15"/>
        </w:rPr>
        <w:t xml:space="preserve"> </w:t>
      </w:r>
      <w:r w:rsidRPr="00777FD9">
        <w:t>kojih nisu dostupni za izravnu</w:t>
      </w:r>
      <w:r w:rsidRPr="00777FD9">
        <w:rPr>
          <w:spacing w:val="-5"/>
        </w:rPr>
        <w:t xml:space="preserve"> </w:t>
      </w:r>
      <w:r w:rsidRPr="00777FD9">
        <w:t>uporabu.</w:t>
      </w:r>
    </w:p>
    <w:p w14:paraId="7C7CEFE3" w14:textId="77777777" w:rsidR="006A4B8D" w:rsidRPr="00777FD9" w:rsidRDefault="006A4B8D" w:rsidP="006A4B8D">
      <w:pPr>
        <w:pStyle w:val="BodyText"/>
        <w:spacing w:line="244" w:lineRule="auto"/>
        <w:ind w:left="540" w:right="279"/>
        <w:rPr>
          <w:sz w:val="15"/>
        </w:rPr>
      </w:pPr>
      <w:r w:rsidRPr="00777FD9">
        <w:t>Također, ponuditelji u papirnatom obliku, u roku za dostavu ponuda, dostavljaju dokumente drugih tijela ili subjekata koji su važeći samo u izvorniku, poput traženih sredstava jamstva, odnosno jamstva za ozbiljnost ponude.</w:t>
      </w:r>
    </w:p>
    <w:p w14:paraId="600BD50B" w14:textId="77777777" w:rsidR="006A4B8D" w:rsidRPr="00777FD9" w:rsidRDefault="006A4B8D" w:rsidP="006A4B8D">
      <w:pPr>
        <w:pStyle w:val="BodyText"/>
        <w:spacing w:before="51" w:line="244" w:lineRule="auto"/>
        <w:ind w:left="540" w:right="276"/>
      </w:pPr>
      <w:r w:rsidRPr="00777FD9">
        <w:t>U slučaju kada ponuditelj uz elektroničku dostavu ponuda u papirnatom obliku dostavlja određene</w:t>
      </w:r>
      <w:r w:rsidRPr="00777FD9">
        <w:rPr>
          <w:spacing w:val="-11"/>
        </w:rPr>
        <w:t xml:space="preserve"> </w:t>
      </w:r>
      <w:r w:rsidRPr="00777FD9">
        <w:t>dokumente</w:t>
      </w:r>
      <w:r w:rsidRPr="00777FD9">
        <w:rPr>
          <w:spacing w:val="-11"/>
        </w:rPr>
        <w:t xml:space="preserve"> </w:t>
      </w:r>
      <w:r w:rsidRPr="00777FD9">
        <w:t>koji</w:t>
      </w:r>
      <w:r w:rsidRPr="00777FD9">
        <w:rPr>
          <w:spacing w:val="-12"/>
        </w:rPr>
        <w:t xml:space="preserve"> </w:t>
      </w:r>
      <w:r w:rsidRPr="00777FD9">
        <w:t>ne</w:t>
      </w:r>
      <w:r w:rsidRPr="00777FD9">
        <w:rPr>
          <w:spacing w:val="-13"/>
        </w:rPr>
        <w:t xml:space="preserve"> </w:t>
      </w:r>
      <w:r w:rsidRPr="00777FD9">
        <w:t>postoje</w:t>
      </w:r>
      <w:r w:rsidRPr="00777FD9">
        <w:rPr>
          <w:spacing w:val="-12"/>
        </w:rPr>
        <w:t xml:space="preserve"> </w:t>
      </w:r>
      <w:r w:rsidRPr="00777FD9">
        <w:t>u</w:t>
      </w:r>
      <w:r w:rsidRPr="00777FD9">
        <w:rPr>
          <w:spacing w:val="-13"/>
        </w:rPr>
        <w:t xml:space="preserve"> </w:t>
      </w:r>
      <w:r w:rsidRPr="00777FD9">
        <w:t>elektroničkom</w:t>
      </w:r>
      <w:r w:rsidRPr="00777FD9">
        <w:rPr>
          <w:spacing w:val="-11"/>
        </w:rPr>
        <w:t xml:space="preserve"> </w:t>
      </w:r>
      <w:r w:rsidRPr="00777FD9">
        <w:t>obliku,</w:t>
      </w:r>
      <w:r w:rsidRPr="00777FD9">
        <w:rPr>
          <w:spacing w:val="-14"/>
        </w:rPr>
        <w:t xml:space="preserve"> </w:t>
      </w:r>
      <w:r w:rsidRPr="00777FD9">
        <w:t>ponuditelj</w:t>
      </w:r>
      <w:r w:rsidRPr="00777FD9">
        <w:rPr>
          <w:spacing w:val="-12"/>
        </w:rPr>
        <w:t xml:space="preserve"> </w:t>
      </w:r>
      <w:r w:rsidRPr="00777FD9">
        <w:t>ih</w:t>
      </w:r>
      <w:r w:rsidRPr="00777FD9">
        <w:rPr>
          <w:spacing w:val="-13"/>
        </w:rPr>
        <w:t xml:space="preserve"> </w:t>
      </w:r>
      <w:r w:rsidRPr="00777FD9">
        <w:t>dostavlja</w:t>
      </w:r>
      <w:r w:rsidRPr="00777FD9">
        <w:rPr>
          <w:spacing w:val="-14"/>
        </w:rPr>
        <w:t xml:space="preserve"> </w:t>
      </w:r>
      <w:r w:rsidRPr="00777FD9">
        <w:t>u</w:t>
      </w:r>
      <w:r w:rsidRPr="00777FD9">
        <w:rPr>
          <w:spacing w:val="-13"/>
        </w:rPr>
        <w:t xml:space="preserve"> </w:t>
      </w:r>
      <w:r w:rsidRPr="00777FD9">
        <w:t>zatvorenoj omotnici na kojoj mora biti naznačeno: naziv predmeta nabave i evidencijski broj postupka, s istaknutom napomenom „</w:t>
      </w:r>
      <w:r w:rsidRPr="00777FD9">
        <w:rPr>
          <w:i/>
        </w:rPr>
        <w:t>dio/dijelovi ponude koji se dostavlja/ju</w:t>
      </w:r>
      <w:r w:rsidRPr="00777FD9">
        <w:rPr>
          <w:i/>
          <w:spacing w:val="-5"/>
        </w:rPr>
        <w:t xml:space="preserve"> </w:t>
      </w:r>
      <w:r w:rsidRPr="00777FD9">
        <w:rPr>
          <w:i/>
        </w:rPr>
        <w:t>odvojeno</w:t>
      </w:r>
      <w:r w:rsidRPr="00777FD9">
        <w:t>“.</w:t>
      </w:r>
    </w:p>
    <w:p w14:paraId="294EA6F7" w14:textId="61660CD9" w:rsidR="006A4B8D" w:rsidRPr="00777FD9" w:rsidRDefault="006A4B8D" w:rsidP="006A4B8D">
      <w:pPr>
        <w:pStyle w:val="BodyText"/>
        <w:spacing w:before="125" w:line="244" w:lineRule="auto"/>
        <w:ind w:left="540" w:right="276"/>
      </w:pPr>
      <w:r w:rsidRPr="00777FD9">
        <w:t>Zatvorenu omotnicu s dijelom/dijelovima ponude ponuditelj predaje neposredno ili preporučenom poštanskom pošiljkom na adresu Naručitelja na kojoj mora biti naznačeno:</w:t>
      </w:r>
      <w:r>
        <w:rPr>
          <w:noProof/>
          <w:lang w:bidi="ar-SA"/>
        </w:rPr>
        <mc:AlternateContent>
          <mc:Choice Requires="wps">
            <w:drawing>
              <wp:anchor distT="0" distB="0" distL="0" distR="0" simplePos="0" relativeHeight="251659264" behindDoc="1" locked="0" layoutInCell="1" allowOverlap="1" wp14:anchorId="57D1FF20" wp14:editId="5428C85F">
                <wp:simplePos x="0" y="0"/>
                <wp:positionH relativeFrom="margin">
                  <wp:align>left</wp:align>
                </wp:positionH>
                <wp:positionV relativeFrom="paragraph">
                  <wp:posOffset>343535</wp:posOffset>
                </wp:positionV>
                <wp:extent cx="6086475" cy="2562225"/>
                <wp:effectExtent l="0" t="0" r="28575" b="28575"/>
                <wp:wrapTopAndBottom/>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62225"/>
                        </a:xfrm>
                        <a:prstGeom prst="rect">
                          <a:avLst/>
                        </a:prstGeom>
                        <a:noFill/>
                        <a:ln w="6096">
                          <a:solidFill>
                            <a:srgbClr val="000000"/>
                          </a:solidFill>
                          <a:miter lim="800000"/>
                          <a:headEnd/>
                          <a:tailEnd/>
                        </a:ln>
                      </wps:spPr>
                      <wps:txbx>
                        <w:txbxContent>
                          <w:p w14:paraId="4F5C8F8D" w14:textId="77777777" w:rsidR="006A4B8D" w:rsidRPr="00B021E0" w:rsidRDefault="006A4B8D" w:rsidP="006A4B8D">
                            <w:pPr>
                              <w:spacing w:before="126"/>
                              <w:jc w:val="center"/>
                              <w:rPr>
                                <w:b/>
                                <w:color w:val="000000" w:themeColor="text1"/>
                                <w:sz w:val="24"/>
                              </w:rPr>
                            </w:pPr>
                            <w:r w:rsidRPr="00B021E0">
                              <w:rPr>
                                <w:b/>
                                <w:color w:val="000000" w:themeColor="text1"/>
                                <w:sz w:val="24"/>
                              </w:rPr>
                              <w:t>Dubrovačko-neretvanska županija</w:t>
                            </w:r>
                          </w:p>
                          <w:p w14:paraId="2CFBF40F" w14:textId="77777777" w:rsidR="006A4B8D" w:rsidRPr="00B021E0" w:rsidRDefault="006A4B8D" w:rsidP="006A4B8D">
                            <w:pPr>
                              <w:jc w:val="center"/>
                              <w:rPr>
                                <w:b/>
                                <w:color w:val="000000" w:themeColor="text1"/>
                                <w:sz w:val="24"/>
                              </w:rPr>
                            </w:pPr>
                            <w:r w:rsidRPr="00B021E0">
                              <w:rPr>
                                <w:b/>
                                <w:color w:val="000000" w:themeColor="text1"/>
                                <w:sz w:val="24"/>
                              </w:rPr>
                              <w:t xml:space="preserve"> Pred Dvorom 1, 20 000 Dubrovnik, Republika Hrvatska</w:t>
                            </w:r>
                          </w:p>
                          <w:p w14:paraId="58CEA323" w14:textId="051C6B05" w:rsidR="006A4B8D" w:rsidRDefault="006A4B8D" w:rsidP="006A4B8D">
                            <w:pPr>
                              <w:spacing w:before="2"/>
                              <w:jc w:val="center"/>
                              <w:rPr>
                                <w:b/>
                                <w:sz w:val="24"/>
                              </w:rPr>
                            </w:pPr>
                            <w:r w:rsidRPr="006A4B8D">
                              <w:rPr>
                                <w:b/>
                                <w:sz w:val="24"/>
                              </w:rPr>
                              <w:t>Opremanje prostora OŠ Blato za provođenje Eksperimentalnog programa Cjelodnevne škole (Projekt ''Hrvatska: Ususret održivom pravednom i učinkovitom obrazovanju''; zajam Svjetske banke br. 9303-HR)</w:t>
                            </w:r>
                            <w:r>
                              <w:rPr>
                                <w:b/>
                                <w:sz w:val="24"/>
                              </w:rPr>
                              <w:t xml:space="preserve"> – Grupa - ______</w:t>
                            </w:r>
                          </w:p>
                          <w:p w14:paraId="0A555EB1" w14:textId="77777777" w:rsidR="006A4B8D" w:rsidRDefault="006A4B8D" w:rsidP="006A4B8D">
                            <w:pPr>
                              <w:spacing w:before="2"/>
                              <w:jc w:val="center"/>
                              <w:rPr>
                                <w:b/>
                                <w:sz w:val="24"/>
                              </w:rPr>
                            </w:pPr>
                            <w:r>
                              <w:rPr>
                                <w:b/>
                                <w:sz w:val="24"/>
                              </w:rPr>
                              <w:t xml:space="preserve">Evidencijski broj nabave: </w:t>
                            </w:r>
                          </w:p>
                          <w:p w14:paraId="081E7223" w14:textId="63F4F6E5" w:rsidR="006A4B8D" w:rsidRPr="001958EF" w:rsidRDefault="006A4B8D" w:rsidP="006A4B8D">
                            <w:pPr>
                              <w:spacing w:before="2"/>
                              <w:jc w:val="center"/>
                              <w:rPr>
                                <w:b/>
                                <w:sz w:val="24"/>
                              </w:rPr>
                            </w:pPr>
                            <w:r w:rsidRPr="00797FAA">
                              <w:rPr>
                                <w:b/>
                                <w:sz w:val="24"/>
                              </w:rPr>
                              <w:t>NMV-</w:t>
                            </w:r>
                            <w:r>
                              <w:rPr>
                                <w:b/>
                                <w:sz w:val="24"/>
                              </w:rPr>
                              <w:t>07</w:t>
                            </w:r>
                            <w:r w:rsidRPr="00797FAA">
                              <w:rPr>
                                <w:b/>
                                <w:sz w:val="24"/>
                              </w:rPr>
                              <w:t>/202</w:t>
                            </w:r>
                            <w:r>
                              <w:rPr>
                                <w:b/>
                                <w:sz w:val="24"/>
                              </w:rPr>
                              <w:t>4</w:t>
                            </w:r>
                          </w:p>
                          <w:p w14:paraId="130D6748" w14:textId="77777777" w:rsidR="006A4B8D" w:rsidRDefault="006A4B8D" w:rsidP="006A4B8D">
                            <w:pPr>
                              <w:spacing w:before="3"/>
                              <w:ind w:left="1274" w:right="1278"/>
                              <w:jc w:val="center"/>
                              <w:rPr>
                                <w:b/>
                                <w:sz w:val="24"/>
                              </w:rPr>
                            </w:pPr>
                            <w:r>
                              <w:rPr>
                                <w:b/>
                                <w:sz w:val="24"/>
                              </w:rPr>
                              <w:t>Dio/dijelovi ponude koji se dostavljaju odvojeno</w:t>
                            </w:r>
                          </w:p>
                          <w:p w14:paraId="04400256" w14:textId="77777777" w:rsidR="006A4B8D" w:rsidRDefault="006A4B8D" w:rsidP="006A4B8D">
                            <w:pPr>
                              <w:ind w:left="1276" w:right="1276"/>
                              <w:jc w:val="center"/>
                              <w:rPr>
                                <w:b/>
                                <w:sz w:val="24"/>
                              </w:rPr>
                            </w:pPr>
                            <w:r>
                              <w:rPr>
                                <w:b/>
                                <w:sz w:val="24"/>
                              </w:rPr>
                              <w:t>«NE OTVARAJ».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1FF20" id="_x0000_t202" coordsize="21600,21600" o:spt="202" path="m,l,21600r21600,l21600,xe">
                <v:stroke joinstyle="miter"/>
                <v:path gradientshapeok="t" o:connecttype="rect"/>
              </v:shapetype>
              <v:shape id="Text Box 5" o:spid="_x0000_s1026" type="#_x0000_t202" style="position:absolute;left:0;text-align:left;margin-left:0;margin-top:27.05pt;width:479.25pt;height:201.7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" filled="f" strokeweight=".48pt">
                <v:textbox inset="0,0,0,0">
                  <w:txbxContent>
                    <w:p w14:paraId="4F5C8F8D" w14:textId="77777777" w:rsidR="006A4B8D" w:rsidRPr="00B021E0" w:rsidRDefault="006A4B8D" w:rsidP="006A4B8D">
                      <w:pPr>
                        <w:spacing w:before="126"/>
                        <w:jc w:val="center"/>
                        <w:rPr>
                          <w:b/>
                          <w:color w:val="000000" w:themeColor="text1"/>
                          <w:sz w:val="24"/>
                        </w:rPr>
                      </w:pPr>
                      <w:r w:rsidRPr="00B021E0">
                        <w:rPr>
                          <w:b/>
                          <w:color w:val="000000" w:themeColor="text1"/>
                          <w:sz w:val="24"/>
                        </w:rPr>
                        <w:t>Dubrovačko-neretvanska županija</w:t>
                      </w:r>
                    </w:p>
                    <w:p w14:paraId="2CFBF40F" w14:textId="77777777" w:rsidR="006A4B8D" w:rsidRPr="00B021E0" w:rsidRDefault="006A4B8D" w:rsidP="006A4B8D">
                      <w:pPr>
                        <w:jc w:val="center"/>
                        <w:rPr>
                          <w:b/>
                          <w:color w:val="000000" w:themeColor="text1"/>
                          <w:sz w:val="24"/>
                        </w:rPr>
                      </w:pPr>
                      <w:r w:rsidRPr="00B021E0">
                        <w:rPr>
                          <w:b/>
                          <w:color w:val="000000" w:themeColor="text1"/>
                          <w:sz w:val="24"/>
                        </w:rPr>
                        <w:t xml:space="preserve"> Pred Dvorom 1, 20 000 Dubrovnik, Republika Hrvatska</w:t>
                      </w:r>
                    </w:p>
                    <w:p w14:paraId="58CEA323" w14:textId="051C6B05" w:rsidR="006A4B8D" w:rsidRDefault="006A4B8D" w:rsidP="006A4B8D">
                      <w:pPr>
                        <w:spacing w:before="2"/>
                        <w:jc w:val="center"/>
                        <w:rPr>
                          <w:b/>
                          <w:sz w:val="24"/>
                        </w:rPr>
                      </w:pPr>
                      <w:r w:rsidRPr="006A4B8D">
                        <w:rPr>
                          <w:b/>
                          <w:sz w:val="24"/>
                        </w:rPr>
                        <w:t>Opremanje prostora OŠ Blato za provođenje Eksperimentalnog programa Cjelodnevne škole (Projekt ''Hrvatska: Ususret održivom pravednom i učinkovitom obrazovanju''; zajam Svjetske banke br. 9303-HR)</w:t>
                      </w:r>
                      <w:r>
                        <w:rPr>
                          <w:b/>
                          <w:sz w:val="24"/>
                        </w:rPr>
                        <w:t xml:space="preserve"> – Grupa - ______</w:t>
                      </w:r>
                    </w:p>
                    <w:p w14:paraId="0A555EB1" w14:textId="77777777" w:rsidR="006A4B8D" w:rsidRDefault="006A4B8D" w:rsidP="006A4B8D">
                      <w:pPr>
                        <w:spacing w:before="2"/>
                        <w:jc w:val="center"/>
                        <w:rPr>
                          <w:b/>
                          <w:sz w:val="24"/>
                        </w:rPr>
                      </w:pPr>
                      <w:r>
                        <w:rPr>
                          <w:b/>
                          <w:sz w:val="24"/>
                        </w:rPr>
                        <w:t xml:space="preserve">Evidencijski broj nabave: </w:t>
                      </w:r>
                    </w:p>
                    <w:p w14:paraId="081E7223" w14:textId="63F4F6E5" w:rsidR="006A4B8D" w:rsidRPr="001958EF" w:rsidRDefault="006A4B8D" w:rsidP="006A4B8D">
                      <w:pPr>
                        <w:spacing w:before="2"/>
                        <w:jc w:val="center"/>
                        <w:rPr>
                          <w:b/>
                          <w:sz w:val="24"/>
                        </w:rPr>
                      </w:pPr>
                      <w:r w:rsidRPr="00797FAA">
                        <w:rPr>
                          <w:b/>
                          <w:sz w:val="24"/>
                        </w:rPr>
                        <w:t>NMV-</w:t>
                      </w:r>
                      <w:r>
                        <w:rPr>
                          <w:b/>
                          <w:sz w:val="24"/>
                        </w:rPr>
                        <w:t>07</w:t>
                      </w:r>
                      <w:r w:rsidRPr="00797FAA">
                        <w:rPr>
                          <w:b/>
                          <w:sz w:val="24"/>
                        </w:rPr>
                        <w:t>/202</w:t>
                      </w:r>
                      <w:r>
                        <w:rPr>
                          <w:b/>
                          <w:sz w:val="24"/>
                        </w:rPr>
                        <w:t>4</w:t>
                      </w:r>
                    </w:p>
                    <w:p w14:paraId="130D6748" w14:textId="77777777" w:rsidR="006A4B8D" w:rsidRDefault="006A4B8D" w:rsidP="006A4B8D">
                      <w:pPr>
                        <w:spacing w:before="3"/>
                        <w:ind w:left="1274" w:right="1278"/>
                        <w:jc w:val="center"/>
                        <w:rPr>
                          <w:b/>
                          <w:sz w:val="24"/>
                        </w:rPr>
                      </w:pPr>
                      <w:r>
                        <w:rPr>
                          <w:b/>
                          <w:sz w:val="24"/>
                        </w:rPr>
                        <w:t>Dio/dijelovi ponude koji se dostavljaju odvojeno</w:t>
                      </w:r>
                    </w:p>
                    <w:p w14:paraId="04400256" w14:textId="77777777" w:rsidR="006A4B8D" w:rsidRDefault="006A4B8D" w:rsidP="006A4B8D">
                      <w:pPr>
                        <w:ind w:left="1276" w:right="1276"/>
                        <w:jc w:val="center"/>
                        <w:rPr>
                          <w:b/>
                          <w:sz w:val="24"/>
                        </w:rPr>
                      </w:pPr>
                      <w:r>
                        <w:rPr>
                          <w:b/>
                          <w:sz w:val="24"/>
                        </w:rPr>
                        <w:t>«NE OTVARAJ».</w:t>
                      </w:r>
                    </w:p>
                  </w:txbxContent>
                </v:textbox>
                <w10:wrap type="topAndBottom" anchorx="margin"/>
              </v:shape>
            </w:pict>
          </mc:Fallback>
        </mc:AlternateContent>
      </w:r>
    </w:p>
    <w:p w14:paraId="496812D8" w14:textId="77777777" w:rsidR="006A4B8D" w:rsidRPr="00777FD9" w:rsidRDefault="006A4B8D" w:rsidP="006A4B8D">
      <w:pPr>
        <w:pStyle w:val="BodyText"/>
        <w:spacing w:before="97" w:after="121"/>
        <w:ind w:left="540"/>
        <w:jc w:val="left"/>
      </w:pPr>
      <w:r w:rsidRPr="00777FD9">
        <w:t>Na poleđini ili u gornjem lijevom kutu omotnice ponude mora biti naznačeno:</w:t>
      </w:r>
    </w:p>
    <w:p w14:paraId="38A7BC64" w14:textId="77777777" w:rsidR="006A4B8D" w:rsidRPr="00777FD9" w:rsidRDefault="006A4B8D" w:rsidP="006A4B8D">
      <w:pPr>
        <w:pStyle w:val="BodyText"/>
        <w:spacing w:before="0"/>
        <w:ind w:left="540"/>
        <w:jc w:val="left"/>
        <w:rPr>
          <w:sz w:val="20"/>
        </w:rPr>
      </w:pPr>
      <w:r>
        <w:rPr>
          <w:noProof/>
          <w:sz w:val="20"/>
          <w:lang w:bidi="ar-SA"/>
        </w:rPr>
        <mc:AlternateContent>
          <mc:Choice Requires="wps">
            <w:drawing>
              <wp:inline distT="0" distB="0" distL="0" distR="0" wp14:anchorId="4C803688" wp14:editId="6DB8E5C1">
                <wp:extent cx="5756275" cy="617220"/>
                <wp:effectExtent l="13335" t="10160" r="12065" b="10795"/>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6172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F7AE91" w14:textId="77777777" w:rsidR="006A4B8D" w:rsidRDefault="006A4B8D" w:rsidP="006A4B8D">
                            <w:pPr>
                              <w:spacing w:before="126"/>
                              <w:jc w:val="center"/>
                              <w:rPr>
                                <w:b/>
                                <w:sz w:val="24"/>
                              </w:rPr>
                            </w:pPr>
                            <w:r>
                              <w:rPr>
                                <w:b/>
                                <w:sz w:val="24"/>
                              </w:rPr>
                              <w:t>Naziv i adresa ponuditelja / zajednice gospodarskih subjekata /</w:t>
                            </w:r>
                            <w:r>
                              <w:rPr>
                                <w:b/>
                                <w:sz w:val="24"/>
                              </w:rPr>
                              <w:br/>
                              <w:t>članova zajednice gospodarskih subjekata</w:t>
                            </w:r>
                          </w:p>
                        </w:txbxContent>
                      </wps:txbx>
                      <wps:bodyPr rot="0" vert="horz" wrap="square" lIns="0" tIns="0" rIns="0" bIns="0" anchor="t" anchorCtr="0" upright="1">
                        <a:noAutofit/>
                      </wps:bodyPr>
                    </wps:wsp>
                  </a:graphicData>
                </a:graphic>
              </wp:inline>
            </w:drawing>
          </mc:Choice>
          <mc:Fallback>
            <w:pict>
              <v:shape w14:anchorId="4C803688" id="Text Box 18" o:spid="_x0000_s1027" type="#_x0000_t202" style="width:453.2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" filled="f" strokeweight=".48pt">
                <v:textbox inset="0,0,0,0">
                  <w:txbxContent>
                    <w:p w14:paraId="55F7AE91" w14:textId="77777777" w:rsidR="006A4B8D" w:rsidRDefault="006A4B8D" w:rsidP="006A4B8D">
                      <w:pPr>
                        <w:spacing w:before="126"/>
                        <w:jc w:val="center"/>
                        <w:rPr>
                          <w:b/>
                          <w:sz w:val="24"/>
                        </w:rPr>
                      </w:pPr>
                      <w:r>
                        <w:rPr>
                          <w:b/>
                          <w:sz w:val="24"/>
                        </w:rPr>
                        <w:t>Naziv i adresa ponuditelja / zajednice gospodarskih subjekata /</w:t>
                      </w:r>
                      <w:r>
                        <w:rPr>
                          <w:b/>
                          <w:sz w:val="24"/>
                        </w:rPr>
                        <w:br/>
                        <w:t>članova zajednice gospodarskih subjekata</w:t>
                      </w:r>
                    </w:p>
                  </w:txbxContent>
                </v:textbox>
                <w10:anchorlock/>
              </v:shape>
            </w:pict>
          </mc:Fallback>
        </mc:AlternateContent>
      </w:r>
    </w:p>
    <w:p w14:paraId="15F30C97" w14:textId="77777777" w:rsidR="006A4B8D" w:rsidRPr="006A4B8D" w:rsidRDefault="006A4B8D" w:rsidP="006A4B8D">
      <w:pPr>
        <w:pStyle w:val="BodyText"/>
        <w:spacing w:before="93" w:line="244" w:lineRule="auto"/>
        <w:ind w:left="540" w:right="279"/>
        <w:rPr>
          <w:sz w:val="22"/>
          <w:szCs w:val="22"/>
        </w:rPr>
      </w:pPr>
      <w:r w:rsidRPr="006A4B8D">
        <w:rPr>
          <w:sz w:val="22"/>
          <w:szCs w:val="22"/>
        </w:rPr>
        <w:t xml:space="preserve">U slučaju dostave </w:t>
      </w:r>
      <w:r w:rsidRPr="006A4B8D">
        <w:rPr>
          <w:i/>
          <w:sz w:val="22"/>
          <w:szCs w:val="22"/>
        </w:rPr>
        <w:t xml:space="preserve">dijela/dijelova ponude </w:t>
      </w:r>
      <w:r w:rsidRPr="006A4B8D">
        <w:rPr>
          <w:sz w:val="22"/>
          <w:szCs w:val="22"/>
        </w:rPr>
        <w:t>odvojeno u papirnatom obliku, kao vrijeme dostave ponude uzima se vrijeme zaprimanja ponude putem Elektroničkog oglasnika javne nabave (elektroničke ponude). Kada ponuditelj osobnom predajom u pisarnicu (protokol) naručitelja dostavlja dio ponude, naručitelj će mu izdati potvrdu o zaprimanju dijela ponude.</w:t>
      </w:r>
    </w:p>
    <w:p w14:paraId="47ABE59D" w14:textId="2836C28A" w:rsidR="006A4B8D" w:rsidRPr="006A4B8D" w:rsidRDefault="006A4B8D" w:rsidP="006A4B8D">
      <w:pPr>
        <w:pStyle w:val="ListParagraph"/>
        <w:widowControl w:val="0"/>
        <w:tabs>
          <w:tab w:val="left" w:pos="614"/>
        </w:tabs>
        <w:autoSpaceDE w:val="0"/>
        <w:autoSpaceDN w:val="0"/>
        <w:spacing w:before="119" w:after="0" w:line="240" w:lineRule="auto"/>
        <w:ind w:left="540" w:right="278"/>
        <w:jc w:val="both"/>
        <w:rPr>
          <w:rFonts w:ascii="Calibri" w:eastAsia="Calibri" w:hAnsi="Calibri" w:cs="Calibri"/>
          <w:kern w:val="0"/>
          <w:lang w:eastAsia="hr-HR" w:bidi="hr-HR"/>
          <w14:ligatures w14:val="none"/>
        </w:rPr>
      </w:pPr>
      <w:r w:rsidRPr="006A4B8D">
        <w:t>Do trenutka javnog otvaranja ponuda nije dopušteno davanje informacija o zaprimljenim ponudama.</w:t>
      </w:r>
    </w:p>
    <w:sectPr w:rsidR="006A4B8D" w:rsidRPr="006A4B8D" w:rsidSect="006405D9">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4020"/>
    <w:multiLevelType w:val="hybridMultilevel"/>
    <w:tmpl w:val="BD340A2C"/>
    <w:lvl w:ilvl="0" w:tplc="EB4E9A36">
      <w:start w:val="2"/>
      <w:numFmt w:val="decimal"/>
      <w:lvlText w:val="%1."/>
      <w:lvlJc w:val="left"/>
      <w:pPr>
        <w:ind w:left="973" w:hanging="360"/>
      </w:pPr>
      <w:rPr>
        <w:rFonts w:ascii="Calibri" w:eastAsia="Calibri" w:hAnsi="Calibri" w:cs="Calibri" w:hint="default"/>
        <w:b/>
        <w:bCs/>
        <w:spacing w:val="-1"/>
        <w:w w:val="100"/>
        <w:sz w:val="28"/>
        <w:szCs w:val="28"/>
        <w:lang w:val="hr-HR" w:eastAsia="hr-HR" w:bidi="hr-HR"/>
      </w:rPr>
    </w:lvl>
    <w:lvl w:ilvl="1" w:tplc="9EFE08E2">
      <w:numFmt w:val="bullet"/>
      <w:lvlText w:val="•"/>
      <w:lvlJc w:val="left"/>
      <w:pPr>
        <w:ind w:left="1870" w:hanging="360"/>
      </w:pPr>
      <w:rPr>
        <w:rFonts w:hint="default"/>
        <w:lang w:val="hr-HR" w:eastAsia="hr-HR" w:bidi="hr-HR"/>
      </w:rPr>
    </w:lvl>
    <w:lvl w:ilvl="2" w:tplc="4A20FE86">
      <w:numFmt w:val="bullet"/>
      <w:lvlText w:val="•"/>
      <w:lvlJc w:val="left"/>
      <w:pPr>
        <w:ind w:left="2761" w:hanging="360"/>
      </w:pPr>
      <w:rPr>
        <w:rFonts w:hint="default"/>
        <w:lang w:val="hr-HR" w:eastAsia="hr-HR" w:bidi="hr-HR"/>
      </w:rPr>
    </w:lvl>
    <w:lvl w:ilvl="3" w:tplc="08480F70">
      <w:numFmt w:val="bullet"/>
      <w:lvlText w:val="•"/>
      <w:lvlJc w:val="left"/>
      <w:pPr>
        <w:ind w:left="3651" w:hanging="360"/>
      </w:pPr>
      <w:rPr>
        <w:rFonts w:hint="default"/>
        <w:lang w:val="hr-HR" w:eastAsia="hr-HR" w:bidi="hr-HR"/>
      </w:rPr>
    </w:lvl>
    <w:lvl w:ilvl="4" w:tplc="876EF752">
      <w:numFmt w:val="bullet"/>
      <w:lvlText w:val="•"/>
      <w:lvlJc w:val="left"/>
      <w:pPr>
        <w:ind w:left="4542" w:hanging="360"/>
      </w:pPr>
      <w:rPr>
        <w:rFonts w:hint="default"/>
        <w:lang w:val="hr-HR" w:eastAsia="hr-HR" w:bidi="hr-HR"/>
      </w:rPr>
    </w:lvl>
    <w:lvl w:ilvl="5" w:tplc="A7D87292">
      <w:numFmt w:val="bullet"/>
      <w:lvlText w:val="•"/>
      <w:lvlJc w:val="left"/>
      <w:pPr>
        <w:ind w:left="5433" w:hanging="360"/>
      </w:pPr>
      <w:rPr>
        <w:rFonts w:hint="default"/>
        <w:lang w:val="hr-HR" w:eastAsia="hr-HR" w:bidi="hr-HR"/>
      </w:rPr>
    </w:lvl>
    <w:lvl w:ilvl="6" w:tplc="AFEC87BA">
      <w:numFmt w:val="bullet"/>
      <w:lvlText w:val="•"/>
      <w:lvlJc w:val="left"/>
      <w:pPr>
        <w:ind w:left="6323" w:hanging="360"/>
      </w:pPr>
      <w:rPr>
        <w:rFonts w:hint="default"/>
        <w:lang w:val="hr-HR" w:eastAsia="hr-HR" w:bidi="hr-HR"/>
      </w:rPr>
    </w:lvl>
    <w:lvl w:ilvl="7" w:tplc="5DE81EC8">
      <w:numFmt w:val="bullet"/>
      <w:lvlText w:val="•"/>
      <w:lvlJc w:val="left"/>
      <w:pPr>
        <w:ind w:left="7214" w:hanging="360"/>
      </w:pPr>
      <w:rPr>
        <w:rFonts w:hint="default"/>
        <w:lang w:val="hr-HR" w:eastAsia="hr-HR" w:bidi="hr-HR"/>
      </w:rPr>
    </w:lvl>
    <w:lvl w:ilvl="8" w:tplc="414A1F10">
      <w:numFmt w:val="bullet"/>
      <w:lvlText w:val="•"/>
      <w:lvlJc w:val="left"/>
      <w:pPr>
        <w:ind w:left="8105" w:hanging="360"/>
      </w:pPr>
      <w:rPr>
        <w:rFonts w:hint="default"/>
        <w:lang w:val="hr-HR" w:eastAsia="hr-HR" w:bidi="hr-HR"/>
      </w:rPr>
    </w:lvl>
  </w:abstractNum>
  <w:abstractNum w:abstractNumId="1" w15:restartNumberingAfterBreak="0">
    <w:nsid w:val="0AB4458D"/>
    <w:multiLevelType w:val="hybridMultilevel"/>
    <w:tmpl w:val="E22AF97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5850C8"/>
    <w:multiLevelType w:val="multilevel"/>
    <w:tmpl w:val="3CFCEC52"/>
    <w:lvl w:ilvl="0">
      <w:start w:val="4"/>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start w:val="1"/>
      <w:numFmt w:val="decimal"/>
      <w:lvlText w:val="%1.%2.%3.%4."/>
      <w:lvlJc w:val="left"/>
      <w:pPr>
        <w:ind w:left="1330" w:hanging="776"/>
      </w:pPr>
      <w:rPr>
        <w:rFonts w:ascii="Calibri" w:eastAsia="Calibri" w:hAnsi="Calibri" w:cs="Calibri" w:hint="default"/>
        <w:b/>
        <w:bCs/>
        <w:spacing w:val="-1"/>
        <w:w w:val="100"/>
        <w:sz w:val="24"/>
        <w:szCs w:val="24"/>
        <w:lang w:val="hr-HR" w:eastAsia="hr-HR" w:bidi="hr-HR"/>
      </w:rPr>
    </w:lvl>
    <w:lvl w:ilvl="4">
      <w:numFmt w:val="bullet"/>
      <w:lvlText w:val="•"/>
      <w:lvlJc w:val="left"/>
      <w:pPr>
        <w:ind w:left="4188" w:hanging="776"/>
      </w:pPr>
      <w:rPr>
        <w:rFonts w:hint="default"/>
        <w:lang w:val="hr-HR" w:eastAsia="hr-HR" w:bidi="hr-HR"/>
      </w:rPr>
    </w:lvl>
    <w:lvl w:ilvl="5">
      <w:numFmt w:val="bullet"/>
      <w:lvlText w:val="•"/>
      <w:lvlJc w:val="left"/>
      <w:pPr>
        <w:ind w:left="5138" w:hanging="776"/>
      </w:pPr>
      <w:rPr>
        <w:rFonts w:hint="default"/>
        <w:lang w:val="hr-HR" w:eastAsia="hr-HR" w:bidi="hr-HR"/>
      </w:rPr>
    </w:lvl>
    <w:lvl w:ilvl="6">
      <w:numFmt w:val="bullet"/>
      <w:lvlText w:val="•"/>
      <w:lvlJc w:val="left"/>
      <w:pPr>
        <w:ind w:left="6088" w:hanging="776"/>
      </w:pPr>
      <w:rPr>
        <w:rFonts w:hint="default"/>
        <w:lang w:val="hr-HR" w:eastAsia="hr-HR" w:bidi="hr-HR"/>
      </w:rPr>
    </w:lvl>
    <w:lvl w:ilvl="7">
      <w:numFmt w:val="bullet"/>
      <w:lvlText w:val="•"/>
      <w:lvlJc w:val="left"/>
      <w:pPr>
        <w:ind w:left="7037" w:hanging="776"/>
      </w:pPr>
      <w:rPr>
        <w:rFonts w:hint="default"/>
        <w:lang w:val="hr-HR" w:eastAsia="hr-HR" w:bidi="hr-HR"/>
      </w:rPr>
    </w:lvl>
    <w:lvl w:ilvl="8">
      <w:numFmt w:val="bullet"/>
      <w:lvlText w:val="•"/>
      <w:lvlJc w:val="left"/>
      <w:pPr>
        <w:ind w:left="7987" w:hanging="776"/>
      </w:pPr>
      <w:rPr>
        <w:rFonts w:hint="default"/>
        <w:lang w:val="hr-HR" w:eastAsia="hr-HR" w:bidi="hr-HR"/>
      </w:rPr>
    </w:lvl>
  </w:abstractNum>
  <w:abstractNum w:abstractNumId="3" w15:restartNumberingAfterBreak="0">
    <w:nsid w:val="1365473A"/>
    <w:multiLevelType w:val="multilevel"/>
    <w:tmpl w:val="7C5669F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421D46"/>
    <w:multiLevelType w:val="hybridMultilevel"/>
    <w:tmpl w:val="82FC6030"/>
    <w:lvl w:ilvl="0" w:tplc="14101CA6">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8C74B256">
      <w:numFmt w:val="bullet"/>
      <w:lvlText w:val="•"/>
      <w:lvlJc w:val="left"/>
      <w:pPr>
        <w:ind w:left="1546" w:hanging="361"/>
      </w:pPr>
      <w:rPr>
        <w:rFonts w:hint="default"/>
        <w:lang w:val="hr-HR" w:eastAsia="hr-HR" w:bidi="hr-HR"/>
      </w:rPr>
    </w:lvl>
    <w:lvl w:ilvl="2" w:tplc="3EA6F2F4">
      <w:numFmt w:val="bullet"/>
      <w:lvlText w:val="•"/>
      <w:lvlJc w:val="left"/>
      <w:pPr>
        <w:ind w:left="2473" w:hanging="361"/>
      </w:pPr>
      <w:rPr>
        <w:rFonts w:hint="default"/>
        <w:lang w:val="hr-HR" w:eastAsia="hr-HR" w:bidi="hr-HR"/>
      </w:rPr>
    </w:lvl>
    <w:lvl w:ilvl="3" w:tplc="1CAA1DC0">
      <w:numFmt w:val="bullet"/>
      <w:lvlText w:val="•"/>
      <w:lvlJc w:val="left"/>
      <w:pPr>
        <w:ind w:left="3399" w:hanging="361"/>
      </w:pPr>
      <w:rPr>
        <w:rFonts w:hint="default"/>
        <w:lang w:val="hr-HR" w:eastAsia="hr-HR" w:bidi="hr-HR"/>
      </w:rPr>
    </w:lvl>
    <w:lvl w:ilvl="4" w:tplc="D9B6D082">
      <w:numFmt w:val="bullet"/>
      <w:lvlText w:val="•"/>
      <w:lvlJc w:val="left"/>
      <w:pPr>
        <w:ind w:left="4326" w:hanging="361"/>
      </w:pPr>
      <w:rPr>
        <w:rFonts w:hint="default"/>
        <w:lang w:val="hr-HR" w:eastAsia="hr-HR" w:bidi="hr-HR"/>
      </w:rPr>
    </w:lvl>
    <w:lvl w:ilvl="5" w:tplc="BD167302">
      <w:numFmt w:val="bullet"/>
      <w:lvlText w:val="•"/>
      <w:lvlJc w:val="left"/>
      <w:pPr>
        <w:ind w:left="5253" w:hanging="361"/>
      </w:pPr>
      <w:rPr>
        <w:rFonts w:hint="default"/>
        <w:lang w:val="hr-HR" w:eastAsia="hr-HR" w:bidi="hr-HR"/>
      </w:rPr>
    </w:lvl>
    <w:lvl w:ilvl="6" w:tplc="839C9942">
      <w:numFmt w:val="bullet"/>
      <w:lvlText w:val="•"/>
      <w:lvlJc w:val="left"/>
      <w:pPr>
        <w:ind w:left="6179" w:hanging="361"/>
      </w:pPr>
      <w:rPr>
        <w:rFonts w:hint="default"/>
        <w:lang w:val="hr-HR" w:eastAsia="hr-HR" w:bidi="hr-HR"/>
      </w:rPr>
    </w:lvl>
    <w:lvl w:ilvl="7" w:tplc="E758D5AA">
      <w:numFmt w:val="bullet"/>
      <w:lvlText w:val="•"/>
      <w:lvlJc w:val="left"/>
      <w:pPr>
        <w:ind w:left="7106" w:hanging="361"/>
      </w:pPr>
      <w:rPr>
        <w:rFonts w:hint="default"/>
        <w:lang w:val="hr-HR" w:eastAsia="hr-HR" w:bidi="hr-HR"/>
      </w:rPr>
    </w:lvl>
    <w:lvl w:ilvl="8" w:tplc="980222C8">
      <w:numFmt w:val="bullet"/>
      <w:lvlText w:val="•"/>
      <w:lvlJc w:val="left"/>
      <w:pPr>
        <w:ind w:left="8033" w:hanging="361"/>
      </w:pPr>
      <w:rPr>
        <w:rFonts w:hint="default"/>
        <w:lang w:val="hr-HR" w:eastAsia="hr-HR" w:bidi="hr-HR"/>
      </w:rPr>
    </w:lvl>
  </w:abstractNum>
  <w:abstractNum w:abstractNumId="5" w15:restartNumberingAfterBreak="0">
    <w:nsid w:val="28D365C5"/>
    <w:multiLevelType w:val="hybridMultilevel"/>
    <w:tmpl w:val="21586F70"/>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6" w15:restartNumberingAfterBreak="0">
    <w:nsid w:val="39216FB1"/>
    <w:multiLevelType w:val="hybridMultilevel"/>
    <w:tmpl w:val="467C9046"/>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6C406C"/>
    <w:multiLevelType w:val="multilevel"/>
    <w:tmpl w:val="43B6ED5C"/>
    <w:lvl w:ilvl="0">
      <w:start w:val="2"/>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numFmt w:val="bullet"/>
      <w:lvlText w:val="•"/>
      <w:lvlJc w:val="left"/>
      <w:pPr>
        <w:ind w:left="2649" w:hanging="579"/>
      </w:pPr>
      <w:rPr>
        <w:rFonts w:hint="default"/>
        <w:lang w:val="hr-HR" w:eastAsia="hr-HR" w:bidi="hr-HR"/>
      </w:rPr>
    </w:lvl>
    <w:lvl w:ilvl="3">
      <w:numFmt w:val="bullet"/>
      <w:lvlText w:val="•"/>
      <w:lvlJc w:val="left"/>
      <w:pPr>
        <w:ind w:left="3553" w:hanging="579"/>
      </w:pPr>
      <w:rPr>
        <w:rFonts w:hint="default"/>
        <w:lang w:val="hr-HR" w:eastAsia="hr-HR" w:bidi="hr-HR"/>
      </w:rPr>
    </w:lvl>
    <w:lvl w:ilvl="4">
      <w:numFmt w:val="bullet"/>
      <w:lvlText w:val="•"/>
      <w:lvlJc w:val="left"/>
      <w:pPr>
        <w:ind w:left="4458" w:hanging="579"/>
      </w:pPr>
      <w:rPr>
        <w:rFonts w:hint="default"/>
        <w:lang w:val="hr-HR" w:eastAsia="hr-HR" w:bidi="hr-HR"/>
      </w:rPr>
    </w:lvl>
    <w:lvl w:ilvl="5">
      <w:numFmt w:val="bullet"/>
      <w:lvlText w:val="•"/>
      <w:lvlJc w:val="left"/>
      <w:pPr>
        <w:ind w:left="5363" w:hanging="579"/>
      </w:pPr>
      <w:rPr>
        <w:rFonts w:hint="default"/>
        <w:lang w:val="hr-HR" w:eastAsia="hr-HR" w:bidi="hr-HR"/>
      </w:rPr>
    </w:lvl>
    <w:lvl w:ilvl="6">
      <w:numFmt w:val="bullet"/>
      <w:lvlText w:val="•"/>
      <w:lvlJc w:val="left"/>
      <w:pPr>
        <w:ind w:left="6267" w:hanging="579"/>
      </w:pPr>
      <w:rPr>
        <w:rFonts w:hint="default"/>
        <w:lang w:val="hr-HR" w:eastAsia="hr-HR" w:bidi="hr-HR"/>
      </w:rPr>
    </w:lvl>
    <w:lvl w:ilvl="7">
      <w:numFmt w:val="bullet"/>
      <w:lvlText w:val="•"/>
      <w:lvlJc w:val="left"/>
      <w:pPr>
        <w:ind w:left="7172" w:hanging="579"/>
      </w:pPr>
      <w:rPr>
        <w:rFonts w:hint="default"/>
        <w:lang w:val="hr-HR" w:eastAsia="hr-HR" w:bidi="hr-HR"/>
      </w:rPr>
    </w:lvl>
    <w:lvl w:ilvl="8">
      <w:numFmt w:val="bullet"/>
      <w:lvlText w:val="•"/>
      <w:lvlJc w:val="left"/>
      <w:pPr>
        <w:ind w:left="8077" w:hanging="579"/>
      </w:pPr>
      <w:rPr>
        <w:rFonts w:hint="default"/>
        <w:lang w:val="hr-HR" w:eastAsia="hr-HR" w:bidi="hr-HR"/>
      </w:rPr>
    </w:lvl>
  </w:abstractNum>
  <w:abstractNum w:abstractNumId="8" w15:restartNumberingAfterBreak="0">
    <w:nsid w:val="619C57C7"/>
    <w:multiLevelType w:val="hybridMultilevel"/>
    <w:tmpl w:val="7AEC2D96"/>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9" w15:restartNumberingAfterBreak="0">
    <w:nsid w:val="67131140"/>
    <w:multiLevelType w:val="hybridMultilevel"/>
    <w:tmpl w:val="F63AD0DA"/>
    <w:lvl w:ilvl="0" w:tplc="B51C80EE">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AD6698BE">
      <w:numFmt w:val="bullet"/>
      <w:lvlText w:val="•"/>
      <w:lvlJc w:val="left"/>
      <w:pPr>
        <w:ind w:left="1546" w:hanging="361"/>
      </w:pPr>
      <w:rPr>
        <w:rFonts w:hint="default"/>
        <w:lang w:val="hr-HR" w:eastAsia="hr-HR" w:bidi="hr-HR"/>
      </w:rPr>
    </w:lvl>
    <w:lvl w:ilvl="2" w:tplc="205A97A0">
      <w:numFmt w:val="bullet"/>
      <w:lvlText w:val="•"/>
      <w:lvlJc w:val="left"/>
      <w:pPr>
        <w:ind w:left="2473" w:hanging="361"/>
      </w:pPr>
      <w:rPr>
        <w:rFonts w:hint="default"/>
        <w:lang w:val="hr-HR" w:eastAsia="hr-HR" w:bidi="hr-HR"/>
      </w:rPr>
    </w:lvl>
    <w:lvl w:ilvl="3" w:tplc="3D008D14">
      <w:numFmt w:val="bullet"/>
      <w:lvlText w:val="•"/>
      <w:lvlJc w:val="left"/>
      <w:pPr>
        <w:ind w:left="3399" w:hanging="361"/>
      </w:pPr>
      <w:rPr>
        <w:rFonts w:hint="default"/>
        <w:lang w:val="hr-HR" w:eastAsia="hr-HR" w:bidi="hr-HR"/>
      </w:rPr>
    </w:lvl>
    <w:lvl w:ilvl="4" w:tplc="E2626AC2">
      <w:numFmt w:val="bullet"/>
      <w:lvlText w:val="•"/>
      <w:lvlJc w:val="left"/>
      <w:pPr>
        <w:ind w:left="4326" w:hanging="361"/>
      </w:pPr>
      <w:rPr>
        <w:rFonts w:hint="default"/>
        <w:lang w:val="hr-HR" w:eastAsia="hr-HR" w:bidi="hr-HR"/>
      </w:rPr>
    </w:lvl>
    <w:lvl w:ilvl="5" w:tplc="24A66F54">
      <w:numFmt w:val="bullet"/>
      <w:lvlText w:val="•"/>
      <w:lvlJc w:val="left"/>
      <w:pPr>
        <w:ind w:left="5253" w:hanging="361"/>
      </w:pPr>
      <w:rPr>
        <w:rFonts w:hint="default"/>
        <w:lang w:val="hr-HR" w:eastAsia="hr-HR" w:bidi="hr-HR"/>
      </w:rPr>
    </w:lvl>
    <w:lvl w:ilvl="6" w:tplc="4AC27A1A">
      <w:numFmt w:val="bullet"/>
      <w:lvlText w:val="•"/>
      <w:lvlJc w:val="left"/>
      <w:pPr>
        <w:ind w:left="6179" w:hanging="361"/>
      </w:pPr>
      <w:rPr>
        <w:rFonts w:hint="default"/>
        <w:lang w:val="hr-HR" w:eastAsia="hr-HR" w:bidi="hr-HR"/>
      </w:rPr>
    </w:lvl>
    <w:lvl w:ilvl="7" w:tplc="C40E00A6">
      <w:numFmt w:val="bullet"/>
      <w:lvlText w:val="•"/>
      <w:lvlJc w:val="left"/>
      <w:pPr>
        <w:ind w:left="7106" w:hanging="361"/>
      </w:pPr>
      <w:rPr>
        <w:rFonts w:hint="default"/>
        <w:lang w:val="hr-HR" w:eastAsia="hr-HR" w:bidi="hr-HR"/>
      </w:rPr>
    </w:lvl>
    <w:lvl w:ilvl="8" w:tplc="572E0436">
      <w:numFmt w:val="bullet"/>
      <w:lvlText w:val="•"/>
      <w:lvlJc w:val="left"/>
      <w:pPr>
        <w:ind w:left="8033" w:hanging="361"/>
      </w:pPr>
      <w:rPr>
        <w:rFonts w:hint="default"/>
        <w:lang w:val="hr-HR" w:eastAsia="hr-HR" w:bidi="hr-HR"/>
      </w:rPr>
    </w:lvl>
  </w:abstractNum>
  <w:abstractNum w:abstractNumId="10" w15:restartNumberingAfterBreak="0">
    <w:nsid w:val="68FA02E4"/>
    <w:multiLevelType w:val="multilevel"/>
    <w:tmpl w:val="9508EF1A"/>
    <w:lvl w:ilvl="0">
      <w:start w:val="2"/>
      <w:numFmt w:val="decimal"/>
      <w:lvlText w:val="%1."/>
      <w:lvlJc w:val="left"/>
      <w:pPr>
        <w:ind w:left="540" w:hanging="54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8025BC"/>
    <w:multiLevelType w:val="hybridMultilevel"/>
    <w:tmpl w:val="C664A0DC"/>
    <w:lvl w:ilvl="0" w:tplc="0809000B">
      <w:start w:val="1"/>
      <w:numFmt w:val="bullet"/>
      <w:lvlText w:val=""/>
      <w:lvlJc w:val="left"/>
      <w:pPr>
        <w:ind w:left="969" w:hanging="360"/>
      </w:pPr>
      <w:rPr>
        <w:rFonts w:ascii="Wingdings" w:hAnsi="Wingdings"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12" w15:restartNumberingAfterBreak="0">
    <w:nsid w:val="702F03CC"/>
    <w:multiLevelType w:val="multilevel"/>
    <w:tmpl w:val="6B2852D0"/>
    <w:lvl w:ilvl="0">
      <w:start w:val="5"/>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numFmt w:val="bullet"/>
      <w:lvlText w:val="•"/>
      <w:lvlJc w:val="left"/>
      <w:pPr>
        <w:ind w:left="3239" w:hanging="720"/>
      </w:pPr>
      <w:rPr>
        <w:rFonts w:hint="default"/>
        <w:lang w:val="hr-HR" w:eastAsia="hr-HR" w:bidi="hr-HR"/>
      </w:rPr>
    </w:lvl>
    <w:lvl w:ilvl="4">
      <w:numFmt w:val="bullet"/>
      <w:lvlText w:val="•"/>
      <w:lvlJc w:val="left"/>
      <w:pPr>
        <w:ind w:left="4188" w:hanging="720"/>
      </w:pPr>
      <w:rPr>
        <w:rFonts w:hint="default"/>
        <w:lang w:val="hr-HR" w:eastAsia="hr-HR" w:bidi="hr-HR"/>
      </w:rPr>
    </w:lvl>
    <w:lvl w:ilvl="5">
      <w:numFmt w:val="bullet"/>
      <w:lvlText w:val="•"/>
      <w:lvlJc w:val="left"/>
      <w:pPr>
        <w:ind w:left="5138" w:hanging="720"/>
      </w:pPr>
      <w:rPr>
        <w:rFonts w:hint="default"/>
        <w:lang w:val="hr-HR" w:eastAsia="hr-HR" w:bidi="hr-HR"/>
      </w:rPr>
    </w:lvl>
    <w:lvl w:ilvl="6">
      <w:numFmt w:val="bullet"/>
      <w:lvlText w:val="•"/>
      <w:lvlJc w:val="left"/>
      <w:pPr>
        <w:ind w:left="6088" w:hanging="720"/>
      </w:pPr>
      <w:rPr>
        <w:rFonts w:hint="default"/>
        <w:lang w:val="hr-HR" w:eastAsia="hr-HR" w:bidi="hr-HR"/>
      </w:rPr>
    </w:lvl>
    <w:lvl w:ilvl="7">
      <w:numFmt w:val="bullet"/>
      <w:lvlText w:val="•"/>
      <w:lvlJc w:val="left"/>
      <w:pPr>
        <w:ind w:left="7037" w:hanging="720"/>
      </w:pPr>
      <w:rPr>
        <w:rFonts w:hint="default"/>
        <w:lang w:val="hr-HR" w:eastAsia="hr-HR" w:bidi="hr-HR"/>
      </w:rPr>
    </w:lvl>
    <w:lvl w:ilvl="8">
      <w:numFmt w:val="bullet"/>
      <w:lvlText w:val="•"/>
      <w:lvlJc w:val="left"/>
      <w:pPr>
        <w:ind w:left="7987" w:hanging="720"/>
      </w:pPr>
      <w:rPr>
        <w:rFonts w:hint="default"/>
        <w:lang w:val="hr-HR" w:eastAsia="hr-HR" w:bidi="hr-HR"/>
      </w:rPr>
    </w:lvl>
  </w:abstractNum>
  <w:abstractNum w:abstractNumId="13" w15:restartNumberingAfterBreak="0">
    <w:nsid w:val="7A5C6CB0"/>
    <w:multiLevelType w:val="hybridMultilevel"/>
    <w:tmpl w:val="CB10A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600943">
    <w:abstractNumId w:val="7"/>
  </w:num>
  <w:num w:numId="2" w16cid:durableId="705452661">
    <w:abstractNumId w:val="0"/>
  </w:num>
  <w:num w:numId="3" w16cid:durableId="1283611864">
    <w:abstractNumId w:val="1"/>
  </w:num>
  <w:num w:numId="4" w16cid:durableId="1157065622">
    <w:abstractNumId w:val="5"/>
  </w:num>
  <w:num w:numId="5" w16cid:durableId="1694501650">
    <w:abstractNumId w:val="8"/>
  </w:num>
  <w:num w:numId="6" w16cid:durableId="1759406788">
    <w:abstractNumId w:val="12"/>
  </w:num>
  <w:num w:numId="7" w16cid:durableId="1555892793">
    <w:abstractNumId w:val="10"/>
  </w:num>
  <w:num w:numId="8" w16cid:durableId="647513976">
    <w:abstractNumId w:val="3"/>
  </w:num>
  <w:num w:numId="9" w16cid:durableId="852494208">
    <w:abstractNumId w:val="11"/>
  </w:num>
  <w:num w:numId="10" w16cid:durableId="1315525250">
    <w:abstractNumId w:val="13"/>
  </w:num>
  <w:num w:numId="11" w16cid:durableId="1756783839">
    <w:abstractNumId w:val="9"/>
  </w:num>
  <w:num w:numId="12" w16cid:durableId="1224483920">
    <w:abstractNumId w:val="6"/>
  </w:num>
  <w:num w:numId="13" w16cid:durableId="1657107577">
    <w:abstractNumId w:val="4"/>
  </w:num>
  <w:num w:numId="14" w16cid:durableId="1541282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A0"/>
    <w:rsid w:val="000D2DAA"/>
    <w:rsid w:val="00103478"/>
    <w:rsid w:val="001641A0"/>
    <w:rsid w:val="001D2DFE"/>
    <w:rsid w:val="002074C1"/>
    <w:rsid w:val="0027487C"/>
    <w:rsid w:val="0032590B"/>
    <w:rsid w:val="003316A2"/>
    <w:rsid w:val="003E3E65"/>
    <w:rsid w:val="003E4507"/>
    <w:rsid w:val="005159FA"/>
    <w:rsid w:val="005554E5"/>
    <w:rsid w:val="006405D9"/>
    <w:rsid w:val="00642709"/>
    <w:rsid w:val="006A4B8D"/>
    <w:rsid w:val="006B1F75"/>
    <w:rsid w:val="006D4871"/>
    <w:rsid w:val="006F017C"/>
    <w:rsid w:val="00710308"/>
    <w:rsid w:val="00724E08"/>
    <w:rsid w:val="00796252"/>
    <w:rsid w:val="00876D27"/>
    <w:rsid w:val="00915E02"/>
    <w:rsid w:val="00A57AB3"/>
    <w:rsid w:val="00A75D97"/>
    <w:rsid w:val="00A91304"/>
    <w:rsid w:val="00A93387"/>
    <w:rsid w:val="00AC0F50"/>
    <w:rsid w:val="00B138B1"/>
    <w:rsid w:val="00B5452B"/>
    <w:rsid w:val="00BB37A1"/>
    <w:rsid w:val="00BC714B"/>
    <w:rsid w:val="00BE22D1"/>
    <w:rsid w:val="00C34FAB"/>
    <w:rsid w:val="00C871E8"/>
    <w:rsid w:val="00CA0427"/>
    <w:rsid w:val="00D01A2D"/>
    <w:rsid w:val="00E911C8"/>
    <w:rsid w:val="00E95542"/>
    <w:rsid w:val="00F049B7"/>
    <w:rsid w:val="00F73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9864"/>
  <w15:chartTrackingRefBased/>
  <w15:docId w15:val="{A9814502-507C-406A-9014-CFD35A1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2">
    <w:name w:val="heading 2"/>
    <w:basedOn w:val="Normal"/>
    <w:link w:val="Heading2Char"/>
    <w:uiPriority w:val="9"/>
    <w:unhideWhenUsed/>
    <w:qFormat/>
    <w:rsid w:val="00876D27"/>
    <w:pPr>
      <w:widowControl w:val="0"/>
      <w:autoSpaceDE w:val="0"/>
      <w:autoSpaceDN w:val="0"/>
      <w:spacing w:before="127" w:after="0" w:line="240" w:lineRule="auto"/>
      <w:ind w:left="252"/>
      <w:jc w:val="both"/>
      <w:outlineLvl w:val="1"/>
    </w:pPr>
    <w:rPr>
      <w:rFonts w:ascii="Calibri" w:eastAsia="Calibri" w:hAnsi="Calibri" w:cs="Calibri"/>
      <w:b/>
      <w:bCs/>
      <w:kern w:val="0"/>
      <w:sz w:val="24"/>
      <w:szCs w:val="24"/>
      <w:lang w:eastAsia="hr-HR" w:bidi="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8B1"/>
    <w:rPr>
      <w:color w:val="0563C1" w:themeColor="hyperlink"/>
      <w:u w:val="single"/>
    </w:rPr>
  </w:style>
  <w:style w:type="character" w:styleId="UnresolvedMention">
    <w:name w:val="Unresolved Mention"/>
    <w:basedOn w:val="DefaultParagraphFont"/>
    <w:uiPriority w:val="99"/>
    <w:semiHidden/>
    <w:unhideWhenUsed/>
    <w:rsid w:val="00B138B1"/>
    <w:rPr>
      <w:color w:val="605E5C"/>
      <w:shd w:val="clear" w:color="auto" w:fill="E1DFDD"/>
    </w:rPr>
  </w:style>
  <w:style w:type="paragraph" w:styleId="ListParagraph">
    <w:name w:val="List Paragraph"/>
    <w:aliases w:val="heading 1,List Paragraph11,Graf1,Graf2,Graf3"/>
    <w:basedOn w:val="Normal"/>
    <w:link w:val="ListParagraphChar"/>
    <w:uiPriority w:val="34"/>
    <w:qFormat/>
    <w:rsid w:val="00C34FAB"/>
    <w:pPr>
      <w:ind w:left="720"/>
      <w:contextualSpacing/>
    </w:pPr>
  </w:style>
  <w:style w:type="character" w:customStyle="1" w:styleId="Heading2Char">
    <w:name w:val="Heading 2 Char"/>
    <w:basedOn w:val="DefaultParagraphFont"/>
    <w:link w:val="Heading2"/>
    <w:uiPriority w:val="9"/>
    <w:rsid w:val="00876D27"/>
    <w:rPr>
      <w:rFonts w:ascii="Calibri" w:eastAsia="Calibri" w:hAnsi="Calibri" w:cs="Calibri"/>
      <w:b/>
      <w:bCs/>
      <w:kern w:val="0"/>
      <w:sz w:val="24"/>
      <w:szCs w:val="24"/>
      <w:lang w:val="hr-HR" w:eastAsia="hr-HR" w:bidi="hr-HR"/>
      <w14:ligatures w14:val="none"/>
    </w:rPr>
  </w:style>
  <w:style w:type="paragraph" w:styleId="BodyText">
    <w:name w:val="Body Text"/>
    <w:basedOn w:val="Normal"/>
    <w:link w:val="BodyTextChar"/>
    <w:uiPriority w:val="1"/>
    <w:qFormat/>
    <w:rsid w:val="00876D27"/>
    <w:pPr>
      <w:widowControl w:val="0"/>
      <w:autoSpaceDE w:val="0"/>
      <w:autoSpaceDN w:val="0"/>
      <w:spacing w:before="127" w:after="0" w:line="240" w:lineRule="auto"/>
      <w:ind w:left="252"/>
      <w:jc w:val="both"/>
    </w:pPr>
    <w:rPr>
      <w:rFonts w:ascii="Calibri" w:eastAsia="Calibri" w:hAnsi="Calibri" w:cs="Calibri"/>
      <w:kern w:val="0"/>
      <w:sz w:val="24"/>
      <w:szCs w:val="24"/>
      <w:lang w:eastAsia="hr-HR" w:bidi="hr-HR"/>
      <w14:ligatures w14:val="none"/>
    </w:rPr>
  </w:style>
  <w:style w:type="character" w:customStyle="1" w:styleId="BodyTextChar">
    <w:name w:val="Body Text Char"/>
    <w:basedOn w:val="DefaultParagraphFont"/>
    <w:link w:val="BodyText"/>
    <w:uiPriority w:val="1"/>
    <w:rsid w:val="00876D27"/>
    <w:rPr>
      <w:rFonts w:ascii="Calibri" w:eastAsia="Calibri" w:hAnsi="Calibri" w:cs="Calibri"/>
      <w:kern w:val="0"/>
      <w:sz w:val="24"/>
      <w:szCs w:val="24"/>
      <w:lang w:val="hr-HR" w:eastAsia="hr-HR" w:bidi="hr-HR"/>
      <w14:ligatures w14:val="none"/>
    </w:rPr>
  </w:style>
  <w:style w:type="character" w:customStyle="1" w:styleId="ListParagraphChar">
    <w:name w:val="List Paragraph Char"/>
    <w:aliases w:val="heading 1 Char,List Paragraph11 Char,Graf1 Char,Graf2 Char,Graf3 Char"/>
    <w:basedOn w:val="DefaultParagraphFont"/>
    <w:link w:val="ListParagraph"/>
    <w:uiPriority w:val="34"/>
    <w:qFormat/>
    <w:locked/>
    <w:rsid w:val="00876D27"/>
    <w:rPr>
      <w:lang w:val="hr-HR"/>
    </w:rPr>
  </w:style>
  <w:style w:type="paragraph" w:customStyle="1" w:styleId="NaslovB">
    <w:name w:val="Naslov B"/>
    <w:basedOn w:val="Normal"/>
    <w:link w:val="NaslovBChar"/>
    <w:uiPriority w:val="99"/>
    <w:rsid w:val="005554E5"/>
    <w:pPr>
      <w:spacing w:after="0" w:line="240" w:lineRule="auto"/>
      <w:jc w:val="both"/>
    </w:pPr>
    <w:rPr>
      <w:rFonts w:ascii="Tahoma" w:eastAsia="Calibri" w:hAnsi="Tahoma" w:cs="Times New Roman"/>
      <w:b/>
      <w:color w:val="000000"/>
      <w:kern w:val="0"/>
      <w:sz w:val="20"/>
      <w:szCs w:val="20"/>
      <w14:ligatures w14:val="none"/>
    </w:rPr>
  </w:style>
  <w:style w:type="character" w:customStyle="1" w:styleId="NaslovBChar">
    <w:name w:val="Naslov B Char"/>
    <w:link w:val="NaslovB"/>
    <w:uiPriority w:val="99"/>
    <w:locked/>
    <w:rsid w:val="005554E5"/>
    <w:rPr>
      <w:rFonts w:ascii="Tahoma" w:eastAsia="Calibri" w:hAnsi="Tahoma" w:cs="Times New Roman"/>
      <w:b/>
      <w:color w:val="000000"/>
      <w:kern w:val="0"/>
      <w:sz w:val="20"/>
      <w:szCs w:val="2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9</Pages>
  <Words>3246</Words>
  <Characters>18507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 Hađija</dc:creator>
  <cp:keywords/>
  <dc:description/>
  <cp:lastModifiedBy>Maro Hađija</cp:lastModifiedBy>
  <cp:revision>22</cp:revision>
  <dcterms:created xsi:type="dcterms:W3CDTF">2024-03-05T09:06:00Z</dcterms:created>
  <dcterms:modified xsi:type="dcterms:W3CDTF">2024-05-06T08:48:00Z</dcterms:modified>
</cp:coreProperties>
</file>