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2543" w14:textId="77777777" w:rsidR="00537D56" w:rsidRPr="00EA4F5F" w:rsidRDefault="00537D56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</w:t>
      </w:r>
      <w:r w:rsidR="00527BBD" w:rsidRPr="00EA4F5F">
        <w:rPr>
          <w:rFonts w:ascii="Arial Narrow" w:hAnsi="Arial Narrow" w:cs="Arial"/>
          <w:sz w:val="24"/>
          <w:szCs w:val="24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6" o:title="" grayscale="t" bilevel="t"/>
          </v:shape>
          <o:OLEObject Type="Embed" ProgID="CDraw4" ShapeID="_x0000_i1025" DrawAspect="Content" ObjectID="_1771155300" r:id="rId7"/>
        </w:object>
      </w:r>
    </w:p>
    <w:p w14:paraId="551260B8" w14:textId="77777777" w:rsidR="00537D56" w:rsidRPr="00EA4F5F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EA4F5F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73CA1726" w14:textId="60040FE0" w:rsidR="000B6124" w:rsidRPr="00EA4F5F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i</w:t>
      </w:r>
    </w:p>
    <w:p w14:paraId="63AA5831" w14:textId="7BEBE06C" w:rsidR="00F620D2" w:rsidRPr="00EA4F5F" w:rsidRDefault="00F620D2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komunalne poslove</w:t>
      </w:r>
    </w:p>
    <w:p w14:paraId="4DB14F97" w14:textId="77777777" w:rsidR="0011046C" w:rsidRDefault="0011046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44674A92" w:rsidR="008C53EC" w:rsidRPr="00EA4F5F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KLASA: </w:t>
      </w:r>
      <w:r w:rsidR="005246E8">
        <w:rPr>
          <w:rFonts w:ascii="Arial Narrow" w:hAnsi="Arial Narrow" w:cs="Arial"/>
          <w:b/>
          <w:sz w:val="24"/>
          <w:szCs w:val="24"/>
          <w:lang w:val="hr-HR"/>
        </w:rPr>
        <w:t>UP/I-352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5246E8">
        <w:rPr>
          <w:rFonts w:ascii="Arial Narrow" w:hAnsi="Arial Narrow" w:cs="Arial"/>
          <w:b/>
          <w:sz w:val="24"/>
          <w:szCs w:val="24"/>
          <w:lang w:val="hr-HR"/>
        </w:rPr>
        <w:t>22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-0</w:t>
      </w:r>
      <w:r w:rsidR="005246E8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/</w:t>
      </w:r>
      <w:r w:rsidR="005246E8">
        <w:rPr>
          <w:rFonts w:ascii="Arial Narrow" w:hAnsi="Arial Narrow" w:cs="Arial"/>
          <w:b/>
          <w:sz w:val="24"/>
          <w:szCs w:val="24"/>
          <w:lang w:val="hr-HR"/>
        </w:rPr>
        <w:t>25</w:t>
      </w:r>
    </w:p>
    <w:p w14:paraId="7E12EA39" w14:textId="26CC0253" w:rsidR="009D3381" w:rsidRDefault="00282B8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EA4F5F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4855C0">
        <w:rPr>
          <w:rFonts w:ascii="Arial Narrow" w:hAnsi="Arial Narrow" w:cs="Arial"/>
          <w:b/>
          <w:sz w:val="24"/>
          <w:szCs w:val="24"/>
          <w:lang w:val="hr-HR"/>
        </w:rPr>
        <w:t>5</w:t>
      </w:r>
      <w:bookmarkStart w:id="0" w:name="_GoBack"/>
      <w:bookmarkEnd w:id="0"/>
      <w:r w:rsidR="00E70D00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5246E8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C02F87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B01685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>1</w:t>
      </w:r>
    </w:p>
    <w:p w14:paraId="4D28059F" w14:textId="0F19BC63" w:rsidR="002E7E0D" w:rsidRPr="00EA4F5F" w:rsidRDefault="002E7E0D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Dubrovnik, 05.ožujka 2024.</w:t>
      </w:r>
    </w:p>
    <w:p w14:paraId="36B097ED" w14:textId="77777777" w:rsidR="00537D56" w:rsidRPr="00EA4F5F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06E1D0B1" w:rsidR="00AF766B" w:rsidRPr="00B431A2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B431A2">
        <w:rPr>
          <w:rFonts w:ascii="Arial Narrow" w:hAnsi="Arial Narrow" w:cs="Arial"/>
          <w:sz w:val="24"/>
          <w:szCs w:val="24"/>
          <w:lang w:val="hr-HR"/>
        </w:rPr>
        <w:t xml:space="preserve">Na temelju članka </w:t>
      </w:r>
      <w:r w:rsidR="009C18DA" w:rsidRPr="00B431A2">
        <w:rPr>
          <w:rFonts w:ascii="Arial Narrow" w:hAnsi="Arial Narrow" w:cs="Arial"/>
          <w:sz w:val="24"/>
          <w:szCs w:val="24"/>
          <w:lang w:val="hr-HR"/>
        </w:rPr>
        <w:t>29</w:t>
      </w:r>
      <w:r w:rsidRPr="00B431A2">
        <w:rPr>
          <w:rFonts w:ascii="Arial Narrow" w:hAnsi="Arial Narrow" w:cs="Arial"/>
          <w:sz w:val="24"/>
          <w:szCs w:val="24"/>
          <w:lang w:val="hr-HR"/>
        </w:rPr>
        <w:t xml:space="preserve">. stavka 2. </w:t>
      </w:r>
      <w:r w:rsidR="00B01685" w:rsidRPr="00B431A2">
        <w:rPr>
          <w:rFonts w:ascii="Arial Narrow" w:hAnsi="Arial Narrow" w:cs="Arial"/>
          <w:sz w:val="24"/>
          <w:szCs w:val="24"/>
          <w:lang w:val="hr-HR"/>
        </w:rPr>
        <w:t xml:space="preserve">i članka 38.a </w:t>
      </w:r>
      <w:r w:rsidR="009C18DA" w:rsidRPr="00B431A2">
        <w:rPr>
          <w:rFonts w:ascii="Arial Narrow" w:hAnsi="Arial Narrow" w:cs="Arial"/>
          <w:sz w:val="24"/>
          <w:szCs w:val="24"/>
          <w:lang w:val="hr-HR"/>
        </w:rPr>
        <w:t>Zakon</w:t>
      </w:r>
      <w:r w:rsidR="00B01685" w:rsidRPr="00B431A2">
        <w:rPr>
          <w:rFonts w:ascii="Arial Narrow" w:hAnsi="Arial Narrow" w:cs="Arial"/>
          <w:sz w:val="24"/>
          <w:szCs w:val="24"/>
          <w:lang w:val="hr-HR"/>
        </w:rPr>
        <w:t>a</w:t>
      </w:r>
      <w:r w:rsidR="009C18DA" w:rsidRPr="00B431A2">
        <w:rPr>
          <w:rFonts w:ascii="Arial Narrow" w:hAnsi="Arial Narrow" w:cs="Arial"/>
          <w:sz w:val="24"/>
          <w:szCs w:val="24"/>
          <w:lang w:val="hr-HR"/>
        </w:rPr>
        <w:t xml:space="preserve"> o zaštiti prirode </w:t>
      </w:r>
      <w:r w:rsidRPr="00B431A2">
        <w:rPr>
          <w:rFonts w:ascii="Arial Narrow" w:hAnsi="Arial Narrow" w:cs="Arial"/>
          <w:sz w:val="24"/>
          <w:szCs w:val="24"/>
          <w:lang w:val="hr-HR"/>
        </w:rPr>
        <w:t xml:space="preserve">("Narodne novine", br. </w:t>
      </w:r>
      <w:r w:rsidR="009C18DA" w:rsidRPr="00B431A2">
        <w:rPr>
          <w:rFonts w:ascii="Arial Narrow" w:hAnsi="Arial Narrow" w:cs="Arial"/>
          <w:sz w:val="24"/>
          <w:szCs w:val="24"/>
          <w:lang w:val="hr-HR"/>
        </w:rPr>
        <w:t>80/13, 15/18, 14/19 i 127/19</w:t>
      </w:r>
      <w:r w:rsidRPr="00B431A2">
        <w:rPr>
          <w:rFonts w:ascii="Arial Narrow" w:hAnsi="Arial Narrow" w:cs="Arial"/>
          <w:sz w:val="24"/>
          <w:szCs w:val="24"/>
          <w:lang w:val="hr-HR"/>
        </w:rPr>
        <w:t xml:space="preserve">) Upravni odjel </w:t>
      </w:r>
      <w:r w:rsidR="00F620D2" w:rsidRPr="00B431A2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B431A2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F620D2" w:rsidRPr="00B431A2">
        <w:rPr>
          <w:rFonts w:ascii="Arial Narrow" w:hAnsi="Arial Narrow" w:cs="Arial"/>
          <w:sz w:val="24"/>
          <w:szCs w:val="24"/>
          <w:lang w:val="hr-HR"/>
        </w:rPr>
        <w:t xml:space="preserve"> i komunalne poslove </w:t>
      </w:r>
      <w:r w:rsidRPr="00B431A2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B431A2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2E7E0D">
        <w:rPr>
          <w:rFonts w:ascii="Arial Narrow" w:hAnsi="Arial Narrow" w:cs="Arial"/>
          <w:sz w:val="24"/>
          <w:szCs w:val="24"/>
          <w:lang w:val="hr-HR"/>
        </w:rPr>
        <w:t>daje</w:t>
      </w:r>
    </w:p>
    <w:p w14:paraId="13334744" w14:textId="77777777" w:rsidR="00AF766B" w:rsidRPr="00EA4F5F" w:rsidRDefault="00AF766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B6CE821" w14:textId="7856AAC7" w:rsidR="00AF766B" w:rsidRDefault="002E7E0D" w:rsidP="00AF766B">
      <w:pPr>
        <w:ind w:right="15"/>
        <w:jc w:val="center"/>
        <w:rPr>
          <w:rFonts w:ascii="Arial Narrow" w:hAnsi="Arial Narrow" w:cs="Arial"/>
          <w:b/>
          <w:bCs/>
          <w:sz w:val="26"/>
          <w:szCs w:val="26"/>
          <w:lang w:val="hr-HR"/>
        </w:rPr>
      </w:pPr>
      <w:r>
        <w:rPr>
          <w:rFonts w:ascii="Arial Narrow" w:hAnsi="Arial Narrow" w:cs="Arial"/>
          <w:b/>
          <w:bCs/>
          <w:sz w:val="26"/>
          <w:szCs w:val="26"/>
          <w:lang w:val="hr-HR"/>
        </w:rPr>
        <w:t>INFORMACIJU</w:t>
      </w:r>
    </w:p>
    <w:p w14:paraId="2FE28955" w14:textId="77777777" w:rsidR="002E7E0D" w:rsidRPr="00B01685" w:rsidRDefault="002E7E0D" w:rsidP="00AF766B">
      <w:pPr>
        <w:ind w:right="15"/>
        <w:jc w:val="center"/>
        <w:rPr>
          <w:rFonts w:ascii="Arial Narrow" w:hAnsi="Arial Narrow" w:cs="Arial"/>
          <w:b/>
          <w:bCs/>
          <w:sz w:val="26"/>
          <w:szCs w:val="26"/>
          <w:lang w:val="hr-HR"/>
        </w:rPr>
      </w:pPr>
    </w:p>
    <w:p w14:paraId="18B0E9B8" w14:textId="77777777" w:rsidR="002E7E0D" w:rsidRDefault="00B01685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O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 xml:space="preserve"> ODLUCI DA SE S</w:t>
      </w:r>
      <w:r w:rsidR="00B5278B" w:rsidRPr="00EA4F5F">
        <w:rPr>
          <w:rFonts w:ascii="Arial Narrow" w:hAnsi="Arial Narrow" w:cs="Arial"/>
          <w:b/>
          <w:sz w:val="24"/>
          <w:szCs w:val="24"/>
          <w:lang w:val="hr-HR"/>
        </w:rPr>
        <w:t>TUDIJ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B5278B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>GLAVNE OCJENE</w:t>
      </w:r>
      <w:r w:rsidR="001C1FC7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>PRIHVATLJIVOSTI ZA EKOLOŠKU MREŽU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>ZAHVATA</w:t>
      </w:r>
      <w:r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>„STABILIZACIJA I UREĐENJE LIJEVE OBALE NERETVE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>NIZVODNO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b/>
          <w:sz w:val="24"/>
          <w:szCs w:val="24"/>
          <w:lang w:val="hr-HR"/>
        </w:rPr>
        <w:t xml:space="preserve">OD MALE RIVE </w:t>
      </w:r>
    </w:p>
    <w:p w14:paraId="7AC47A66" w14:textId="2F9C4286" w:rsidR="00A04D4B" w:rsidRDefault="008D04AC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U METKOVIĆU I VELETRŽNICE“</w:t>
      </w:r>
      <w:r w:rsidR="002E7E0D">
        <w:rPr>
          <w:rFonts w:ascii="Arial Narrow" w:hAnsi="Arial Narrow" w:cs="Arial"/>
          <w:b/>
          <w:sz w:val="24"/>
          <w:szCs w:val="24"/>
          <w:lang w:val="hr-HR"/>
        </w:rPr>
        <w:t xml:space="preserve"> UPUĆUJE NA JAVNU RASPRAVU</w:t>
      </w:r>
    </w:p>
    <w:p w14:paraId="27916F87" w14:textId="77777777" w:rsidR="00C55A69" w:rsidRPr="00EA4F5F" w:rsidRDefault="00C55A69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    </w:t>
      </w:r>
    </w:p>
    <w:p w14:paraId="11704917" w14:textId="26770624" w:rsidR="00C55A69" w:rsidRPr="00EA4F5F" w:rsidRDefault="00FB6F47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>Upućuje</w:t>
      </w:r>
      <w:r w:rsidR="00B01685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8D04AC">
        <w:rPr>
          <w:rFonts w:ascii="Arial Narrow" w:hAnsi="Arial Narrow" w:cs="Arial"/>
          <w:sz w:val="24"/>
          <w:szCs w:val="24"/>
          <w:lang w:val="hr-HR"/>
        </w:rPr>
        <w:t xml:space="preserve">se na javnu raspravu Studija glavne ocjene prihvatljivosti zahvata za ekološku mrežu: „Stabilizacija i uređenje lijeve obale Neretve nizvodno od Male rive u Metkoviću i veletržnice“ (u daljnjem tekstu: Studija) </w:t>
      </w:r>
    </w:p>
    <w:p w14:paraId="1BB0AFEE" w14:textId="404424BA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Javna rasprava </w:t>
      </w:r>
      <w:r w:rsidR="00BE411E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o 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Studij</w:t>
      </w:r>
      <w:r w:rsidR="00BE411E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i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trajat će 30 dana, u </w:t>
      </w:r>
      <w:r w:rsidR="00554345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vremenu </w:t>
      </w:r>
      <w:r w:rsidR="00554345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od</w:t>
      </w:r>
      <w:r w:rsidRPr="00F86F03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B962C9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1</w:t>
      </w:r>
      <w:r w:rsidR="00F86F03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5</w:t>
      </w:r>
      <w:r w:rsidR="001D1060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B962C9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ožujka</w:t>
      </w:r>
      <w:r w:rsidR="001D1060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do </w:t>
      </w:r>
      <w:r w:rsidR="00B962C9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1</w:t>
      </w:r>
      <w:r w:rsidR="00F86F03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5</w:t>
      </w:r>
      <w:r w:rsidR="001D1060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8D04AC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travnja </w:t>
      </w:r>
      <w:r w:rsidR="00CC7556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20</w:t>
      </w:r>
      <w:r w:rsidR="00F620D2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2</w:t>
      </w:r>
      <w:r w:rsidR="008D04AC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4</w:t>
      </w:r>
      <w:r w:rsidR="00CC7556" w:rsidRPr="00F86F03">
        <w:rPr>
          <w:rFonts w:ascii="Arial Narrow" w:hAnsi="Arial Narrow" w:cs="Arial"/>
          <w:b/>
          <w:bCs/>
          <w:sz w:val="24"/>
          <w:szCs w:val="24"/>
          <w:lang w:val="hr-HR"/>
        </w:rPr>
        <w:t>.</w:t>
      </w:r>
    </w:p>
    <w:p w14:paraId="6459F641" w14:textId="440DF917" w:rsidR="00CC7556" w:rsidRPr="00EA4F5F" w:rsidRDefault="00C55A69" w:rsidP="00282B8C">
      <w:pPr>
        <w:numPr>
          <w:ilvl w:val="0"/>
          <w:numId w:val="4"/>
        </w:numPr>
        <w:tabs>
          <w:tab w:val="clear" w:pos="720"/>
          <w:tab w:val="num" w:pos="284"/>
          <w:tab w:val="left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Mjesto održa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>vanja javnog uvida u Studiju je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u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službenim </w:t>
      </w:r>
      <w:r w:rsidR="00F620D2" w:rsidRPr="00F86F03">
        <w:rPr>
          <w:rFonts w:ascii="Arial Narrow" w:hAnsi="Arial Narrow" w:cs="Arial"/>
          <w:sz w:val="24"/>
          <w:szCs w:val="24"/>
          <w:lang w:val="hr-HR"/>
        </w:rPr>
        <w:t xml:space="preserve">prostorijama </w:t>
      </w:r>
      <w:r w:rsidR="008D04AC" w:rsidRPr="00F86F03">
        <w:rPr>
          <w:rFonts w:ascii="Arial Narrow" w:hAnsi="Arial Narrow" w:cs="Arial"/>
          <w:sz w:val="24"/>
          <w:szCs w:val="24"/>
          <w:lang w:val="hr-HR"/>
        </w:rPr>
        <w:t>Grada Metkovića, Stjepana Radića 1</w:t>
      </w:r>
      <w:r w:rsidR="00A04D4B" w:rsidRPr="00F86F03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8D04AC" w:rsidRPr="00F86F03">
        <w:rPr>
          <w:rFonts w:ascii="Arial Narrow" w:hAnsi="Arial Narrow" w:cs="Arial"/>
          <w:sz w:val="24"/>
          <w:szCs w:val="24"/>
          <w:lang w:val="hr-HR"/>
        </w:rPr>
        <w:t>20350 Metković</w:t>
      </w:r>
      <w:r w:rsidR="00EE5B99" w:rsidRPr="00F86F03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1033C9" w:rsidRPr="00F86F03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1D1060" w:rsidRPr="00F86F03">
        <w:rPr>
          <w:rFonts w:ascii="Arial Narrow" w:hAnsi="Arial Narrow" w:cs="Arial"/>
          <w:sz w:val="24"/>
          <w:szCs w:val="24"/>
          <w:lang w:val="hr-HR"/>
        </w:rPr>
        <w:t xml:space="preserve">u roku određenom za javnu raspravu, </w:t>
      </w:r>
      <w:r w:rsidR="001C1FC7" w:rsidRPr="00F86F03">
        <w:rPr>
          <w:rFonts w:ascii="Arial Narrow" w:hAnsi="Arial Narrow" w:cs="Arial"/>
          <w:sz w:val="24"/>
          <w:szCs w:val="24"/>
          <w:lang w:val="hr-HR"/>
        </w:rPr>
        <w:t xml:space="preserve">svakog radnog dana </w:t>
      </w:r>
      <w:r w:rsidR="001033C9" w:rsidRPr="00F86F03">
        <w:rPr>
          <w:rFonts w:ascii="Arial Narrow" w:hAnsi="Arial Narrow" w:cs="Arial"/>
          <w:sz w:val="24"/>
          <w:szCs w:val="24"/>
          <w:lang w:val="hr-HR"/>
        </w:rPr>
        <w:t>od 9:00 –12</w:t>
      </w:r>
      <w:r w:rsidR="001C1FC7" w:rsidRPr="00F86F03">
        <w:rPr>
          <w:rFonts w:ascii="Arial Narrow" w:hAnsi="Arial Narrow" w:cs="Arial"/>
          <w:sz w:val="24"/>
          <w:szCs w:val="24"/>
          <w:lang w:val="hr-HR"/>
        </w:rPr>
        <w:t>:00 sati.</w:t>
      </w:r>
      <w:r w:rsidR="006963CD" w:rsidRPr="00F86F03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CC7556" w:rsidRPr="00F86F03">
        <w:rPr>
          <w:rFonts w:ascii="Arial Narrow" w:hAnsi="Arial Narrow" w:cs="Arial"/>
          <w:sz w:val="24"/>
          <w:szCs w:val="24"/>
          <w:lang w:val="hr-HR"/>
        </w:rPr>
        <w:t xml:space="preserve">Na mjestu javnog uvida bit će izložena cjelovita Studija </w:t>
      </w:r>
      <w:r w:rsidR="001E5130" w:rsidRPr="00F86F03">
        <w:rPr>
          <w:rFonts w:ascii="Arial Narrow" w:hAnsi="Arial Narrow" w:cs="Arial"/>
          <w:sz w:val="24"/>
          <w:szCs w:val="24"/>
          <w:lang w:val="hr-HR"/>
        </w:rPr>
        <w:t>te</w:t>
      </w:r>
      <w:r w:rsidR="00AF766B" w:rsidRPr="00F86F03">
        <w:rPr>
          <w:rFonts w:ascii="Arial Narrow" w:hAnsi="Arial Narrow" w:cs="Arial"/>
          <w:sz w:val="24"/>
          <w:szCs w:val="24"/>
          <w:lang w:val="hr-HR"/>
        </w:rPr>
        <w:t xml:space="preserve"> k</w:t>
      </w:r>
      <w:r w:rsidR="001E5130" w:rsidRPr="00F86F03">
        <w:rPr>
          <w:rFonts w:ascii="Arial Narrow" w:hAnsi="Arial Narrow" w:cs="Arial"/>
          <w:sz w:val="24"/>
          <w:szCs w:val="24"/>
          <w:lang w:val="hr-HR"/>
        </w:rPr>
        <w:t>njiga primjedbi</w:t>
      </w:r>
      <w:r w:rsidR="00CC7556" w:rsidRPr="00F86F03">
        <w:rPr>
          <w:rFonts w:ascii="Arial Narrow" w:hAnsi="Arial Narrow" w:cs="Arial"/>
          <w:sz w:val="24"/>
          <w:szCs w:val="24"/>
          <w:lang w:val="hr-HR"/>
        </w:rPr>
        <w:t>.</w:t>
      </w:r>
      <w:r w:rsidR="00F63640" w:rsidRPr="00F86F03">
        <w:rPr>
          <w:rFonts w:ascii="Arial Narrow" w:hAnsi="Arial Narrow" w:cs="Arial"/>
          <w:sz w:val="24"/>
          <w:szCs w:val="24"/>
          <w:lang w:val="hr-HR"/>
        </w:rPr>
        <w:t xml:space="preserve"> Obavijest o javnoj raspravi i cjelovita 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>Studija bit će danom p</w:t>
      </w:r>
      <w:r w:rsidR="009C18DA">
        <w:rPr>
          <w:rFonts w:ascii="Arial Narrow" w:hAnsi="Arial Narrow" w:cs="Arial"/>
          <w:sz w:val="24"/>
          <w:szCs w:val="24"/>
          <w:lang w:val="hr-HR"/>
        </w:rPr>
        <w:t>očetka javne rasprave objavljena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 xml:space="preserve"> na internetskim stranicama </w:t>
      </w:r>
      <w:r w:rsidR="008D04AC">
        <w:rPr>
          <w:rFonts w:ascii="Arial Narrow" w:hAnsi="Arial Narrow" w:cs="Arial"/>
          <w:sz w:val="24"/>
          <w:szCs w:val="24"/>
          <w:lang w:val="hr-HR"/>
        </w:rPr>
        <w:t>Dubrovačko-Neretvanske županije.</w:t>
      </w:r>
    </w:p>
    <w:p w14:paraId="0FEB478D" w14:textId="79692D9F" w:rsidR="00CC7556" w:rsidRPr="00EA4F5F" w:rsidRDefault="00CC7556" w:rsidP="00EA4F5F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Javno izlaganje </w:t>
      </w:r>
      <w:r w:rsidR="00BE411E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o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BE411E" w:rsidRPr="00EA4F5F">
        <w:rPr>
          <w:rFonts w:ascii="Arial Narrow" w:hAnsi="Arial Narrow" w:cs="Arial"/>
          <w:b/>
          <w:sz w:val="24"/>
          <w:szCs w:val="24"/>
          <w:lang w:val="hr-HR"/>
        </w:rPr>
        <w:t>i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održat će se </w:t>
      </w:r>
      <w:r w:rsidR="008C53E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46263E">
        <w:rPr>
          <w:rFonts w:ascii="Arial Narrow" w:hAnsi="Arial Narrow" w:cs="Arial"/>
          <w:b/>
          <w:sz w:val="24"/>
          <w:szCs w:val="24"/>
          <w:lang w:val="hr-HR"/>
        </w:rPr>
        <w:t>utorak</w:t>
      </w:r>
      <w:r w:rsidR="001D1060">
        <w:rPr>
          <w:rFonts w:ascii="Arial Narrow" w:hAnsi="Arial Narrow" w:cs="Arial"/>
          <w:b/>
          <w:sz w:val="24"/>
          <w:szCs w:val="24"/>
          <w:lang w:val="hr-HR"/>
        </w:rPr>
        <w:t xml:space="preserve">, </w:t>
      </w:r>
      <w:r w:rsidR="00A04D4B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46263E">
        <w:rPr>
          <w:rFonts w:ascii="Arial Narrow" w:hAnsi="Arial Narrow" w:cs="Arial"/>
          <w:b/>
          <w:sz w:val="24"/>
          <w:szCs w:val="24"/>
          <w:lang w:val="hr-HR"/>
        </w:rPr>
        <w:t>9</w:t>
      </w:r>
      <w:r w:rsidR="00EA4F5F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  <w:r w:rsidR="0046263E">
        <w:rPr>
          <w:rFonts w:ascii="Arial Narrow" w:hAnsi="Arial Narrow" w:cs="Arial"/>
          <w:b/>
          <w:sz w:val="24"/>
          <w:szCs w:val="24"/>
          <w:lang w:val="hr-HR"/>
        </w:rPr>
        <w:t>ožujka</w:t>
      </w:r>
      <w:r w:rsidR="00EA4F5F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202</w:t>
      </w:r>
      <w:r w:rsidR="0046263E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EA4F5F" w:rsidRPr="00F86F03">
        <w:rPr>
          <w:rFonts w:ascii="Arial Narrow" w:hAnsi="Arial Narrow" w:cs="Arial"/>
          <w:b/>
          <w:sz w:val="24"/>
          <w:szCs w:val="24"/>
          <w:lang w:val="hr-HR"/>
        </w:rPr>
        <w:t>.</w:t>
      </w:r>
      <w:r w:rsidRPr="00F86F03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1033C9" w:rsidRPr="00F86F03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46263E" w:rsidRPr="00F86F03">
        <w:rPr>
          <w:rFonts w:ascii="Arial Narrow" w:hAnsi="Arial Narrow" w:cs="Arial"/>
          <w:b/>
          <w:sz w:val="24"/>
          <w:szCs w:val="24"/>
          <w:lang w:val="hr-HR"/>
        </w:rPr>
        <w:t>11</w:t>
      </w:r>
      <w:r w:rsidR="00CE5C5A" w:rsidRPr="00F86F03">
        <w:rPr>
          <w:rFonts w:ascii="Arial Narrow" w:hAnsi="Arial Narrow" w:cs="Arial"/>
          <w:b/>
          <w:sz w:val="24"/>
          <w:szCs w:val="24"/>
          <w:lang w:val="hr-HR"/>
        </w:rPr>
        <w:t>:00</w:t>
      </w:r>
      <w:r w:rsidR="00EE5B99" w:rsidRPr="00F86F03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C53EC" w:rsidRPr="00F86F03">
        <w:rPr>
          <w:rFonts w:ascii="Arial Narrow" w:hAnsi="Arial Narrow" w:cs="Arial"/>
          <w:b/>
          <w:sz w:val="24"/>
          <w:szCs w:val="24"/>
          <w:lang w:val="hr-HR"/>
        </w:rPr>
        <w:t xml:space="preserve">sati, </w:t>
      </w:r>
      <w:r w:rsidR="001C1FC7" w:rsidRPr="00F86F03">
        <w:rPr>
          <w:rFonts w:ascii="Arial Narrow" w:hAnsi="Arial Narrow"/>
          <w:b/>
          <w:sz w:val="24"/>
          <w:szCs w:val="24"/>
          <w:lang w:val="hr-HR"/>
        </w:rPr>
        <w:t>u</w:t>
      </w:r>
      <w:r w:rsidR="00000FB3" w:rsidRPr="00F86F03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46263E" w:rsidRPr="00F86F03">
        <w:rPr>
          <w:rFonts w:ascii="Arial Narrow" w:hAnsi="Arial Narrow"/>
          <w:b/>
          <w:sz w:val="24"/>
          <w:szCs w:val="24"/>
          <w:lang w:val="hr-HR"/>
        </w:rPr>
        <w:t xml:space="preserve">Gradskom </w:t>
      </w:r>
      <w:r w:rsidR="0046263E">
        <w:rPr>
          <w:rFonts w:ascii="Arial Narrow" w:hAnsi="Arial Narrow"/>
          <w:b/>
          <w:sz w:val="24"/>
          <w:szCs w:val="24"/>
          <w:lang w:val="hr-HR"/>
        </w:rPr>
        <w:t>kulturnom središtu Metković, Stjepana Radića 1</w:t>
      </w:r>
      <w:r w:rsidR="00292471">
        <w:rPr>
          <w:rFonts w:ascii="Arial Narrow" w:hAnsi="Arial Narrow"/>
          <w:b/>
          <w:sz w:val="24"/>
          <w:szCs w:val="24"/>
          <w:lang w:val="hr-HR"/>
        </w:rPr>
        <w:t xml:space="preserve">, u </w:t>
      </w:r>
      <w:r w:rsidR="0046263E">
        <w:rPr>
          <w:rFonts w:ascii="Arial Narrow" w:hAnsi="Arial Narrow"/>
          <w:b/>
          <w:sz w:val="24"/>
          <w:szCs w:val="24"/>
          <w:lang w:val="hr-HR"/>
        </w:rPr>
        <w:t>Metkoviću</w:t>
      </w:r>
      <w:r w:rsidR="00292471">
        <w:rPr>
          <w:rFonts w:ascii="Arial Narrow" w:hAnsi="Arial Narrow"/>
          <w:b/>
          <w:sz w:val="24"/>
          <w:szCs w:val="24"/>
          <w:lang w:val="hr-HR"/>
        </w:rPr>
        <w:t>.</w:t>
      </w:r>
    </w:p>
    <w:p w14:paraId="2A4E4DD6" w14:textId="53EBB84F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Pisana mišljenja, prijedloge i primjedbe na Studiju, javnost i zainteresirana javnost može upis</w:t>
      </w:r>
      <w:r w:rsidR="00CA0D30">
        <w:rPr>
          <w:rFonts w:ascii="Arial Narrow" w:hAnsi="Arial Narrow" w:cs="Arial"/>
          <w:sz w:val="24"/>
          <w:szCs w:val="24"/>
          <w:lang w:val="hr-HR"/>
        </w:rPr>
        <w:t>ati u knjig</w:t>
      </w:r>
      <w:r w:rsidR="00A04D4B">
        <w:rPr>
          <w:rFonts w:ascii="Arial Narrow" w:hAnsi="Arial Narrow" w:cs="Arial"/>
          <w:sz w:val="24"/>
          <w:szCs w:val="24"/>
          <w:lang w:val="hr-HR"/>
        </w:rPr>
        <w:t>u</w:t>
      </w:r>
      <w:r w:rsidR="0046263E">
        <w:rPr>
          <w:rFonts w:ascii="Arial Narrow" w:hAnsi="Arial Narrow" w:cs="Arial"/>
          <w:sz w:val="24"/>
          <w:szCs w:val="24"/>
          <w:lang w:val="hr-HR"/>
        </w:rPr>
        <w:t xml:space="preserve"> primjedbi na mjestu</w:t>
      </w:r>
      <w:r w:rsidRPr="00EA4F5F">
        <w:rPr>
          <w:rFonts w:ascii="Arial Narrow" w:hAnsi="Arial Narrow" w:cs="Arial"/>
          <w:sz w:val="24"/>
          <w:szCs w:val="24"/>
          <w:lang w:val="hr-HR"/>
        </w:rPr>
        <w:t xml:space="preserve"> javnog uvida ili u pisanom obliku dostaviti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 na adresu: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Dubrovačko-neretvanska županija,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Upravn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i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 odjel za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zaštitu okoliša i komunalne poslove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, Vukovarska 16, </w:t>
      </w:r>
      <w:r w:rsidR="00491CD9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20000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Dubrovnik</w:t>
      </w:r>
      <w:r w:rsidRPr="00EA4F5F">
        <w:rPr>
          <w:rFonts w:ascii="Arial Narrow" w:hAnsi="Arial Narrow" w:cs="Arial"/>
          <w:sz w:val="24"/>
          <w:szCs w:val="24"/>
          <w:lang w:val="hr-HR"/>
        </w:rPr>
        <w:t>, u tijeku roka predviđenog za javnu raspravu.</w:t>
      </w:r>
    </w:p>
    <w:p w14:paraId="190CD18D" w14:textId="43A055DF" w:rsidR="00B5278B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Primjedbe i prijedlozi koji ne budu dostavljeni u roku i ne budu čitko napisani neće se uzeti u obzir u pripremi izvješća o javnoj raspravi.</w:t>
      </w:r>
      <w:r w:rsidR="00C973E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790B192F" w14:textId="77777777" w:rsidR="0011046C" w:rsidRPr="00EA4F5F" w:rsidRDefault="0011046C" w:rsidP="0011046C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7756F9DB" w14:textId="2ECE9D88" w:rsidR="004855C0" w:rsidRPr="00EA4F5F" w:rsidRDefault="004855C0" w:rsidP="004855C0">
      <w:pPr>
        <w:pStyle w:val="Odlomakpopisa"/>
        <w:overflowPunct w:val="0"/>
        <w:autoSpaceDE w:val="0"/>
        <w:autoSpaceDN w:val="0"/>
        <w:adjustRightInd w:val="0"/>
        <w:ind w:left="7080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 xml:space="preserve">     </w:t>
      </w:r>
      <w:r>
        <w:rPr>
          <w:rFonts w:ascii="Arial Narrow" w:eastAsia="Times New Roman" w:hAnsi="Arial Narrow" w:cs="Arial"/>
          <w:sz w:val="24"/>
          <w:szCs w:val="24"/>
          <w:lang w:val="hr-HR"/>
        </w:rPr>
        <w:t>PROČELNIK</w:t>
      </w:r>
    </w:p>
    <w:p w14:paraId="5EBC506D" w14:textId="77777777" w:rsidR="004855C0" w:rsidRPr="00EA4F5F" w:rsidRDefault="004855C0" w:rsidP="004855C0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</w:t>
      </w:r>
    </w:p>
    <w:p w14:paraId="796647D3" w14:textId="77777777" w:rsidR="004855C0" w:rsidRPr="00EA4F5F" w:rsidRDefault="004855C0" w:rsidP="004855C0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</w:t>
      </w:r>
      <w:r>
        <w:rPr>
          <w:rFonts w:ascii="Arial Narrow" w:eastAsia="Times New Roman" w:hAnsi="Arial Narrow" w:cs="Arial"/>
          <w:sz w:val="24"/>
          <w:szCs w:val="24"/>
          <w:lang w:val="hr-HR"/>
        </w:rPr>
        <w:tab/>
      </w: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</w:t>
      </w:r>
      <w:r>
        <w:rPr>
          <w:rFonts w:ascii="Arial Narrow" w:eastAsia="Times New Roman" w:hAnsi="Arial Narrow" w:cs="Arial"/>
          <w:sz w:val="24"/>
          <w:szCs w:val="24"/>
          <w:lang w:val="hr-HR"/>
        </w:rPr>
        <w:tab/>
      </w:r>
      <w:r>
        <w:rPr>
          <w:rFonts w:ascii="Arial Narrow" w:eastAsia="Times New Roman" w:hAnsi="Arial Narrow" w:cs="Arial"/>
          <w:sz w:val="24"/>
          <w:szCs w:val="24"/>
          <w:lang w:val="hr-HR"/>
        </w:rPr>
        <w:tab/>
      </w: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Silvio Markota</w:t>
      </w:r>
    </w:p>
    <w:p w14:paraId="1003F6A3" w14:textId="44F7F3F6" w:rsidR="004421E5" w:rsidRPr="00EA4F5F" w:rsidRDefault="004421E5" w:rsidP="004855C0">
      <w:pPr>
        <w:pStyle w:val="Odlomakpopisa"/>
        <w:overflowPunct w:val="0"/>
        <w:autoSpaceDE w:val="0"/>
        <w:autoSpaceDN w:val="0"/>
        <w:adjustRightInd w:val="0"/>
        <w:ind w:left="7080"/>
        <w:jc w:val="both"/>
        <w:rPr>
          <w:rFonts w:ascii="Arial Narrow" w:hAnsi="Arial Narrow" w:cs="Arial"/>
          <w:sz w:val="24"/>
          <w:szCs w:val="24"/>
          <w:lang w:val="hr-HR"/>
        </w:rPr>
      </w:pPr>
    </w:p>
    <w:sectPr w:rsidR="004421E5" w:rsidRPr="00EA4F5F" w:rsidSect="00EA4F5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0FB3"/>
    <w:rsid w:val="00001E51"/>
    <w:rsid w:val="0000274C"/>
    <w:rsid w:val="00013A40"/>
    <w:rsid w:val="00046F99"/>
    <w:rsid w:val="00054FBA"/>
    <w:rsid w:val="000605B4"/>
    <w:rsid w:val="000632AB"/>
    <w:rsid w:val="00073CD3"/>
    <w:rsid w:val="000A5470"/>
    <w:rsid w:val="000B19FF"/>
    <w:rsid w:val="000B6124"/>
    <w:rsid w:val="000C0F84"/>
    <w:rsid w:val="000F2420"/>
    <w:rsid w:val="000F3324"/>
    <w:rsid w:val="001033C9"/>
    <w:rsid w:val="001051E2"/>
    <w:rsid w:val="0011046C"/>
    <w:rsid w:val="00112417"/>
    <w:rsid w:val="001276C3"/>
    <w:rsid w:val="0012788F"/>
    <w:rsid w:val="001302B7"/>
    <w:rsid w:val="001374E7"/>
    <w:rsid w:val="00144590"/>
    <w:rsid w:val="00147069"/>
    <w:rsid w:val="00162AEA"/>
    <w:rsid w:val="00197101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1060"/>
    <w:rsid w:val="001D353F"/>
    <w:rsid w:val="001E0569"/>
    <w:rsid w:val="001E1441"/>
    <w:rsid w:val="001E2619"/>
    <w:rsid w:val="001E3799"/>
    <w:rsid w:val="001E5130"/>
    <w:rsid w:val="00211F90"/>
    <w:rsid w:val="002178A5"/>
    <w:rsid w:val="002260C4"/>
    <w:rsid w:val="002616C7"/>
    <w:rsid w:val="00281C15"/>
    <w:rsid w:val="00282B8C"/>
    <w:rsid w:val="00292471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2E7E0D"/>
    <w:rsid w:val="003037EB"/>
    <w:rsid w:val="00304D90"/>
    <w:rsid w:val="0032489A"/>
    <w:rsid w:val="00325BBD"/>
    <w:rsid w:val="00342D52"/>
    <w:rsid w:val="00343A44"/>
    <w:rsid w:val="00353F35"/>
    <w:rsid w:val="00363CE4"/>
    <w:rsid w:val="00385AF3"/>
    <w:rsid w:val="00385B52"/>
    <w:rsid w:val="00385B61"/>
    <w:rsid w:val="003A1312"/>
    <w:rsid w:val="003A54BA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21E5"/>
    <w:rsid w:val="00456A5A"/>
    <w:rsid w:val="00461CDF"/>
    <w:rsid w:val="0046263E"/>
    <w:rsid w:val="00481E08"/>
    <w:rsid w:val="004855C0"/>
    <w:rsid w:val="00491CD9"/>
    <w:rsid w:val="00494B61"/>
    <w:rsid w:val="004A3F7E"/>
    <w:rsid w:val="004B39EF"/>
    <w:rsid w:val="004B47C1"/>
    <w:rsid w:val="004D5527"/>
    <w:rsid w:val="004D624B"/>
    <w:rsid w:val="004E3EF9"/>
    <w:rsid w:val="00501C7D"/>
    <w:rsid w:val="00522E72"/>
    <w:rsid w:val="005246E8"/>
    <w:rsid w:val="00527BBD"/>
    <w:rsid w:val="00535FE7"/>
    <w:rsid w:val="00537D56"/>
    <w:rsid w:val="00554345"/>
    <w:rsid w:val="005661E2"/>
    <w:rsid w:val="0057385A"/>
    <w:rsid w:val="0058304E"/>
    <w:rsid w:val="00584832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456E9"/>
    <w:rsid w:val="006566CB"/>
    <w:rsid w:val="0067350C"/>
    <w:rsid w:val="006963CD"/>
    <w:rsid w:val="006A5740"/>
    <w:rsid w:val="006B2EE7"/>
    <w:rsid w:val="006B6F4E"/>
    <w:rsid w:val="006E42C4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B5FB9"/>
    <w:rsid w:val="008C0CF2"/>
    <w:rsid w:val="008C53EC"/>
    <w:rsid w:val="008D04AC"/>
    <w:rsid w:val="008D6250"/>
    <w:rsid w:val="008D6FA6"/>
    <w:rsid w:val="008E7CBC"/>
    <w:rsid w:val="00901528"/>
    <w:rsid w:val="00904724"/>
    <w:rsid w:val="00911644"/>
    <w:rsid w:val="0093652A"/>
    <w:rsid w:val="00940CAF"/>
    <w:rsid w:val="0094234B"/>
    <w:rsid w:val="00944839"/>
    <w:rsid w:val="00952866"/>
    <w:rsid w:val="00986E6D"/>
    <w:rsid w:val="00992F16"/>
    <w:rsid w:val="009956C1"/>
    <w:rsid w:val="009A2427"/>
    <w:rsid w:val="009B5C50"/>
    <w:rsid w:val="009C18DA"/>
    <w:rsid w:val="009C6A9C"/>
    <w:rsid w:val="009D136B"/>
    <w:rsid w:val="009D1E7B"/>
    <w:rsid w:val="009D3381"/>
    <w:rsid w:val="009D7724"/>
    <w:rsid w:val="009F1384"/>
    <w:rsid w:val="009F4E0F"/>
    <w:rsid w:val="00A04D4B"/>
    <w:rsid w:val="00A20768"/>
    <w:rsid w:val="00A255A1"/>
    <w:rsid w:val="00A34E9F"/>
    <w:rsid w:val="00A6453D"/>
    <w:rsid w:val="00A8165A"/>
    <w:rsid w:val="00A828AA"/>
    <w:rsid w:val="00A83C89"/>
    <w:rsid w:val="00A84AD8"/>
    <w:rsid w:val="00A95CAF"/>
    <w:rsid w:val="00AB434F"/>
    <w:rsid w:val="00AD2F31"/>
    <w:rsid w:val="00AD3250"/>
    <w:rsid w:val="00AD35AE"/>
    <w:rsid w:val="00AD4368"/>
    <w:rsid w:val="00AF766B"/>
    <w:rsid w:val="00B01685"/>
    <w:rsid w:val="00B13EC6"/>
    <w:rsid w:val="00B20738"/>
    <w:rsid w:val="00B2270D"/>
    <w:rsid w:val="00B408A0"/>
    <w:rsid w:val="00B43031"/>
    <w:rsid w:val="00B431A2"/>
    <w:rsid w:val="00B44C92"/>
    <w:rsid w:val="00B46605"/>
    <w:rsid w:val="00B5014C"/>
    <w:rsid w:val="00B5278B"/>
    <w:rsid w:val="00B62DFA"/>
    <w:rsid w:val="00B66958"/>
    <w:rsid w:val="00B836AB"/>
    <w:rsid w:val="00B83A6A"/>
    <w:rsid w:val="00B92CDB"/>
    <w:rsid w:val="00B962C9"/>
    <w:rsid w:val="00BA26D9"/>
    <w:rsid w:val="00BA6697"/>
    <w:rsid w:val="00BB0763"/>
    <w:rsid w:val="00BD5EB4"/>
    <w:rsid w:val="00BE30AB"/>
    <w:rsid w:val="00BE411E"/>
    <w:rsid w:val="00BF19B8"/>
    <w:rsid w:val="00C01C97"/>
    <w:rsid w:val="00C02448"/>
    <w:rsid w:val="00C02F87"/>
    <w:rsid w:val="00C14648"/>
    <w:rsid w:val="00C2461D"/>
    <w:rsid w:val="00C55A69"/>
    <w:rsid w:val="00C55F78"/>
    <w:rsid w:val="00C67423"/>
    <w:rsid w:val="00C70184"/>
    <w:rsid w:val="00C70AED"/>
    <w:rsid w:val="00C8322C"/>
    <w:rsid w:val="00C973E2"/>
    <w:rsid w:val="00CA0D30"/>
    <w:rsid w:val="00CB0194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63F24"/>
    <w:rsid w:val="00D859F5"/>
    <w:rsid w:val="00DA12B2"/>
    <w:rsid w:val="00DA260E"/>
    <w:rsid w:val="00DD1B35"/>
    <w:rsid w:val="00DF01E1"/>
    <w:rsid w:val="00DF3F94"/>
    <w:rsid w:val="00DF5136"/>
    <w:rsid w:val="00E14793"/>
    <w:rsid w:val="00E227EA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A4F5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7625E"/>
    <w:rsid w:val="00F86F03"/>
    <w:rsid w:val="00F90068"/>
    <w:rsid w:val="00F964C4"/>
    <w:rsid w:val="00FB0A26"/>
    <w:rsid w:val="00FB47B0"/>
    <w:rsid w:val="00FB52F5"/>
    <w:rsid w:val="00FB6166"/>
    <w:rsid w:val="00FB6F47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EA4F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B922-68A8-4DC4-817C-B6B01A6F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Ured</cp:lastModifiedBy>
  <cp:revision>6</cp:revision>
  <cp:lastPrinted>2024-03-05T13:48:00Z</cp:lastPrinted>
  <dcterms:created xsi:type="dcterms:W3CDTF">2024-03-05T13:15:00Z</dcterms:created>
  <dcterms:modified xsi:type="dcterms:W3CDTF">2024-03-05T13:48:00Z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