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0B8" w:rsidRPr="00D13E5B" w:rsidRDefault="003067F4" w:rsidP="00EB361A">
      <w:pPr>
        <w:tabs>
          <w:tab w:val="left" w:pos="0"/>
        </w:tabs>
        <w:ind w:right="6237"/>
        <w:rPr>
          <w:rFonts w:ascii="Calibri" w:hAnsi="Calibri" w:cs="Arial"/>
          <w:b/>
          <w:szCs w:val="24"/>
          <w:lang w:val="hr-HR"/>
        </w:rPr>
      </w:pPr>
      <w:r w:rsidRPr="00D13E5B">
        <w:rPr>
          <w:rFonts w:asciiTheme="minorHAnsi" w:hAnsiTheme="minorHAnsi" w:cs="Arial"/>
          <w:szCs w:val="24"/>
          <w:lang w:val="hr-HR"/>
        </w:rPr>
        <w:t xml:space="preserve">         </w:t>
      </w:r>
    </w:p>
    <w:p w:rsidR="00011608" w:rsidRPr="00AE12CE" w:rsidRDefault="00011608" w:rsidP="00011608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b/>
          <w:sz w:val="28"/>
          <w:szCs w:val="28"/>
        </w:rPr>
      </w:pPr>
      <w:r w:rsidRPr="00AE12CE">
        <w:rPr>
          <w:b/>
          <w:sz w:val="28"/>
          <w:szCs w:val="28"/>
        </w:rPr>
        <w:t xml:space="preserve">OBRAZLOŽENJE </w:t>
      </w:r>
    </w:p>
    <w:p w:rsidR="00011608" w:rsidRPr="00AE12CE" w:rsidRDefault="00011608" w:rsidP="00011608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b/>
          <w:sz w:val="28"/>
          <w:szCs w:val="28"/>
        </w:rPr>
      </w:pPr>
    </w:p>
    <w:p w:rsidR="00011608" w:rsidRPr="00AE12CE" w:rsidRDefault="00011608" w:rsidP="00011608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b/>
          <w:sz w:val="28"/>
          <w:szCs w:val="28"/>
        </w:rPr>
      </w:pPr>
      <w:r w:rsidRPr="00AE12CE">
        <w:rPr>
          <w:b/>
          <w:sz w:val="28"/>
          <w:szCs w:val="28"/>
        </w:rPr>
        <w:t xml:space="preserve">PRIJEDLOGA </w:t>
      </w:r>
      <w:r>
        <w:rPr>
          <w:b/>
          <w:sz w:val="28"/>
          <w:szCs w:val="28"/>
        </w:rPr>
        <w:t>I</w:t>
      </w:r>
      <w:r w:rsidRPr="00AE12CE">
        <w:rPr>
          <w:b/>
          <w:sz w:val="28"/>
          <w:szCs w:val="28"/>
        </w:rPr>
        <w:t>I. IZMJENA I DOPUNA PRORAČUNA DUBROVAČKO-NERETVANSKE ŽUPANIJE ZA 202</w:t>
      </w:r>
      <w:r>
        <w:rPr>
          <w:b/>
          <w:sz w:val="28"/>
          <w:szCs w:val="28"/>
        </w:rPr>
        <w:t>2</w:t>
      </w:r>
      <w:r w:rsidRPr="00AE12CE">
        <w:rPr>
          <w:b/>
          <w:sz w:val="28"/>
          <w:szCs w:val="28"/>
        </w:rPr>
        <w:t>. I PROJEKCIJA ZA 202</w:t>
      </w:r>
      <w:r>
        <w:rPr>
          <w:b/>
          <w:sz w:val="28"/>
          <w:szCs w:val="28"/>
        </w:rPr>
        <w:t>3</w:t>
      </w:r>
      <w:r w:rsidR="007406E5">
        <w:rPr>
          <w:b/>
          <w:sz w:val="28"/>
          <w:szCs w:val="28"/>
        </w:rPr>
        <w:t>. I</w:t>
      </w:r>
      <w:r w:rsidRPr="00AE12CE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AE12CE">
        <w:rPr>
          <w:b/>
          <w:sz w:val="28"/>
          <w:szCs w:val="28"/>
        </w:rPr>
        <w:t>. GODINU</w:t>
      </w:r>
    </w:p>
    <w:p w:rsidR="00011608" w:rsidRDefault="00011608" w:rsidP="00807AF8">
      <w:pPr>
        <w:ind w:right="15"/>
        <w:jc w:val="center"/>
        <w:rPr>
          <w:rFonts w:ascii="Calibri" w:hAnsi="Calibri" w:cs="Arial"/>
          <w:b/>
          <w:bCs/>
          <w:szCs w:val="24"/>
          <w:lang w:val="hr-HR"/>
        </w:rPr>
      </w:pPr>
    </w:p>
    <w:p w:rsidR="0084495B" w:rsidRDefault="009F20B8" w:rsidP="00807AF8">
      <w:pPr>
        <w:ind w:right="15"/>
        <w:jc w:val="center"/>
        <w:rPr>
          <w:rFonts w:asciiTheme="minorHAnsi" w:hAnsiTheme="minorHAnsi" w:cs="Arial"/>
          <w:b/>
          <w:bCs/>
          <w:szCs w:val="24"/>
          <w:u w:val="single"/>
          <w:lang w:val="hr-HR"/>
        </w:rPr>
      </w:pPr>
      <w:r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>Razdjela 1</w:t>
      </w:r>
      <w:r w:rsidR="00C07C34"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>0</w:t>
      </w:r>
      <w:r w:rsidR="00BA0700">
        <w:rPr>
          <w:rFonts w:asciiTheme="minorHAnsi" w:hAnsiTheme="minorHAnsi" w:cs="Arial"/>
          <w:b/>
          <w:bCs/>
          <w:szCs w:val="24"/>
          <w:u w:val="single"/>
          <w:lang w:val="hr-HR"/>
        </w:rPr>
        <w:t>7</w:t>
      </w:r>
      <w:r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 xml:space="preserve">- Upravnog odjela za </w:t>
      </w:r>
      <w:r w:rsidR="00BA0700">
        <w:rPr>
          <w:rFonts w:asciiTheme="minorHAnsi" w:hAnsiTheme="minorHAnsi" w:cs="Arial"/>
          <w:b/>
          <w:bCs/>
          <w:szCs w:val="24"/>
          <w:u w:val="single"/>
          <w:lang w:val="hr-HR"/>
        </w:rPr>
        <w:t>opću upravu i imovinsko-pravne poslove</w:t>
      </w:r>
      <w:r w:rsidR="00EE4DD3"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 xml:space="preserve"> </w:t>
      </w:r>
    </w:p>
    <w:p w:rsidR="0084495B" w:rsidRDefault="00EE4DD3" w:rsidP="00807AF8">
      <w:pPr>
        <w:ind w:right="15"/>
        <w:jc w:val="center"/>
        <w:rPr>
          <w:rFonts w:asciiTheme="minorHAnsi" w:hAnsiTheme="minorHAnsi" w:cs="Arial"/>
          <w:b/>
          <w:bCs/>
          <w:szCs w:val="24"/>
          <w:u w:val="single"/>
          <w:lang w:val="hr-HR"/>
        </w:rPr>
      </w:pPr>
      <w:r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>Glava 1</w:t>
      </w:r>
      <w:r w:rsidR="00C07C34"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>0</w:t>
      </w:r>
      <w:r w:rsidR="00BA0700">
        <w:rPr>
          <w:rFonts w:asciiTheme="minorHAnsi" w:hAnsiTheme="minorHAnsi" w:cs="Arial"/>
          <w:b/>
          <w:bCs/>
          <w:szCs w:val="24"/>
          <w:u w:val="single"/>
          <w:lang w:val="hr-HR"/>
        </w:rPr>
        <w:t>7</w:t>
      </w:r>
      <w:r w:rsidR="00C07C34"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 xml:space="preserve">01 </w:t>
      </w:r>
      <w:r w:rsidR="00BA0700">
        <w:rPr>
          <w:rFonts w:asciiTheme="minorHAnsi" w:hAnsiTheme="minorHAnsi" w:cs="Arial"/>
          <w:b/>
          <w:bCs/>
          <w:szCs w:val="24"/>
          <w:u w:val="single"/>
          <w:lang w:val="hr-HR"/>
        </w:rPr>
        <w:t>UPRAVNI ODJEL ZA OPĆU UPRAVU I IMOVINSKO-PRAVNE POSLOVE</w:t>
      </w:r>
      <w:r w:rsidRPr="00D13E5B">
        <w:rPr>
          <w:rFonts w:asciiTheme="minorHAnsi" w:hAnsiTheme="minorHAnsi" w:cs="Arial"/>
          <w:b/>
          <w:bCs/>
          <w:szCs w:val="24"/>
          <w:u w:val="single"/>
          <w:lang w:val="hr-HR"/>
        </w:rPr>
        <w:t xml:space="preserve"> </w:t>
      </w:r>
    </w:p>
    <w:p w:rsidR="007462FA" w:rsidRPr="00D13E5B" w:rsidRDefault="007462FA" w:rsidP="00807AF8">
      <w:pPr>
        <w:ind w:left="993" w:right="15" w:hanging="993"/>
        <w:jc w:val="center"/>
        <w:rPr>
          <w:rFonts w:asciiTheme="minorHAnsi" w:hAnsiTheme="minorHAnsi"/>
          <w:b/>
          <w:szCs w:val="24"/>
          <w:lang w:val="hr-HR"/>
        </w:rPr>
      </w:pPr>
    </w:p>
    <w:tbl>
      <w:tblPr>
        <w:tblW w:w="9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7224"/>
      </w:tblGrid>
      <w:tr w:rsidR="00A31AF4" w:rsidRPr="00C87395" w:rsidTr="00C87395">
        <w:trPr>
          <w:jc w:val="center"/>
        </w:trPr>
        <w:tc>
          <w:tcPr>
            <w:tcW w:w="9521" w:type="dxa"/>
            <w:gridSpan w:val="2"/>
            <w:shd w:val="clear" w:color="auto" w:fill="auto"/>
            <w:vAlign w:val="center"/>
          </w:tcPr>
          <w:p w:rsidR="00A31AF4" w:rsidRPr="00C87395" w:rsidRDefault="00A31AF4" w:rsidP="008853BF">
            <w:pPr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GLAVA: 10</w:t>
            </w:r>
            <w:r w:rsidR="008853BF" w:rsidRPr="00C87395">
              <w:rPr>
                <w:rFonts w:ascii="Arial" w:hAnsi="Arial" w:cs="Arial"/>
                <w:b/>
                <w:sz w:val="22"/>
                <w:lang w:val="hr-HR"/>
              </w:rPr>
              <w:t>7</w:t>
            </w:r>
            <w:r w:rsidRPr="00C87395">
              <w:rPr>
                <w:rFonts w:ascii="Arial" w:hAnsi="Arial" w:cs="Arial"/>
                <w:b/>
                <w:sz w:val="22"/>
                <w:lang w:val="hr-HR"/>
              </w:rPr>
              <w:t xml:space="preserve">01 </w:t>
            </w:r>
            <w:r w:rsidR="008853BF" w:rsidRPr="00C87395">
              <w:rPr>
                <w:rFonts w:ascii="Arial" w:hAnsi="Arial" w:cs="Arial"/>
                <w:b/>
                <w:sz w:val="22"/>
                <w:lang w:val="hr-HR"/>
              </w:rPr>
              <w:t>UPRAVNI ODJEL ZA OPĆU UPRAVU I</w:t>
            </w:r>
            <w:r w:rsidR="00EE0DBD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8853BF" w:rsidRPr="00C87395">
              <w:rPr>
                <w:rFonts w:ascii="Arial" w:hAnsi="Arial" w:cs="Arial"/>
                <w:b/>
                <w:sz w:val="22"/>
                <w:lang w:val="hr-HR"/>
              </w:rPr>
              <w:t>IMOVINSKO-PRAVNE POSLOVE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C07C34" w:rsidRPr="00C87395" w:rsidRDefault="00C07C34" w:rsidP="00864945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Program 1</w:t>
            </w:r>
            <w:r w:rsidR="00864945"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107</w:t>
            </w:r>
          </w:p>
        </w:tc>
        <w:tc>
          <w:tcPr>
            <w:tcW w:w="7224" w:type="dxa"/>
            <w:shd w:val="clear" w:color="auto" w:fill="auto"/>
          </w:tcPr>
          <w:p w:rsidR="00C07C34" w:rsidRPr="00C87395" w:rsidRDefault="00864945" w:rsidP="00DE1B67">
            <w:pPr>
              <w:jc w:val="both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Opća uprava, osobna stanja i matičarstv</w:t>
            </w:r>
            <w:r w:rsidR="00DE1B67" w:rsidRPr="00C87395">
              <w:rPr>
                <w:rFonts w:ascii="Arial" w:hAnsi="Arial" w:cs="Arial"/>
                <w:b/>
                <w:sz w:val="22"/>
                <w:lang w:val="hr-HR"/>
              </w:rPr>
              <w:t>a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C07C34" w:rsidRPr="00C87395" w:rsidRDefault="00C07C34" w:rsidP="00864945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Aktivnost A1</w:t>
            </w:r>
            <w:r w:rsidR="00864945"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10701</w:t>
            </w:r>
          </w:p>
        </w:tc>
        <w:tc>
          <w:tcPr>
            <w:tcW w:w="7224" w:type="dxa"/>
            <w:shd w:val="clear" w:color="auto" w:fill="auto"/>
          </w:tcPr>
          <w:p w:rsidR="00C07C34" w:rsidRPr="00C87395" w:rsidRDefault="00864945" w:rsidP="00DB15E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u w:val="single"/>
                <w:lang w:val="hr-HR"/>
              </w:rPr>
              <w:t>Troškovi sklapanja braka pred matičarem izvan službenih prostorija</w:t>
            </w:r>
            <w:r w:rsidR="00C07C34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84495B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5352FA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                                                                       </w:t>
            </w:r>
            <w:r w:rsidR="0084495B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  </w:t>
            </w:r>
            <w:r w:rsidR="00DB15E2" w:rsidRPr="00C87395">
              <w:rPr>
                <w:rFonts w:ascii="Arial" w:hAnsi="Arial" w:cs="Arial"/>
                <w:b/>
                <w:sz w:val="22"/>
                <w:lang w:val="hr-HR"/>
              </w:rPr>
              <w:t>+259,000</w:t>
            </w:r>
            <w:r w:rsidR="007A2479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kn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hideMark/>
          </w:tcPr>
          <w:p w:rsidR="00C07C34" w:rsidRPr="00C87395" w:rsidRDefault="006E7358" w:rsidP="006175C9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Obrazloženje:</w:t>
            </w:r>
            <w:r w:rsidR="008B2602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C07C34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   </w:t>
            </w:r>
          </w:p>
        </w:tc>
        <w:tc>
          <w:tcPr>
            <w:tcW w:w="7224" w:type="dxa"/>
            <w:shd w:val="clear" w:color="auto" w:fill="auto"/>
            <w:hideMark/>
          </w:tcPr>
          <w:p w:rsidR="00C07C34" w:rsidRPr="00C87395" w:rsidRDefault="00C07C34" w:rsidP="006175C9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</w:p>
          <w:p w:rsidR="00C07C34" w:rsidRPr="00C87395" w:rsidRDefault="00DB15E2" w:rsidP="006175C9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Povećanje se odnosi na povećane prihode ostvarene sklapanjem braka izvan službenih prostorija izvan redovnog radnog vremena</w:t>
            </w:r>
          </w:p>
          <w:p w:rsidR="00C07C34" w:rsidRPr="00C87395" w:rsidRDefault="00C07C34" w:rsidP="006175C9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</w:p>
        </w:tc>
      </w:tr>
      <w:tr w:rsidR="007156D7" w:rsidRPr="00C87395" w:rsidTr="00C87395">
        <w:trPr>
          <w:jc w:val="center"/>
        </w:trPr>
        <w:tc>
          <w:tcPr>
            <w:tcW w:w="2297" w:type="dxa"/>
            <w:shd w:val="clear" w:color="auto" w:fill="auto"/>
          </w:tcPr>
          <w:p w:rsidR="007156D7" w:rsidRPr="00C87395" w:rsidRDefault="007156D7" w:rsidP="007156D7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Izvori financiranja</w:t>
            </w:r>
          </w:p>
        </w:tc>
        <w:tc>
          <w:tcPr>
            <w:tcW w:w="7224" w:type="dxa"/>
            <w:shd w:val="clear" w:color="auto" w:fill="auto"/>
          </w:tcPr>
          <w:p w:rsidR="00567947" w:rsidRPr="00C87395" w:rsidRDefault="00567947" w:rsidP="006C49A6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</w:p>
          <w:p w:rsidR="00567947" w:rsidRPr="00C87395" w:rsidRDefault="007156D7" w:rsidP="00DB15E2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Izvor 4.5.</w:t>
            </w:r>
            <w:r w:rsidR="00DB15E2" w:rsidRPr="00C87395">
              <w:rPr>
                <w:rFonts w:ascii="Arial" w:hAnsi="Arial" w:cs="Arial"/>
                <w:sz w:val="22"/>
                <w:lang w:val="hr-HR"/>
              </w:rPr>
              <w:t>1</w:t>
            </w:r>
            <w:r w:rsidRPr="00C87395">
              <w:rPr>
                <w:rFonts w:ascii="Arial" w:hAnsi="Arial" w:cs="Arial"/>
                <w:sz w:val="22"/>
                <w:lang w:val="hr-HR"/>
              </w:rPr>
              <w:t xml:space="preserve"> - Prihodi za posebne namjene </w:t>
            </w:r>
            <w:r w:rsidR="00A57FA8" w:rsidRPr="00C87395">
              <w:rPr>
                <w:rFonts w:ascii="Arial" w:hAnsi="Arial" w:cs="Arial"/>
                <w:sz w:val="22"/>
                <w:lang w:val="hr-HR"/>
              </w:rPr>
              <w:t>–</w:t>
            </w:r>
            <w:r w:rsidR="00DB15E2" w:rsidRPr="00C87395">
              <w:rPr>
                <w:rFonts w:ascii="Arial" w:hAnsi="Arial" w:cs="Arial"/>
                <w:sz w:val="22"/>
                <w:lang w:val="hr-HR"/>
              </w:rPr>
              <w:t>UDU</w:t>
            </w:r>
          </w:p>
        </w:tc>
      </w:tr>
      <w:tr w:rsidR="00864945" w:rsidRPr="00C87395" w:rsidTr="00C87395">
        <w:trPr>
          <w:jc w:val="center"/>
        </w:trPr>
        <w:tc>
          <w:tcPr>
            <w:tcW w:w="2297" w:type="dxa"/>
            <w:shd w:val="clear" w:color="auto" w:fill="auto"/>
          </w:tcPr>
          <w:p w:rsidR="00864945" w:rsidRPr="00C87395" w:rsidRDefault="00864945" w:rsidP="00864945">
            <w:pPr>
              <w:rPr>
                <w:rFonts w:ascii="Arial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u w:val="single"/>
                <w:lang w:val="hr-HR"/>
              </w:rPr>
              <w:t xml:space="preserve">Program 1701        </w:t>
            </w:r>
          </w:p>
        </w:tc>
        <w:tc>
          <w:tcPr>
            <w:tcW w:w="7224" w:type="dxa"/>
            <w:shd w:val="clear" w:color="auto" w:fill="auto"/>
          </w:tcPr>
          <w:p w:rsidR="00864945" w:rsidRPr="00C87395" w:rsidRDefault="00864945" w:rsidP="006C49A6">
            <w:pPr>
              <w:jc w:val="both"/>
              <w:rPr>
                <w:rFonts w:ascii="Arial" w:hAnsi="Arial" w:cs="Arial"/>
                <w:sz w:val="22"/>
                <w:u w:val="single"/>
                <w:lang w:val="hr-HR"/>
              </w:rPr>
            </w:pPr>
            <w:r w:rsidRPr="00C87395">
              <w:rPr>
                <w:rFonts w:ascii="Arial" w:hAnsi="Arial" w:cs="Arial"/>
                <w:sz w:val="22"/>
                <w:u w:val="single"/>
                <w:lang w:val="hr-HR"/>
              </w:rPr>
              <w:t xml:space="preserve">Imovinsko-pravni poslovi 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vAlign w:val="center"/>
            <w:hideMark/>
          </w:tcPr>
          <w:p w:rsidR="00C07C34" w:rsidRPr="00C87395" w:rsidRDefault="00C07C34" w:rsidP="00FD494D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Aktivnost A1</w:t>
            </w:r>
            <w:r w:rsidR="00FD494D"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>70102</w:t>
            </w:r>
          </w:p>
        </w:tc>
        <w:tc>
          <w:tcPr>
            <w:tcW w:w="7224" w:type="dxa"/>
            <w:shd w:val="clear" w:color="auto" w:fill="auto"/>
            <w:hideMark/>
          </w:tcPr>
          <w:p w:rsidR="00C07C34" w:rsidRPr="00C87395" w:rsidRDefault="00E00A7F" w:rsidP="00F625AF">
            <w:pPr>
              <w:jc w:val="both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u w:val="single"/>
                <w:lang w:val="hr-HR"/>
              </w:rPr>
              <w:t>Vještačenje u postupcima za utvrđivanje naknade za oduzetu imovinu</w:t>
            </w:r>
            <w:r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84495B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                                                                            </w:t>
            </w:r>
            <w:r w:rsidR="00DB15E2" w:rsidRPr="00C87395">
              <w:rPr>
                <w:rFonts w:ascii="Arial" w:hAnsi="Arial" w:cs="Arial"/>
                <w:b/>
                <w:sz w:val="22"/>
                <w:lang w:val="hr-HR"/>
              </w:rPr>
              <w:t>+</w:t>
            </w:r>
            <w:r w:rsidR="0084495B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</w:t>
            </w:r>
            <w:r w:rsidR="00DB15E2" w:rsidRPr="00C87395">
              <w:rPr>
                <w:rFonts w:ascii="Arial" w:hAnsi="Arial" w:cs="Arial"/>
                <w:b/>
                <w:sz w:val="22"/>
                <w:lang w:val="hr-HR"/>
              </w:rPr>
              <w:t>20</w:t>
            </w:r>
            <w:r w:rsidR="00951AA2">
              <w:rPr>
                <w:rFonts w:ascii="Arial" w:hAnsi="Arial" w:cs="Arial"/>
                <w:b/>
                <w:sz w:val="22"/>
                <w:lang w:val="hr-HR"/>
              </w:rPr>
              <w:t>1.139</w:t>
            </w:r>
            <w:r w:rsidR="00F625AF" w:rsidRPr="00C87395">
              <w:rPr>
                <w:rFonts w:ascii="Arial" w:hAnsi="Arial" w:cs="Arial"/>
                <w:b/>
                <w:sz w:val="22"/>
                <w:lang w:val="hr-HR"/>
              </w:rPr>
              <w:t>,00</w:t>
            </w:r>
            <w:r w:rsidR="00C07C34" w:rsidRPr="00C87395">
              <w:rPr>
                <w:rFonts w:ascii="Arial" w:hAnsi="Arial" w:cs="Arial"/>
                <w:b/>
                <w:sz w:val="22"/>
                <w:lang w:val="hr-HR"/>
              </w:rPr>
              <w:t xml:space="preserve">  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hideMark/>
          </w:tcPr>
          <w:p w:rsidR="00C07C34" w:rsidRPr="00C87395" w:rsidRDefault="00C07C34" w:rsidP="006175C9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Obrazloženje:</w:t>
            </w:r>
          </w:p>
        </w:tc>
        <w:tc>
          <w:tcPr>
            <w:tcW w:w="7224" w:type="dxa"/>
            <w:shd w:val="clear" w:color="auto" w:fill="auto"/>
            <w:hideMark/>
          </w:tcPr>
          <w:p w:rsidR="00C07C34" w:rsidRPr="00C87395" w:rsidRDefault="00C07C34" w:rsidP="006175C9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</w:p>
          <w:p w:rsidR="00F625AF" w:rsidRPr="00C87395" w:rsidRDefault="008B2602" w:rsidP="00E00A7F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 xml:space="preserve">Povećanje </w:t>
            </w:r>
            <w:r w:rsidR="00E00A7F" w:rsidRPr="00C87395">
              <w:rPr>
                <w:rFonts w:ascii="Arial" w:hAnsi="Arial" w:cs="Arial"/>
                <w:sz w:val="22"/>
                <w:lang w:val="hr-HR"/>
              </w:rPr>
              <w:t xml:space="preserve">Rashoda 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 xml:space="preserve">od 200.000 </w:t>
            </w:r>
            <w:r w:rsidR="00E00A7F" w:rsidRPr="00C87395">
              <w:rPr>
                <w:rFonts w:ascii="Arial" w:hAnsi="Arial" w:cs="Arial"/>
                <w:sz w:val="22"/>
                <w:lang w:val="hr-HR"/>
              </w:rPr>
              <w:t xml:space="preserve">je iz </w:t>
            </w:r>
            <w:r w:rsidRPr="00C87395">
              <w:rPr>
                <w:rFonts w:ascii="Arial" w:hAnsi="Arial" w:cs="Arial"/>
                <w:sz w:val="22"/>
                <w:lang w:val="hr-HR"/>
              </w:rPr>
              <w:t>razloga dinamike utroška sredstava za vještačenje</w:t>
            </w:r>
            <w:r w:rsidR="00DB15E2" w:rsidRPr="00C87395">
              <w:rPr>
                <w:rFonts w:ascii="Arial" w:hAnsi="Arial" w:cs="Arial"/>
                <w:sz w:val="22"/>
                <w:lang w:val="hr-HR"/>
              </w:rPr>
              <w:t xml:space="preserve"> koji su pr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 xml:space="preserve">aćeni povećanjem broja zahtjeva, a povećanje od </w:t>
            </w:r>
            <w:r w:rsidR="005A1B55">
              <w:rPr>
                <w:rFonts w:ascii="Arial" w:hAnsi="Arial" w:cs="Arial"/>
                <w:sz w:val="22"/>
                <w:lang w:val="hr-HR"/>
              </w:rPr>
              <w:t>1.139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>,00 kuna nastalo je zbog ispravka početnog stanja prilikom preuzimanja poslova državne uprave</w:t>
            </w:r>
          </w:p>
          <w:p w:rsidR="00C07C34" w:rsidRPr="00C87395" w:rsidRDefault="00C07C34" w:rsidP="006175C9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  <w:bookmarkStart w:id="0" w:name="_GoBack"/>
            <w:bookmarkEnd w:id="0"/>
          </w:p>
          <w:p w:rsidR="00C07C34" w:rsidRPr="00C87395" w:rsidRDefault="00C07C34" w:rsidP="006175C9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val="hr-HR"/>
              </w:rPr>
            </w:pPr>
          </w:p>
        </w:tc>
      </w:tr>
      <w:tr w:rsidR="00E00A7F" w:rsidRPr="00C87395" w:rsidTr="00C87395">
        <w:trPr>
          <w:jc w:val="center"/>
        </w:trPr>
        <w:tc>
          <w:tcPr>
            <w:tcW w:w="2297" w:type="dxa"/>
            <w:shd w:val="clear" w:color="auto" w:fill="auto"/>
          </w:tcPr>
          <w:p w:rsidR="00E00A7F" w:rsidRPr="00C87395" w:rsidRDefault="00E00A7F" w:rsidP="00E00A7F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Izvori financiranja</w:t>
            </w:r>
          </w:p>
        </w:tc>
        <w:tc>
          <w:tcPr>
            <w:tcW w:w="7224" w:type="dxa"/>
            <w:shd w:val="clear" w:color="auto" w:fill="auto"/>
          </w:tcPr>
          <w:p w:rsidR="00567947" w:rsidRPr="00C87395" w:rsidRDefault="00567947" w:rsidP="006C49A6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</w:p>
          <w:p w:rsidR="00567947" w:rsidRPr="00C87395" w:rsidRDefault="007156D7" w:rsidP="006C49A6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Izvor 4.5.</w:t>
            </w:r>
            <w:r w:rsidR="007A2479" w:rsidRPr="00C87395">
              <w:rPr>
                <w:rFonts w:ascii="Arial" w:hAnsi="Arial" w:cs="Arial"/>
                <w:sz w:val="22"/>
                <w:lang w:val="hr-HR"/>
              </w:rPr>
              <w:t>1</w:t>
            </w:r>
            <w:r w:rsidRPr="00C87395">
              <w:rPr>
                <w:rFonts w:ascii="Arial" w:hAnsi="Arial" w:cs="Arial"/>
                <w:sz w:val="22"/>
                <w:lang w:val="hr-HR"/>
              </w:rPr>
              <w:t xml:space="preserve"> </w:t>
            </w:r>
            <w:r w:rsidR="00E00A7F" w:rsidRPr="00C87395">
              <w:rPr>
                <w:rFonts w:ascii="Arial" w:hAnsi="Arial" w:cs="Arial"/>
                <w:sz w:val="22"/>
                <w:lang w:val="hr-HR"/>
              </w:rPr>
              <w:t xml:space="preserve">Prihodi za posebne namjene </w:t>
            </w:r>
            <w:r w:rsidR="004F5734" w:rsidRPr="00C87395">
              <w:rPr>
                <w:rFonts w:ascii="Arial" w:hAnsi="Arial" w:cs="Arial"/>
                <w:sz w:val="22"/>
                <w:lang w:val="hr-HR"/>
              </w:rPr>
              <w:t>–</w:t>
            </w:r>
            <w:r w:rsidR="00E00A7F" w:rsidRPr="00C87395">
              <w:rPr>
                <w:rFonts w:ascii="Arial" w:hAnsi="Arial" w:cs="Arial"/>
                <w:sz w:val="22"/>
                <w:lang w:val="hr-HR"/>
              </w:rPr>
              <w:t xml:space="preserve"> UDU</w:t>
            </w:r>
            <w:r w:rsidR="000A7E83" w:rsidRPr="00C87395">
              <w:rPr>
                <w:rFonts w:ascii="Arial" w:hAnsi="Arial" w:cs="Arial"/>
                <w:sz w:val="22"/>
                <w:lang w:val="hr-HR"/>
              </w:rPr>
              <w:t xml:space="preserve"> </w:t>
            </w:r>
          </w:p>
          <w:p w:rsidR="00F625AF" w:rsidRPr="00C87395" w:rsidRDefault="00F625AF" w:rsidP="006C49A6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Izvor 1.1.1.</w:t>
            </w:r>
            <w:r w:rsidR="006447B3" w:rsidRPr="00C87395">
              <w:rPr>
                <w:rFonts w:ascii="Arial" w:hAnsi="Arial" w:cs="Arial"/>
                <w:sz w:val="22"/>
                <w:lang w:val="hr-HR"/>
              </w:rPr>
              <w:t xml:space="preserve"> opći prihodi i primici</w:t>
            </w:r>
          </w:p>
          <w:p w:rsidR="004F5734" w:rsidRPr="00C87395" w:rsidRDefault="004F5734" w:rsidP="00DB15E2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vAlign w:val="center"/>
            <w:hideMark/>
          </w:tcPr>
          <w:p w:rsidR="00C07C34" w:rsidRPr="00C87395" w:rsidRDefault="009C240B" w:rsidP="00FD494D">
            <w:pPr>
              <w:jc w:val="right"/>
              <w:rPr>
                <w:rFonts w:ascii="Arial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u w:val="single"/>
                <w:lang w:val="hr-HR"/>
              </w:rPr>
              <w:t>Aktivnost A170103</w:t>
            </w:r>
          </w:p>
        </w:tc>
        <w:tc>
          <w:tcPr>
            <w:tcW w:w="7224" w:type="dxa"/>
            <w:shd w:val="clear" w:color="auto" w:fill="auto"/>
          </w:tcPr>
          <w:p w:rsidR="00C07C34" w:rsidRPr="00C87395" w:rsidRDefault="00FD494D" w:rsidP="00DB15E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</w:pPr>
            <w:r w:rsidRPr="00C87395">
              <w:rPr>
                <w:rFonts w:ascii="Arial" w:eastAsiaTheme="minorHAnsi" w:hAnsi="Arial" w:cs="Arial"/>
                <w:b/>
                <w:sz w:val="22"/>
                <w:u w:val="single"/>
                <w:lang w:val="hr-HR"/>
              </w:rPr>
              <w:t xml:space="preserve">Imovinsko pravni poslovi-sufinanciranje rada odjela </w:t>
            </w:r>
            <w:r w:rsidR="0084495B" w:rsidRPr="00C87395">
              <w:rPr>
                <w:rFonts w:ascii="Arial" w:eastAsiaTheme="minorHAnsi" w:hAnsi="Arial" w:cs="Arial"/>
                <w:b/>
                <w:sz w:val="22"/>
                <w:lang w:val="hr-HR"/>
              </w:rPr>
              <w:t xml:space="preserve">    </w:t>
            </w:r>
            <w:r w:rsidR="00DB15E2" w:rsidRPr="00C87395">
              <w:rPr>
                <w:rFonts w:ascii="Arial" w:eastAsiaTheme="minorHAnsi" w:hAnsi="Arial" w:cs="Arial"/>
                <w:b/>
                <w:sz w:val="22"/>
                <w:lang w:val="hr-HR"/>
              </w:rPr>
              <w:t xml:space="preserve">   - 35.000,00</w:t>
            </w:r>
            <w:r w:rsidR="0084495B" w:rsidRPr="00C87395">
              <w:rPr>
                <w:rFonts w:ascii="Arial" w:eastAsiaTheme="minorHAnsi" w:hAnsi="Arial" w:cs="Arial"/>
                <w:b/>
                <w:sz w:val="22"/>
                <w:lang w:val="hr-HR"/>
              </w:rPr>
              <w:t xml:space="preserve">              </w:t>
            </w: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  <w:hideMark/>
          </w:tcPr>
          <w:p w:rsidR="00C07C34" w:rsidRPr="00C87395" w:rsidRDefault="00C07C34" w:rsidP="006175C9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Obrazloženje:</w:t>
            </w:r>
          </w:p>
        </w:tc>
        <w:tc>
          <w:tcPr>
            <w:tcW w:w="7224" w:type="dxa"/>
            <w:shd w:val="clear" w:color="auto" w:fill="auto"/>
            <w:hideMark/>
          </w:tcPr>
          <w:p w:rsidR="006E7358" w:rsidRPr="00C87395" w:rsidRDefault="006E7358" w:rsidP="00F84260">
            <w:pPr>
              <w:rPr>
                <w:rFonts w:ascii="Arial" w:hAnsi="Arial" w:cs="Arial"/>
                <w:sz w:val="22"/>
                <w:lang w:val="hr-HR"/>
              </w:rPr>
            </w:pPr>
          </w:p>
          <w:p w:rsidR="00E00A7F" w:rsidRPr="00C87395" w:rsidRDefault="00DB15E2" w:rsidP="00F84260">
            <w:pPr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 xml:space="preserve">Povećanje za naknade troškova zaposlenima za 5.000,00 kuna za 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 xml:space="preserve">troškove stručnih </w:t>
            </w:r>
            <w:r w:rsidRPr="00C87395">
              <w:rPr>
                <w:rFonts w:ascii="Arial" w:hAnsi="Arial" w:cs="Arial"/>
                <w:sz w:val="22"/>
                <w:lang w:val="hr-HR"/>
              </w:rPr>
              <w:t>savjetovanja,</w:t>
            </w:r>
          </w:p>
          <w:p w:rsidR="00F625AF" w:rsidRPr="00C87395" w:rsidRDefault="00F625AF" w:rsidP="00F84260">
            <w:pPr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Povećanje za 5.000,00 kuna za rashode za materijal i energiju za troškove nabave stručne literature.</w:t>
            </w:r>
          </w:p>
          <w:p w:rsidR="00DB15E2" w:rsidRPr="00C87395" w:rsidRDefault="00F625AF" w:rsidP="00F84260">
            <w:pPr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Smanjenje za 45.000,00 za postrojenje i opremu  jer se s obzirom na očekivano sufinanciranje ne očekiva planirani prihod.</w:t>
            </w:r>
          </w:p>
          <w:p w:rsidR="00C07C34" w:rsidRPr="00C87395" w:rsidRDefault="00C07C34" w:rsidP="00F84260">
            <w:pPr>
              <w:rPr>
                <w:rFonts w:ascii="Arial" w:hAnsi="Arial" w:cs="Arial"/>
                <w:sz w:val="22"/>
                <w:lang w:val="hr-HR"/>
              </w:rPr>
            </w:pPr>
          </w:p>
        </w:tc>
      </w:tr>
      <w:tr w:rsidR="00C07C34" w:rsidRPr="00C87395" w:rsidTr="00C87395">
        <w:trPr>
          <w:jc w:val="center"/>
        </w:trPr>
        <w:tc>
          <w:tcPr>
            <w:tcW w:w="2297" w:type="dxa"/>
            <w:shd w:val="clear" w:color="auto" w:fill="auto"/>
          </w:tcPr>
          <w:p w:rsidR="00C07C34" w:rsidRPr="00C87395" w:rsidRDefault="00C07C34" w:rsidP="006175C9">
            <w:pPr>
              <w:jc w:val="right"/>
              <w:rPr>
                <w:rFonts w:ascii="Arial" w:hAnsi="Arial" w:cs="Arial"/>
                <w:b/>
                <w:sz w:val="22"/>
                <w:lang w:val="hr-HR"/>
              </w:rPr>
            </w:pPr>
            <w:r w:rsidRPr="00C87395">
              <w:rPr>
                <w:rFonts w:ascii="Arial" w:hAnsi="Arial" w:cs="Arial"/>
                <w:b/>
                <w:sz w:val="22"/>
                <w:lang w:val="hr-HR"/>
              </w:rPr>
              <w:t>Izvori financiranja</w:t>
            </w:r>
          </w:p>
        </w:tc>
        <w:tc>
          <w:tcPr>
            <w:tcW w:w="7224" w:type="dxa"/>
            <w:shd w:val="clear" w:color="auto" w:fill="auto"/>
          </w:tcPr>
          <w:p w:rsidR="00837AAE" w:rsidRPr="00C87395" w:rsidRDefault="00837AAE" w:rsidP="00FD494D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</w:p>
          <w:p w:rsidR="00567947" w:rsidRPr="00C87395" w:rsidRDefault="00F84260" w:rsidP="00FD494D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  <w:r w:rsidRPr="00C87395">
              <w:rPr>
                <w:rFonts w:ascii="Arial" w:hAnsi="Arial" w:cs="Arial"/>
                <w:sz w:val="22"/>
                <w:lang w:val="hr-HR"/>
              </w:rPr>
              <w:t>Izvor 4.</w:t>
            </w:r>
            <w:r w:rsidR="00FD494D" w:rsidRPr="00C87395">
              <w:rPr>
                <w:rFonts w:ascii="Arial" w:hAnsi="Arial" w:cs="Arial"/>
                <w:sz w:val="22"/>
                <w:lang w:val="hr-HR"/>
              </w:rPr>
              <w:t>5</w:t>
            </w:r>
            <w:r w:rsidRPr="00C87395">
              <w:rPr>
                <w:rFonts w:ascii="Arial" w:hAnsi="Arial" w:cs="Arial"/>
                <w:sz w:val="22"/>
                <w:lang w:val="hr-HR"/>
              </w:rPr>
              <w:t>.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>1</w:t>
            </w:r>
            <w:r w:rsidRPr="00C87395">
              <w:rPr>
                <w:rFonts w:ascii="Arial" w:hAnsi="Arial" w:cs="Arial"/>
                <w:sz w:val="22"/>
                <w:lang w:val="hr-HR"/>
              </w:rPr>
              <w:t xml:space="preserve"> – Prihodi </w:t>
            </w:r>
            <w:r w:rsidR="00FD494D" w:rsidRPr="00C87395">
              <w:rPr>
                <w:rFonts w:ascii="Arial" w:hAnsi="Arial" w:cs="Arial"/>
                <w:sz w:val="22"/>
                <w:lang w:val="hr-HR"/>
              </w:rPr>
              <w:t>za posebne namjene</w:t>
            </w:r>
            <w:r w:rsidRPr="00C87395">
              <w:rPr>
                <w:rFonts w:ascii="Arial" w:hAnsi="Arial" w:cs="Arial"/>
                <w:sz w:val="22"/>
                <w:lang w:val="hr-HR"/>
              </w:rPr>
              <w:t xml:space="preserve"> </w:t>
            </w:r>
            <w:r w:rsidR="00FD494D" w:rsidRPr="00C87395">
              <w:rPr>
                <w:rFonts w:ascii="Arial" w:hAnsi="Arial" w:cs="Arial"/>
                <w:sz w:val="22"/>
                <w:lang w:val="hr-HR"/>
              </w:rPr>
              <w:t>–</w:t>
            </w:r>
            <w:r w:rsidRPr="00C87395">
              <w:rPr>
                <w:rFonts w:ascii="Arial" w:hAnsi="Arial" w:cs="Arial"/>
                <w:sz w:val="22"/>
                <w:lang w:val="hr-HR"/>
              </w:rPr>
              <w:t xml:space="preserve"> </w:t>
            </w:r>
            <w:r w:rsidR="00F625AF" w:rsidRPr="00C87395">
              <w:rPr>
                <w:rFonts w:ascii="Arial" w:hAnsi="Arial" w:cs="Arial"/>
                <w:sz w:val="22"/>
                <w:lang w:val="hr-HR"/>
              </w:rPr>
              <w:t>UDU</w:t>
            </w:r>
          </w:p>
          <w:p w:rsidR="00BC3C69" w:rsidRPr="00C87395" w:rsidRDefault="00BC3C69" w:rsidP="00FD494D">
            <w:pPr>
              <w:jc w:val="both"/>
              <w:rPr>
                <w:rFonts w:ascii="Arial" w:hAnsi="Arial" w:cs="Arial"/>
                <w:sz w:val="22"/>
                <w:lang w:val="hr-HR"/>
              </w:rPr>
            </w:pPr>
          </w:p>
        </w:tc>
      </w:tr>
    </w:tbl>
    <w:p w:rsidR="007D0D5D" w:rsidRDefault="007D0D5D"/>
    <w:p w:rsidR="00C07C34" w:rsidRPr="00BA73DF" w:rsidRDefault="00C07C34" w:rsidP="0084495B">
      <w:pPr>
        <w:rPr>
          <w:rFonts w:asciiTheme="minorHAnsi" w:hAnsiTheme="minorHAnsi" w:cs="Arial"/>
          <w:color w:val="A6A6A6" w:themeColor="background1" w:themeShade="A6"/>
          <w:szCs w:val="24"/>
          <w:lang w:val="hr-HR"/>
        </w:rPr>
      </w:pPr>
    </w:p>
    <w:sectPr w:rsidR="00C07C34" w:rsidRPr="00BA73DF" w:rsidSect="00A31AF4">
      <w:pgSz w:w="12240" w:h="15840" w:code="1"/>
      <w:pgMar w:top="567" w:right="964" w:bottom="680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O_Korinna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41"/>
    <w:multiLevelType w:val="hybridMultilevel"/>
    <w:tmpl w:val="0D666CB8"/>
    <w:lvl w:ilvl="0" w:tplc="CBF4C4F8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30" w:hanging="360"/>
      </w:pPr>
    </w:lvl>
    <w:lvl w:ilvl="2" w:tplc="041A001B">
      <w:start w:val="1"/>
      <w:numFmt w:val="lowerRoman"/>
      <w:lvlText w:val="%3."/>
      <w:lvlJc w:val="right"/>
      <w:pPr>
        <w:ind w:left="1450" w:hanging="180"/>
      </w:pPr>
    </w:lvl>
    <w:lvl w:ilvl="3" w:tplc="041A000F" w:tentative="1">
      <w:start w:val="1"/>
      <w:numFmt w:val="decimal"/>
      <w:lvlText w:val="%4."/>
      <w:lvlJc w:val="left"/>
      <w:pPr>
        <w:ind w:left="2170" w:hanging="360"/>
      </w:pPr>
    </w:lvl>
    <w:lvl w:ilvl="4" w:tplc="041A0019" w:tentative="1">
      <w:start w:val="1"/>
      <w:numFmt w:val="lowerLetter"/>
      <w:lvlText w:val="%5."/>
      <w:lvlJc w:val="left"/>
      <w:pPr>
        <w:ind w:left="2890" w:hanging="360"/>
      </w:pPr>
    </w:lvl>
    <w:lvl w:ilvl="5" w:tplc="041A001B" w:tentative="1">
      <w:start w:val="1"/>
      <w:numFmt w:val="lowerRoman"/>
      <w:lvlText w:val="%6."/>
      <w:lvlJc w:val="right"/>
      <w:pPr>
        <w:ind w:left="3610" w:hanging="180"/>
      </w:pPr>
    </w:lvl>
    <w:lvl w:ilvl="6" w:tplc="041A000F" w:tentative="1">
      <w:start w:val="1"/>
      <w:numFmt w:val="decimal"/>
      <w:lvlText w:val="%7."/>
      <w:lvlJc w:val="left"/>
      <w:pPr>
        <w:ind w:left="4330" w:hanging="360"/>
      </w:pPr>
    </w:lvl>
    <w:lvl w:ilvl="7" w:tplc="041A0019" w:tentative="1">
      <w:start w:val="1"/>
      <w:numFmt w:val="lowerLetter"/>
      <w:lvlText w:val="%8."/>
      <w:lvlJc w:val="left"/>
      <w:pPr>
        <w:ind w:left="5050" w:hanging="360"/>
      </w:pPr>
    </w:lvl>
    <w:lvl w:ilvl="8" w:tplc="041A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" w15:restartNumberingAfterBreak="0">
    <w:nsid w:val="0EA62EDF"/>
    <w:multiLevelType w:val="hybridMultilevel"/>
    <w:tmpl w:val="DB562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A4F11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7017D5"/>
    <w:multiLevelType w:val="hybridMultilevel"/>
    <w:tmpl w:val="EF7052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C4AF6"/>
    <w:multiLevelType w:val="hybridMultilevel"/>
    <w:tmpl w:val="DAC8D0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219D9"/>
    <w:multiLevelType w:val="hybridMultilevel"/>
    <w:tmpl w:val="5AEA5C4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185486D"/>
    <w:multiLevelType w:val="hybridMultilevel"/>
    <w:tmpl w:val="7670099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914DE9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FA4B01"/>
    <w:multiLevelType w:val="hybridMultilevel"/>
    <w:tmpl w:val="80F80790"/>
    <w:lvl w:ilvl="0" w:tplc="B142C09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D152D"/>
    <w:multiLevelType w:val="hybridMultilevel"/>
    <w:tmpl w:val="2D766A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C4768"/>
    <w:multiLevelType w:val="hybridMultilevel"/>
    <w:tmpl w:val="5A060E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43163"/>
    <w:multiLevelType w:val="hybridMultilevel"/>
    <w:tmpl w:val="E34C8018"/>
    <w:lvl w:ilvl="0" w:tplc="B142C09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F3100"/>
    <w:multiLevelType w:val="hybridMultilevel"/>
    <w:tmpl w:val="D7E40106"/>
    <w:lvl w:ilvl="0" w:tplc="CBF4C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193590"/>
    <w:multiLevelType w:val="hybridMultilevel"/>
    <w:tmpl w:val="C35AEBE6"/>
    <w:lvl w:ilvl="0" w:tplc="2EC0DED8">
      <w:numFmt w:val="bullet"/>
      <w:lvlText w:val="-"/>
      <w:lvlJc w:val="left"/>
      <w:pPr>
        <w:ind w:left="5970" w:hanging="360"/>
      </w:pPr>
      <w:rPr>
        <w:rFonts w:ascii="Arial" w:eastAsia="Times New Roman" w:hAnsi="Arial" w:cs="Arial" w:hint="default"/>
        <w:color w:val="0070C0"/>
      </w:rPr>
    </w:lvl>
    <w:lvl w:ilvl="1" w:tplc="04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2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30" w:hanging="360"/>
      </w:pPr>
      <w:rPr>
        <w:rFonts w:ascii="Wingdings" w:hAnsi="Wingdings" w:hint="default"/>
      </w:rPr>
    </w:lvl>
  </w:abstractNum>
  <w:abstractNum w:abstractNumId="14" w15:restartNumberingAfterBreak="0">
    <w:nsid w:val="59B12004"/>
    <w:multiLevelType w:val="hybridMultilevel"/>
    <w:tmpl w:val="EB7475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7783A"/>
    <w:multiLevelType w:val="hybridMultilevel"/>
    <w:tmpl w:val="1DAA6F80"/>
    <w:lvl w:ilvl="0" w:tplc="DBB2F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735717"/>
    <w:multiLevelType w:val="hybridMultilevel"/>
    <w:tmpl w:val="9CD87C6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7931C5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0"/>
  </w:num>
  <w:num w:numId="5">
    <w:abstractNumId w:val="14"/>
  </w:num>
  <w:num w:numId="6">
    <w:abstractNumId w:val="5"/>
  </w:num>
  <w:num w:numId="7">
    <w:abstractNumId w:val="3"/>
  </w:num>
  <w:num w:numId="8">
    <w:abstractNumId w:val="15"/>
  </w:num>
  <w:num w:numId="9">
    <w:abstractNumId w:val="16"/>
  </w:num>
  <w:num w:numId="10">
    <w:abstractNumId w:val="1"/>
  </w:num>
  <w:num w:numId="11">
    <w:abstractNumId w:val="9"/>
  </w:num>
  <w:num w:numId="12">
    <w:abstractNumId w:val="10"/>
  </w:num>
  <w:num w:numId="13">
    <w:abstractNumId w:val="7"/>
  </w:num>
  <w:num w:numId="14">
    <w:abstractNumId w:val="17"/>
  </w:num>
  <w:num w:numId="15">
    <w:abstractNumId w:val="2"/>
  </w:num>
  <w:num w:numId="16">
    <w:abstractNumId w:val="8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sTAxNzI0sjQ3NTWwMLdU0lEKTi0uzszPAykwqwUAZx/y3SwAAAA="/>
  </w:docVars>
  <w:rsids>
    <w:rsidRoot w:val="00657D23"/>
    <w:rsid w:val="00001E82"/>
    <w:rsid w:val="0000214A"/>
    <w:rsid w:val="00002B5B"/>
    <w:rsid w:val="00004017"/>
    <w:rsid w:val="00006D19"/>
    <w:rsid w:val="00011608"/>
    <w:rsid w:val="00017E3E"/>
    <w:rsid w:val="00033B60"/>
    <w:rsid w:val="00040CDE"/>
    <w:rsid w:val="00045C29"/>
    <w:rsid w:val="00047897"/>
    <w:rsid w:val="000514E2"/>
    <w:rsid w:val="000536CD"/>
    <w:rsid w:val="000564A0"/>
    <w:rsid w:val="000614C0"/>
    <w:rsid w:val="00063556"/>
    <w:rsid w:val="00073AA3"/>
    <w:rsid w:val="00074BDD"/>
    <w:rsid w:val="000865B3"/>
    <w:rsid w:val="00091452"/>
    <w:rsid w:val="00094787"/>
    <w:rsid w:val="00096C85"/>
    <w:rsid w:val="000A0F94"/>
    <w:rsid w:val="000A1FB2"/>
    <w:rsid w:val="000A4742"/>
    <w:rsid w:val="000A7E83"/>
    <w:rsid w:val="000A7F5E"/>
    <w:rsid w:val="000B2370"/>
    <w:rsid w:val="000B5451"/>
    <w:rsid w:val="000B5CAE"/>
    <w:rsid w:val="000D3C87"/>
    <w:rsid w:val="000E4899"/>
    <w:rsid w:val="000E5DD0"/>
    <w:rsid w:val="000E6645"/>
    <w:rsid w:val="000F083F"/>
    <w:rsid w:val="001002D3"/>
    <w:rsid w:val="00102935"/>
    <w:rsid w:val="00107A98"/>
    <w:rsid w:val="00110B9E"/>
    <w:rsid w:val="00114BE9"/>
    <w:rsid w:val="00114EFE"/>
    <w:rsid w:val="001177DE"/>
    <w:rsid w:val="00120266"/>
    <w:rsid w:val="00126B7C"/>
    <w:rsid w:val="00134F1B"/>
    <w:rsid w:val="001354B8"/>
    <w:rsid w:val="001360F3"/>
    <w:rsid w:val="00137034"/>
    <w:rsid w:val="0013728C"/>
    <w:rsid w:val="00145BF5"/>
    <w:rsid w:val="00146EE7"/>
    <w:rsid w:val="0015278A"/>
    <w:rsid w:val="0015662B"/>
    <w:rsid w:val="001643B3"/>
    <w:rsid w:val="00165841"/>
    <w:rsid w:val="00165DCD"/>
    <w:rsid w:val="00171BD1"/>
    <w:rsid w:val="001760EC"/>
    <w:rsid w:val="00176BEB"/>
    <w:rsid w:val="00180235"/>
    <w:rsid w:val="00180C1F"/>
    <w:rsid w:val="00182433"/>
    <w:rsid w:val="001879A8"/>
    <w:rsid w:val="00190289"/>
    <w:rsid w:val="00190C61"/>
    <w:rsid w:val="00193341"/>
    <w:rsid w:val="00193BF9"/>
    <w:rsid w:val="001A1396"/>
    <w:rsid w:val="001A1F0E"/>
    <w:rsid w:val="001A2C93"/>
    <w:rsid w:val="001B00A6"/>
    <w:rsid w:val="001B16F0"/>
    <w:rsid w:val="001C10FA"/>
    <w:rsid w:val="001C6282"/>
    <w:rsid w:val="001D6135"/>
    <w:rsid w:val="001E0E88"/>
    <w:rsid w:val="001E5648"/>
    <w:rsid w:val="001F04F7"/>
    <w:rsid w:val="001F1E38"/>
    <w:rsid w:val="001F406C"/>
    <w:rsid w:val="001F7833"/>
    <w:rsid w:val="001F7E5F"/>
    <w:rsid w:val="00204E7E"/>
    <w:rsid w:val="00212814"/>
    <w:rsid w:val="0021718A"/>
    <w:rsid w:val="0022036E"/>
    <w:rsid w:val="002209B2"/>
    <w:rsid w:val="00220C60"/>
    <w:rsid w:val="002217E3"/>
    <w:rsid w:val="00224CF5"/>
    <w:rsid w:val="00225FED"/>
    <w:rsid w:val="002319A3"/>
    <w:rsid w:val="00233C57"/>
    <w:rsid w:val="0023473E"/>
    <w:rsid w:val="00236252"/>
    <w:rsid w:val="00236275"/>
    <w:rsid w:val="00240252"/>
    <w:rsid w:val="002447AF"/>
    <w:rsid w:val="00252DF9"/>
    <w:rsid w:val="002530C0"/>
    <w:rsid w:val="00253604"/>
    <w:rsid w:val="00263C38"/>
    <w:rsid w:val="00263CF6"/>
    <w:rsid w:val="00285B34"/>
    <w:rsid w:val="00291EAC"/>
    <w:rsid w:val="00295181"/>
    <w:rsid w:val="0029585E"/>
    <w:rsid w:val="002A7F5D"/>
    <w:rsid w:val="002B0F53"/>
    <w:rsid w:val="002B0FDB"/>
    <w:rsid w:val="002B19A1"/>
    <w:rsid w:val="002B1A62"/>
    <w:rsid w:val="002B716A"/>
    <w:rsid w:val="002C1FE3"/>
    <w:rsid w:val="002C6936"/>
    <w:rsid w:val="002D261A"/>
    <w:rsid w:val="002E06C1"/>
    <w:rsid w:val="002E1BC8"/>
    <w:rsid w:val="002E2DED"/>
    <w:rsid w:val="002E66A7"/>
    <w:rsid w:val="002E73BC"/>
    <w:rsid w:val="002F14DA"/>
    <w:rsid w:val="002F5814"/>
    <w:rsid w:val="002F5F51"/>
    <w:rsid w:val="00305095"/>
    <w:rsid w:val="003067F4"/>
    <w:rsid w:val="00313373"/>
    <w:rsid w:val="0031395E"/>
    <w:rsid w:val="00325C8F"/>
    <w:rsid w:val="00336A05"/>
    <w:rsid w:val="00337456"/>
    <w:rsid w:val="00343E9C"/>
    <w:rsid w:val="00345059"/>
    <w:rsid w:val="0035510F"/>
    <w:rsid w:val="00360C2E"/>
    <w:rsid w:val="003613A5"/>
    <w:rsid w:val="00367907"/>
    <w:rsid w:val="0037183E"/>
    <w:rsid w:val="0037789C"/>
    <w:rsid w:val="00380952"/>
    <w:rsid w:val="00382E0C"/>
    <w:rsid w:val="00384B68"/>
    <w:rsid w:val="00387F38"/>
    <w:rsid w:val="00390DD6"/>
    <w:rsid w:val="003929E3"/>
    <w:rsid w:val="003A69AA"/>
    <w:rsid w:val="003B611D"/>
    <w:rsid w:val="003C0489"/>
    <w:rsid w:val="003C4F8E"/>
    <w:rsid w:val="003D1B73"/>
    <w:rsid w:val="003D2AE8"/>
    <w:rsid w:val="003D5219"/>
    <w:rsid w:val="003E2C3C"/>
    <w:rsid w:val="003E5087"/>
    <w:rsid w:val="003F0914"/>
    <w:rsid w:val="003F262B"/>
    <w:rsid w:val="003F789C"/>
    <w:rsid w:val="0040010B"/>
    <w:rsid w:val="004004DF"/>
    <w:rsid w:val="0040197B"/>
    <w:rsid w:val="00403F00"/>
    <w:rsid w:val="00404FB3"/>
    <w:rsid w:val="00406631"/>
    <w:rsid w:val="00407D3A"/>
    <w:rsid w:val="00410A04"/>
    <w:rsid w:val="0041604D"/>
    <w:rsid w:val="00420151"/>
    <w:rsid w:val="00423981"/>
    <w:rsid w:val="00426F44"/>
    <w:rsid w:val="0043148C"/>
    <w:rsid w:val="00431AD8"/>
    <w:rsid w:val="00436063"/>
    <w:rsid w:val="00440765"/>
    <w:rsid w:val="0044715D"/>
    <w:rsid w:val="00452EFE"/>
    <w:rsid w:val="00454963"/>
    <w:rsid w:val="00462340"/>
    <w:rsid w:val="004626CC"/>
    <w:rsid w:val="00465A6D"/>
    <w:rsid w:val="00471045"/>
    <w:rsid w:val="0047308F"/>
    <w:rsid w:val="00480841"/>
    <w:rsid w:val="004829C1"/>
    <w:rsid w:val="0048773E"/>
    <w:rsid w:val="00492EA3"/>
    <w:rsid w:val="004A2B28"/>
    <w:rsid w:val="004A4C96"/>
    <w:rsid w:val="004B484F"/>
    <w:rsid w:val="004B4B29"/>
    <w:rsid w:val="004B7A9D"/>
    <w:rsid w:val="004E1A26"/>
    <w:rsid w:val="004E2EB2"/>
    <w:rsid w:val="004E4706"/>
    <w:rsid w:val="004E6356"/>
    <w:rsid w:val="004F5734"/>
    <w:rsid w:val="00500364"/>
    <w:rsid w:val="0050495A"/>
    <w:rsid w:val="00504D6A"/>
    <w:rsid w:val="00505865"/>
    <w:rsid w:val="0050618F"/>
    <w:rsid w:val="00521237"/>
    <w:rsid w:val="005220B2"/>
    <w:rsid w:val="005234D5"/>
    <w:rsid w:val="005352FA"/>
    <w:rsid w:val="00536CCF"/>
    <w:rsid w:val="00540F84"/>
    <w:rsid w:val="00541EEF"/>
    <w:rsid w:val="0054421E"/>
    <w:rsid w:val="00545710"/>
    <w:rsid w:val="005477DB"/>
    <w:rsid w:val="005512B8"/>
    <w:rsid w:val="00554AD5"/>
    <w:rsid w:val="00554E93"/>
    <w:rsid w:val="0056290B"/>
    <w:rsid w:val="00563673"/>
    <w:rsid w:val="005656AD"/>
    <w:rsid w:val="00566B2B"/>
    <w:rsid w:val="00567947"/>
    <w:rsid w:val="00575534"/>
    <w:rsid w:val="0059150C"/>
    <w:rsid w:val="00594599"/>
    <w:rsid w:val="005978B5"/>
    <w:rsid w:val="005A1B55"/>
    <w:rsid w:val="005A1E9D"/>
    <w:rsid w:val="005A41A4"/>
    <w:rsid w:val="005B3007"/>
    <w:rsid w:val="005B3B69"/>
    <w:rsid w:val="005B4845"/>
    <w:rsid w:val="005B7507"/>
    <w:rsid w:val="005C7293"/>
    <w:rsid w:val="005C7F64"/>
    <w:rsid w:val="005D0D53"/>
    <w:rsid w:val="005D3395"/>
    <w:rsid w:val="005D689B"/>
    <w:rsid w:val="005D6D4B"/>
    <w:rsid w:val="0060111D"/>
    <w:rsid w:val="006033E7"/>
    <w:rsid w:val="006056E0"/>
    <w:rsid w:val="00612DD0"/>
    <w:rsid w:val="0062321D"/>
    <w:rsid w:val="0062698B"/>
    <w:rsid w:val="00631005"/>
    <w:rsid w:val="00632E5E"/>
    <w:rsid w:val="006447B3"/>
    <w:rsid w:val="006457CF"/>
    <w:rsid w:val="00654656"/>
    <w:rsid w:val="00656662"/>
    <w:rsid w:val="006569E3"/>
    <w:rsid w:val="00657D23"/>
    <w:rsid w:val="00660A29"/>
    <w:rsid w:val="00667770"/>
    <w:rsid w:val="0067417F"/>
    <w:rsid w:val="00685D57"/>
    <w:rsid w:val="00686DFC"/>
    <w:rsid w:val="006875CC"/>
    <w:rsid w:val="006963BC"/>
    <w:rsid w:val="00696591"/>
    <w:rsid w:val="006A283C"/>
    <w:rsid w:val="006A39AA"/>
    <w:rsid w:val="006B044A"/>
    <w:rsid w:val="006B1D8B"/>
    <w:rsid w:val="006B3D29"/>
    <w:rsid w:val="006B50CD"/>
    <w:rsid w:val="006C1C32"/>
    <w:rsid w:val="006C47CF"/>
    <w:rsid w:val="006C49A6"/>
    <w:rsid w:val="006C5DCE"/>
    <w:rsid w:val="006C64ED"/>
    <w:rsid w:val="006D69B3"/>
    <w:rsid w:val="006E6D04"/>
    <w:rsid w:val="006E7358"/>
    <w:rsid w:val="00700A11"/>
    <w:rsid w:val="00703B3B"/>
    <w:rsid w:val="00705A90"/>
    <w:rsid w:val="00711227"/>
    <w:rsid w:val="00713D8A"/>
    <w:rsid w:val="00714C54"/>
    <w:rsid w:val="007156D7"/>
    <w:rsid w:val="00722431"/>
    <w:rsid w:val="007230E9"/>
    <w:rsid w:val="00725A46"/>
    <w:rsid w:val="00725F2D"/>
    <w:rsid w:val="0072779C"/>
    <w:rsid w:val="007279EB"/>
    <w:rsid w:val="007319AB"/>
    <w:rsid w:val="00733CD6"/>
    <w:rsid w:val="007359AD"/>
    <w:rsid w:val="007406E5"/>
    <w:rsid w:val="00745369"/>
    <w:rsid w:val="007462FA"/>
    <w:rsid w:val="00747F24"/>
    <w:rsid w:val="0075462F"/>
    <w:rsid w:val="007568E9"/>
    <w:rsid w:val="00765872"/>
    <w:rsid w:val="00766040"/>
    <w:rsid w:val="00770198"/>
    <w:rsid w:val="00770A77"/>
    <w:rsid w:val="007731FF"/>
    <w:rsid w:val="007747D5"/>
    <w:rsid w:val="007770B6"/>
    <w:rsid w:val="00786862"/>
    <w:rsid w:val="007903F7"/>
    <w:rsid w:val="0079423E"/>
    <w:rsid w:val="007946B7"/>
    <w:rsid w:val="00795CB5"/>
    <w:rsid w:val="007968DC"/>
    <w:rsid w:val="007975C7"/>
    <w:rsid w:val="007A2479"/>
    <w:rsid w:val="007A708C"/>
    <w:rsid w:val="007B2BCF"/>
    <w:rsid w:val="007B2D0B"/>
    <w:rsid w:val="007B4115"/>
    <w:rsid w:val="007B7AFC"/>
    <w:rsid w:val="007C02B2"/>
    <w:rsid w:val="007C3663"/>
    <w:rsid w:val="007C3C45"/>
    <w:rsid w:val="007D0D5D"/>
    <w:rsid w:val="007E3A6E"/>
    <w:rsid w:val="007F20E5"/>
    <w:rsid w:val="007F3F0D"/>
    <w:rsid w:val="007F455A"/>
    <w:rsid w:val="007F5208"/>
    <w:rsid w:val="007F5E87"/>
    <w:rsid w:val="00804371"/>
    <w:rsid w:val="00804971"/>
    <w:rsid w:val="00805D8C"/>
    <w:rsid w:val="00807AF8"/>
    <w:rsid w:val="00810321"/>
    <w:rsid w:val="00810DBB"/>
    <w:rsid w:val="00810DE2"/>
    <w:rsid w:val="00813374"/>
    <w:rsid w:val="00816C65"/>
    <w:rsid w:val="00823401"/>
    <w:rsid w:val="0082655F"/>
    <w:rsid w:val="008317C7"/>
    <w:rsid w:val="00837AAE"/>
    <w:rsid w:val="00837F10"/>
    <w:rsid w:val="00842173"/>
    <w:rsid w:val="00843109"/>
    <w:rsid w:val="00843B8B"/>
    <w:rsid w:val="0084495B"/>
    <w:rsid w:val="00846C81"/>
    <w:rsid w:val="00850404"/>
    <w:rsid w:val="00852908"/>
    <w:rsid w:val="00856C97"/>
    <w:rsid w:val="00861587"/>
    <w:rsid w:val="00861A01"/>
    <w:rsid w:val="0086312D"/>
    <w:rsid w:val="00864945"/>
    <w:rsid w:val="00871AA5"/>
    <w:rsid w:val="00873675"/>
    <w:rsid w:val="008778FA"/>
    <w:rsid w:val="00880C6C"/>
    <w:rsid w:val="00882467"/>
    <w:rsid w:val="00882D6A"/>
    <w:rsid w:val="008853BF"/>
    <w:rsid w:val="008858F1"/>
    <w:rsid w:val="0089452B"/>
    <w:rsid w:val="00894834"/>
    <w:rsid w:val="00897AC9"/>
    <w:rsid w:val="008A3783"/>
    <w:rsid w:val="008B2602"/>
    <w:rsid w:val="008B44C3"/>
    <w:rsid w:val="008C21A8"/>
    <w:rsid w:val="008C4BEF"/>
    <w:rsid w:val="008C618F"/>
    <w:rsid w:val="008D0350"/>
    <w:rsid w:val="008E1FCB"/>
    <w:rsid w:val="008E436C"/>
    <w:rsid w:val="008E7137"/>
    <w:rsid w:val="008E71E3"/>
    <w:rsid w:val="008F27B6"/>
    <w:rsid w:val="009018FF"/>
    <w:rsid w:val="009028CC"/>
    <w:rsid w:val="00902D97"/>
    <w:rsid w:val="00903C41"/>
    <w:rsid w:val="00905D96"/>
    <w:rsid w:val="00905E60"/>
    <w:rsid w:val="00907FC9"/>
    <w:rsid w:val="00911331"/>
    <w:rsid w:val="00911912"/>
    <w:rsid w:val="00912255"/>
    <w:rsid w:val="00922382"/>
    <w:rsid w:val="00923EB0"/>
    <w:rsid w:val="0092432E"/>
    <w:rsid w:val="009267FA"/>
    <w:rsid w:val="00926DAA"/>
    <w:rsid w:val="00936F05"/>
    <w:rsid w:val="00951AA2"/>
    <w:rsid w:val="0095258A"/>
    <w:rsid w:val="00960ED0"/>
    <w:rsid w:val="0097209B"/>
    <w:rsid w:val="00985FD7"/>
    <w:rsid w:val="00986F44"/>
    <w:rsid w:val="009921C0"/>
    <w:rsid w:val="009950F9"/>
    <w:rsid w:val="009A3F31"/>
    <w:rsid w:val="009A721A"/>
    <w:rsid w:val="009B260F"/>
    <w:rsid w:val="009B4F1F"/>
    <w:rsid w:val="009B5D52"/>
    <w:rsid w:val="009C0822"/>
    <w:rsid w:val="009C1727"/>
    <w:rsid w:val="009C240B"/>
    <w:rsid w:val="009C3D54"/>
    <w:rsid w:val="009D0EB6"/>
    <w:rsid w:val="009D1D2E"/>
    <w:rsid w:val="009D253E"/>
    <w:rsid w:val="009D2F73"/>
    <w:rsid w:val="009D4EB0"/>
    <w:rsid w:val="009E09D6"/>
    <w:rsid w:val="009E0BB6"/>
    <w:rsid w:val="009E2466"/>
    <w:rsid w:val="009F20B8"/>
    <w:rsid w:val="009F267F"/>
    <w:rsid w:val="009F2781"/>
    <w:rsid w:val="009F497B"/>
    <w:rsid w:val="009F6929"/>
    <w:rsid w:val="009F771D"/>
    <w:rsid w:val="00A03175"/>
    <w:rsid w:val="00A049F5"/>
    <w:rsid w:val="00A06896"/>
    <w:rsid w:val="00A06E42"/>
    <w:rsid w:val="00A11232"/>
    <w:rsid w:val="00A1133D"/>
    <w:rsid w:val="00A13CDC"/>
    <w:rsid w:val="00A22745"/>
    <w:rsid w:val="00A22DD8"/>
    <w:rsid w:val="00A31AF4"/>
    <w:rsid w:val="00A32319"/>
    <w:rsid w:val="00A3398D"/>
    <w:rsid w:val="00A37C10"/>
    <w:rsid w:val="00A41D4A"/>
    <w:rsid w:val="00A45253"/>
    <w:rsid w:val="00A471FD"/>
    <w:rsid w:val="00A5008F"/>
    <w:rsid w:val="00A52B5F"/>
    <w:rsid w:val="00A533DA"/>
    <w:rsid w:val="00A57FA8"/>
    <w:rsid w:val="00A63A6E"/>
    <w:rsid w:val="00A67BB1"/>
    <w:rsid w:val="00A7555C"/>
    <w:rsid w:val="00A76EE4"/>
    <w:rsid w:val="00A773C5"/>
    <w:rsid w:val="00A80233"/>
    <w:rsid w:val="00A8203F"/>
    <w:rsid w:val="00A8575F"/>
    <w:rsid w:val="00A900C0"/>
    <w:rsid w:val="00A90D7E"/>
    <w:rsid w:val="00A91AF3"/>
    <w:rsid w:val="00A91DE7"/>
    <w:rsid w:val="00AA0AEF"/>
    <w:rsid w:val="00AA3405"/>
    <w:rsid w:val="00AA47B4"/>
    <w:rsid w:val="00AA4C5D"/>
    <w:rsid w:val="00AA4D09"/>
    <w:rsid w:val="00AB1ECF"/>
    <w:rsid w:val="00AB398A"/>
    <w:rsid w:val="00AD2394"/>
    <w:rsid w:val="00AD6E2E"/>
    <w:rsid w:val="00AE4F05"/>
    <w:rsid w:val="00AE6D0B"/>
    <w:rsid w:val="00AF3DC0"/>
    <w:rsid w:val="00B000F0"/>
    <w:rsid w:val="00B112C7"/>
    <w:rsid w:val="00B1264F"/>
    <w:rsid w:val="00B1268C"/>
    <w:rsid w:val="00B20A42"/>
    <w:rsid w:val="00B25300"/>
    <w:rsid w:val="00B44F69"/>
    <w:rsid w:val="00B50251"/>
    <w:rsid w:val="00B5294A"/>
    <w:rsid w:val="00B535C9"/>
    <w:rsid w:val="00B53B47"/>
    <w:rsid w:val="00B65E9E"/>
    <w:rsid w:val="00B77112"/>
    <w:rsid w:val="00B83BE8"/>
    <w:rsid w:val="00B84422"/>
    <w:rsid w:val="00B86837"/>
    <w:rsid w:val="00BA0700"/>
    <w:rsid w:val="00BA0D9B"/>
    <w:rsid w:val="00BA4A21"/>
    <w:rsid w:val="00BA5F38"/>
    <w:rsid w:val="00BA73DF"/>
    <w:rsid w:val="00BA7690"/>
    <w:rsid w:val="00BC06CE"/>
    <w:rsid w:val="00BC31CD"/>
    <w:rsid w:val="00BC3C69"/>
    <w:rsid w:val="00BD39ED"/>
    <w:rsid w:val="00BD4297"/>
    <w:rsid w:val="00BE361C"/>
    <w:rsid w:val="00BE6C5D"/>
    <w:rsid w:val="00BF08F2"/>
    <w:rsid w:val="00BF3BE4"/>
    <w:rsid w:val="00BF4D76"/>
    <w:rsid w:val="00C0132C"/>
    <w:rsid w:val="00C021C6"/>
    <w:rsid w:val="00C0399E"/>
    <w:rsid w:val="00C07A2E"/>
    <w:rsid w:val="00C07C34"/>
    <w:rsid w:val="00C07F5D"/>
    <w:rsid w:val="00C1004E"/>
    <w:rsid w:val="00C17334"/>
    <w:rsid w:val="00C214FD"/>
    <w:rsid w:val="00C21CAB"/>
    <w:rsid w:val="00C25238"/>
    <w:rsid w:val="00C2775E"/>
    <w:rsid w:val="00C4604F"/>
    <w:rsid w:val="00C465A0"/>
    <w:rsid w:val="00C47D43"/>
    <w:rsid w:val="00C47E31"/>
    <w:rsid w:val="00C50100"/>
    <w:rsid w:val="00C5596C"/>
    <w:rsid w:val="00C563AC"/>
    <w:rsid w:val="00C57E3C"/>
    <w:rsid w:val="00C63F9D"/>
    <w:rsid w:val="00C66353"/>
    <w:rsid w:val="00C676E6"/>
    <w:rsid w:val="00C67ED2"/>
    <w:rsid w:val="00C74028"/>
    <w:rsid w:val="00C804D6"/>
    <w:rsid w:val="00C82235"/>
    <w:rsid w:val="00C87395"/>
    <w:rsid w:val="00C9147F"/>
    <w:rsid w:val="00C94A4F"/>
    <w:rsid w:val="00CA5969"/>
    <w:rsid w:val="00CB15FC"/>
    <w:rsid w:val="00CB3F3B"/>
    <w:rsid w:val="00CB4253"/>
    <w:rsid w:val="00CB5F7E"/>
    <w:rsid w:val="00CB6186"/>
    <w:rsid w:val="00CC25E6"/>
    <w:rsid w:val="00CD2BD1"/>
    <w:rsid w:val="00CD3E1A"/>
    <w:rsid w:val="00CD6E2B"/>
    <w:rsid w:val="00CE0228"/>
    <w:rsid w:val="00CE0951"/>
    <w:rsid w:val="00CF2DB7"/>
    <w:rsid w:val="00CF5ED4"/>
    <w:rsid w:val="00D046E6"/>
    <w:rsid w:val="00D120C9"/>
    <w:rsid w:val="00D13E5B"/>
    <w:rsid w:val="00D14ED1"/>
    <w:rsid w:val="00D222F1"/>
    <w:rsid w:val="00D23303"/>
    <w:rsid w:val="00D23740"/>
    <w:rsid w:val="00D31CBA"/>
    <w:rsid w:val="00D33DB6"/>
    <w:rsid w:val="00D37905"/>
    <w:rsid w:val="00D400F3"/>
    <w:rsid w:val="00D46C36"/>
    <w:rsid w:val="00D47341"/>
    <w:rsid w:val="00D50A1F"/>
    <w:rsid w:val="00D52C67"/>
    <w:rsid w:val="00D5530F"/>
    <w:rsid w:val="00D577A0"/>
    <w:rsid w:val="00D63C5C"/>
    <w:rsid w:val="00D74219"/>
    <w:rsid w:val="00D76382"/>
    <w:rsid w:val="00D9115A"/>
    <w:rsid w:val="00D957F1"/>
    <w:rsid w:val="00D97283"/>
    <w:rsid w:val="00DA4D2E"/>
    <w:rsid w:val="00DB10BD"/>
    <w:rsid w:val="00DB15E2"/>
    <w:rsid w:val="00DB459E"/>
    <w:rsid w:val="00DB5D39"/>
    <w:rsid w:val="00DB6EDE"/>
    <w:rsid w:val="00DC03BF"/>
    <w:rsid w:val="00DC1A3C"/>
    <w:rsid w:val="00DC2C9F"/>
    <w:rsid w:val="00DC6621"/>
    <w:rsid w:val="00DD0D2F"/>
    <w:rsid w:val="00DD13C1"/>
    <w:rsid w:val="00DD4B72"/>
    <w:rsid w:val="00DD64D1"/>
    <w:rsid w:val="00DE1ABD"/>
    <w:rsid w:val="00DE1B67"/>
    <w:rsid w:val="00DE1CF3"/>
    <w:rsid w:val="00DE4EBE"/>
    <w:rsid w:val="00DF4005"/>
    <w:rsid w:val="00DF44C6"/>
    <w:rsid w:val="00DF47AF"/>
    <w:rsid w:val="00E00A7F"/>
    <w:rsid w:val="00E016D6"/>
    <w:rsid w:val="00E02152"/>
    <w:rsid w:val="00E07DAD"/>
    <w:rsid w:val="00E11E24"/>
    <w:rsid w:val="00E2367C"/>
    <w:rsid w:val="00E24FDE"/>
    <w:rsid w:val="00E309D5"/>
    <w:rsid w:val="00E40640"/>
    <w:rsid w:val="00E4137A"/>
    <w:rsid w:val="00E42182"/>
    <w:rsid w:val="00E4239F"/>
    <w:rsid w:val="00E430FC"/>
    <w:rsid w:val="00E440F2"/>
    <w:rsid w:val="00E44A9B"/>
    <w:rsid w:val="00E44CF8"/>
    <w:rsid w:val="00E5162A"/>
    <w:rsid w:val="00E604EE"/>
    <w:rsid w:val="00E6633E"/>
    <w:rsid w:val="00E67CA3"/>
    <w:rsid w:val="00E74D36"/>
    <w:rsid w:val="00E74F0F"/>
    <w:rsid w:val="00E77EE1"/>
    <w:rsid w:val="00E853FA"/>
    <w:rsid w:val="00E928A5"/>
    <w:rsid w:val="00E973E4"/>
    <w:rsid w:val="00EA1939"/>
    <w:rsid w:val="00EA2976"/>
    <w:rsid w:val="00EB361A"/>
    <w:rsid w:val="00EB47B6"/>
    <w:rsid w:val="00EB7BB8"/>
    <w:rsid w:val="00EC1D8A"/>
    <w:rsid w:val="00EC28E6"/>
    <w:rsid w:val="00EC6150"/>
    <w:rsid w:val="00ED2C65"/>
    <w:rsid w:val="00ED3010"/>
    <w:rsid w:val="00EE0DBD"/>
    <w:rsid w:val="00EE3364"/>
    <w:rsid w:val="00EE4DD3"/>
    <w:rsid w:val="00EE5EA7"/>
    <w:rsid w:val="00EE65C1"/>
    <w:rsid w:val="00EE6D28"/>
    <w:rsid w:val="00EF4B02"/>
    <w:rsid w:val="00EF7162"/>
    <w:rsid w:val="00F00A61"/>
    <w:rsid w:val="00F109A6"/>
    <w:rsid w:val="00F17CBC"/>
    <w:rsid w:val="00F27B07"/>
    <w:rsid w:val="00F3058A"/>
    <w:rsid w:val="00F3200A"/>
    <w:rsid w:val="00F355CC"/>
    <w:rsid w:val="00F36A41"/>
    <w:rsid w:val="00F43C47"/>
    <w:rsid w:val="00F45666"/>
    <w:rsid w:val="00F50F01"/>
    <w:rsid w:val="00F53082"/>
    <w:rsid w:val="00F625AF"/>
    <w:rsid w:val="00F77F16"/>
    <w:rsid w:val="00F84260"/>
    <w:rsid w:val="00F86463"/>
    <w:rsid w:val="00F92EA1"/>
    <w:rsid w:val="00F94B61"/>
    <w:rsid w:val="00F96904"/>
    <w:rsid w:val="00FB433E"/>
    <w:rsid w:val="00FB6BFD"/>
    <w:rsid w:val="00FC116B"/>
    <w:rsid w:val="00FD013E"/>
    <w:rsid w:val="00FD24F9"/>
    <w:rsid w:val="00FD494D"/>
    <w:rsid w:val="00FD4B6B"/>
    <w:rsid w:val="00FD72EB"/>
    <w:rsid w:val="00FE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F71F6"/>
  <w15:docId w15:val="{E36579CC-D129-458C-AAD3-1664087D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740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3F262B"/>
    <w:pPr>
      <w:keepNext/>
      <w:ind w:right="15"/>
      <w:outlineLvl w:val="0"/>
    </w:pPr>
    <w:rPr>
      <w:rFonts w:ascii="CRO_Korinna-Normal" w:hAnsi="CRO_Korinna-Norm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A5969"/>
    <w:pPr>
      <w:spacing w:before="100" w:beforeAutospacing="1" w:after="100" w:afterAutospacing="1"/>
    </w:pPr>
    <w:rPr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3929E3"/>
    <w:pPr>
      <w:ind w:left="720"/>
      <w:contextualSpacing/>
    </w:pPr>
  </w:style>
  <w:style w:type="table" w:styleId="TableGrid">
    <w:name w:val="Table Grid"/>
    <w:basedOn w:val="TableNormal"/>
    <w:uiPriority w:val="59"/>
    <w:rsid w:val="00826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7F4"/>
    <w:rPr>
      <w:rFonts w:ascii="Tahoma" w:hAnsi="Tahoma" w:cs="Tahoma"/>
      <w:sz w:val="16"/>
      <w:szCs w:val="16"/>
      <w:lang w:val="en-US"/>
    </w:rPr>
  </w:style>
  <w:style w:type="character" w:customStyle="1" w:styleId="NoSpacingChar">
    <w:name w:val="No Spacing Char"/>
    <w:link w:val="NoSpacing"/>
    <w:uiPriority w:val="1"/>
    <w:locked/>
    <w:rsid w:val="002F14DA"/>
    <w:rPr>
      <w:rFonts w:ascii="Calibri" w:hAnsi="Calibri" w:cs="Calibri"/>
    </w:rPr>
  </w:style>
  <w:style w:type="paragraph" w:styleId="NoSpacing">
    <w:name w:val="No Spacing"/>
    <w:link w:val="NoSpacingChar"/>
    <w:uiPriority w:val="1"/>
    <w:qFormat/>
    <w:rsid w:val="002F14D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264C6-4ABD-4C31-A4EC-B9371F5E5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Dubr.-neretvanska županija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DNZ</dc:creator>
  <cp:lastModifiedBy>Windows User</cp:lastModifiedBy>
  <cp:revision>7</cp:revision>
  <cp:lastPrinted>2022-06-14T07:23:00Z</cp:lastPrinted>
  <dcterms:created xsi:type="dcterms:W3CDTF">2022-12-01T13:33:00Z</dcterms:created>
  <dcterms:modified xsi:type="dcterms:W3CDTF">2022-12-05T09:27:00Z</dcterms:modified>
</cp:coreProperties>
</file>