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7C" w:rsidRPr="00D8797C" w:rsidRDefault="00D8797C" w:rsidP="00D8797C">
      <w:pPr>
        <w:widowControl w:val="0"/>
        <w:jc w:val="both"/>
        <w:rPr>
          <w:rFonts w:ascii="Arial" w:hAnsi="Arial" w:cs="Arial"/>
          <w:sz w:val="22"/>
        </w:rPr>
      </w:pPr>
      <w:bookmarkStart w:id="0" w:name="_GoBack"/>
      <w:r w:rsidRPr="00D8797C">
        <w:rPr>
          <w:rFonts w:ascii="Arial" w:hAnsi="Arial" w:cs="Arial"/>
        </w:rPr>
        <w:t>Javni uvid u prijedlog granice</w:t>
      </w:r>
      <w:r w:rsidRPr="00D8797C">
        <w:rPr>
          <w:rFonts w:ascii="Arial" w:hAnsi="Arial" w:cs="Arial"/>
          <w:sz w:val="22"/>
        </w:rPr>
        <w:t xml:space="preserve"> pomorskog dobra</w:t>
      </w:r>
    </w:p>
    <w:p w:rsidR="00D8797C" w:rsidRPr="00D8797C" w:rsidRDefault="00D8797C" w:rsidP="00D8797C">
      <w:pPr>
        <w:widowControl w:val="0"/>
        <w:jc w:val="both"/>
        <w:rPr>
          <w:rFonts w:ascii="Arial" w:hAnsi="Arial" w:cs="Arial"/>
          <w:sz w:val="22"/>
        </w:rPr>
      </w:pPr>
    </w:p>
    <w:p w:rsidR="00D8797C" w:rsidRPr="00D8797C" w:rsidRDefault="00D8797C" w:rsidP="00D879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D8797C">
        <w:rPr>
          <w:rFonts w:ascii="Arial" w:hAnsi="Arial" w:cs="Arial"/>
          <w:color w:val="000000"/>
          <w:spacing w:val="4"/>
          <w:sz w:val="22"/>
        </w:rPr>
        <w:t>Sukladno članku 23. Zakona o pomorskom dobru i morskim lukama (,,Narodne novine” br. 83/23 – dalje u tekstu Zakon) Županijsko povjerenstvo za granice pomorskog dobra objavljuje prijedlog granice pomorskog dobra i lučkog područja luke posebne namjene na javni uvid na oglasnu ploču i mrežne stranice jedinice područne (regionalne) samouprave i jedinice lokalne samouprave za čije područje se predlaže granica pomorskog dobra i lučkog područja luke posebne namjene.</w:t>
      </w:r>
    </w:p>
    <w:p w:rsidR="00D8797C" w:rsidRPr="00D8797C" w:rsidRDefault="00D8797C" w:rsidP="00D879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D8797C">
        <w:rPr>
          <w:rFonts w:ascii="Arial" w:hAnsi="Arial" w:cs="Arial"/>
          <w:color w:val="000000"/>
          <w:spacing w:val="4"/>
          <w:sz w:val="22"/>
        </w:rPr>
        <w:t xml:space="preserve">Javni uvid traje 30 dana i svi sudionici za vrijeme trajanja javnog uvida mogu dati pisane prijedloge i primjedbe </w:t>
      </w:r>
      <w:r w:rsidRPr="00D8797C">
        <w:rPr>
          <w:rFonts w:ascii="Arial" w:hAnsi="Arial" w:cs="Arial"/>
          <w:b/>
          <w:color w:val="000000"/>
          <w:spacing w:val="4"/>
          <w:sz w:val="22"/>
        </w:rPr>
        <w:t>Upravnom odjelu za poduzetništvo, turizam i more</w:t>
      </w:r>
      <w:r w:rsidRPr="00D8797C">
        <w:rPr>
          <w:rFonts w:ascii="Arial" w:hAnsi="Arial" w:cs="Arial"/>
          <w:color w:val="000000"/>
          <w:spacing w:val="4"/>
          <w:sz w:val="22"/>
        </w:rPr>
        <w:t xml:space="preserve"> </w:t>
      </w:r>
      <w:r w:rsidRPr="00D8797C">
        <w:rPr>
          <w:rFonts w:ascii="Arial" w:hAnsi="Arial" w:cs="Arial"/>
          <w:b/>
          <w:color w:val="000000"/>
          <w:spacing w:val="4"/>
          <w:sz w:val="22"/>
        </w:rPr>
        <w:t>Dubrovačko-neretvanske županije</w:t>
      </w:r>
      <w:r w:rsidRPr="00D8797C">
        <w:rPr>
          <w:rFonts w:ascii="Arial" w:hAnsi="Arial" w:cs="Arial"/>
          <w:color w:val="000000"/>
          <w:spacing w:val="4"/>
          <w:sz w:val="22"/>
        </w:rPr>
        <w:t xml:space="preserve">, </w:t>
      </w:r>
      <w:r w:rsidRPr="00D8797C">
        <w:rPr>
          <w:rFonts w:ascii="Arial" w:hAnsi="Arial" w:cs="Arial"/>
          <w:b/>
          <w:color w:val="000000"/>
          <w:spacing w:val="4"/>
          <w:sz w:val="22"/>
        </w:rPr>
        <w:t>Pred Dvorom 1, 20000 Dubrovnik.</w:t>
      </w:r>
    </w:p>
    <w:p w:rsidR="00D8797C" w:rsidRPr="00D8797C" w:rsidRDefault="00D8797C" w:rsidP="00D87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pacing w:val="4"/>
          <w:sz w:val="22"/>
        </w:rPr>
      </w:pPr>
      <w:r w:rsidRPr="00D8797C">
        <w:rPr>
          <w:rFonts w:ascii="Arial" w:hAnsi="Arial" w:cs="Arial"/>
          <w:color w:val="000000"/>
          <w:spacing w:val="4"/>
          <w:sz w:val="22"/>
        </w:rPr>
        <w:t>Prijedlozi i primjedbe koji nisu dostavljeni u roku ili nisu čitljivo napisani neće se uzeti u obzir kod izrade izvješća o javnoj raspravi.</w:t>
      </w:r>
    </w:p>
    <w:p w:rsidR="00D8797C" w:rsidRPr="00D8797C" w:rsidRDefault="00D8797C" w:rsidP="00D879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D8797C">
        <w:rPr>
          <w:rFonts w:ascii="Arial" w:hAnsi="Arial" w:cs="Arial"/>
          <w:color w:val="000000"/>
          <w:spacing w:val="4"/>
          <w:sz w:val="22"/>
        </w:rPr>
        <w:t>Prijedlozi i primjedbe koji se u pisanom obliku zaprime za vrijeme trajanja javnog uvida dostavljaju se Povjerenstvu za granice pomorskog dobra Dubrovačko-neretvanske županije</w:t>
      </w:r>
    </w:p>
    <w:p w:rsidR="00D8797C" w:rsidRPr="00D8797C" w:rsidRDefault="00D8797C" w:rsidP="00D879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D8797C">
        <w:rPr>
          <w:rFonts w:ascii="Arial" w:hAnsi="Arial" w:cs="Arial"/>
          <w:color w:val="000000"/>
          <w:spacing w:val="4"/>
          <w:sz w:val="22"/>
        </w:rPr>
        <w:t>koje će zaprimljene prijedloge i primjedbe uvrstiti u izvješće o javnoj raspravi.</w:t>
      </w:r>
    </w:p>
    <w:p w:rsidR="00D8797C" w:rsidRPr="00D8797C" w:rsidRDefault="00D8797C" w:rsidP="00D879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D8797C">
        <w:rPr>
          <w:rFonts w:ascii="Arial" w:hAnsi="Arial" w:cs="Arial"/>
          <w:color w:val="000000"/>
          <w:spacing w:val="4"/>
          <w:sz w:val="22"/>
        </w:rPr>
        <w:t>Izvješće o javnoj raspravi objavljuje se na oglasnoj ploči i mrežnim stranicama jedinice područne (regionalne) samouprave i jedinice lokalne samouprave za čije područje se predlaže granica pomorskog dobra i lučkog područja luke posebne namjene.</w:t>
      </w:r>
    </w:p>
    <w:p w:rsidR="00D8797C" w:rsidRPr="00D8797C" w:rsidRDefault="00D8797C" w:rsidP="00D879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D8797C">
        <w:rPr>
          <w:rFonts w:ascii="Arial" w:hAnsi="Arial" w:cs="Arial"/>
          <w:color w:val="000000"/>
          <w:spacing w:val="4"/>
          <w:sz w:val="22"/>
        </w:rPr>
        <w:t xml:space="preserve">Povjerenstvo za granice pomorskog dobra Dubrovačko-neretvanske županije donijelo je prijedlog granice pomorskog dobra na dijelu k.o. Majkovi Gornji, Općina Dubrovačko primorje. </w:t>
      </w:r>
    </w:p>
    <w:p w:rsidR="00D8797C" w:rsidRPr="00D8797C" w:rsidRDefault="00D8797C" w:rsidP="00D879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D8797C">
        <w:rPr>
          <w:rFonts w:ascii="Arial" w:hAnsi="Arial" w:cs="Arial"/>
          <w:color w:val="000000"/>
          <w:spacing w:val="4"/>
          <w:sz w:val="22"/>
        </w:rPr>
        <w:t xml:space="preserve"> </w:t>
      </w:r>
    </w:p>
    <w:bookmarkEnd w:id="0"/>
    <w:p w:rsidR="00D8797C" w:rsidRDefault="00D8797C" w:rsidP="00D879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</w:p>
    <w:p w:rsidR="0074560E" w:rsidRPr="00FB50A4" w:rsidRDefault="0074560E">
      <w:pPr>
        <w:rPr>
          <w:rFonts w:ascii="Arial" w:hAnsi="Arial" w:cs="Arial"/>
        </w:rPr>
      </w:pPr>
    </w:p>
    <w:p w:rsidR="0074560E" w:rsidRPr="00FB50A4" w:rsidRDefault="0074560E">
      <w:pPr>
        <w:rPr>
          <w:rFonts w:ascii="Arial" w:hAnsi="Arial" w:cs="Arial"/>
        </w:rPr>
      </w:pPr>
    </w:p>
    <w:p w:rsidR="0074560E" w:rsidRPr="00FB50A4" w:rsidRDefault="0074560E">
      <w:pPr>
        <w:rPr>
          <w:rFonts w:ascii="Arial" w:hAnsi="Arial" w:cs="Arial"/>
        </w:rPr>
      </w:pPr>
    </w:p>
    <w:sectPr w:rsidR="0074560E" w:rsidRPr="00FB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7"/>
    <w:rsid w:val="002755A1"/>
    <w:rsid w:val="003333F7"/>
    <w:rsid w:val="00355B48"/>
    <w:rsid w:val="003A2867"/>
    <w:rsid w:val="003C770C"/>
    <w:rsid w:val="004208BA"/>
    <w:rsid w:val="00586D1C"/>
    <w:rsid w:val="005A19E7"/>
    <w:rsid w:val="00633762"/>
    <w:rsid w:val="006E2389"/>
    <w:rsid w:val="0074560E"/>
    <w:rsid w:val="008013F1"/>
    <w:rsid w:val="008273ED"/>
    <w:rsid w:val="008B14F9"/>
    <w:rsid w:val="00931FDA"/>
    <w:rsid w:val="0093414A"/>
    <w:rsid w:val="009558F5"/>
    <w:rsid w:val="009C10ED"/>
    <w:rsid w:val="00A35538"/>
    <w:rsid w:val="00A75BF7"/>
    <w:rsid w:val="00AB4F9D"/>
    <w:rsid w:val="00B42F83"/>
    <w:rsid w:val="00B70C79"/>
    <w:rsid w:val="00B80C77"/>
    <w:rsid w:val="00B82530"/>
    <w:rsid w:val="00BD4D3E"/>
    <w:rsid w:val="00C41633"/>
    <w:rsid w:val="00C707DB"/>
    <w:rsid w:val="00CA370F"/>
    <w:rsid w:val="00CE4766"/>
    <w:rsid w:val="00CE6599"/>
    <w:rsid w:val="00D8797C"/>
    <w:rsid w:val="00DB413D"/>
    <w:rsid w:val="00E01669"/>
    <w:rsid w:val="00EA5BF0"/>
    <w:rsid w:val="00FB50A4"/>
    <w:rsid w:val="00FE1CEC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23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32</cp:revision>
  <cp:lastPrinted>2023-10-12T10:45:00Z</cp:lastPrinted>
  <dcterms:created xsi:type="dcterms:W3CDTF">2020-12-22T10:28:00Z</dcterms:created>
  <dcterms:modified xsi:type="dcterms:W3CDTF">2023-10-17T13:21:00Z</dcterms:modified>
</cp:coreProperties>
</file>